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6B7" w:rsidRPr="00DD58C0" w:rsidRDefault="00C016B7" w:rsidP="00C016B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DD58C0">
        <w:rPr>
          <w:rFonts w:ascii="Times New Roman" w:hAnsi="Times New Roman" w:cs="Times New Roman"/>
          <w:b/>
          <w:sz w:val="28"/>
        </w:rPr>
        <w:t>77-101: University Seminar</w:t>
      </w:r>
    </w:p>
    <w:p w:rsidR="00C016B7" w:rsidRPr="00DD58C0" w:rsidRDefault="00C016B7" w:rsidP="00C016B7">
      <w:pPr>
        <w:pBdr>
          <w:top w:val="single" w:sz="12" w:space="1" w:color="auto"/>
          <w:left w:val="single" w:sz="12" w:space="4" w:color="auto"/>
          <w:bottom w:val="single" w:sz="12" w:space="0" w:color="auto"/>
          <w:right w:val="single" w:sz="12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Alternate Academic Advising Preparation</w:t>
      </w:r>
    </w:p>
    <w:p w:rsidR="00C016B7" w:rsidRDefault="00C016B7" w:rsidP="00522791">
      <w:pPr>
        <w:widowControl w:val="0"/>
        <w:ind w:left="2160" w:hanging="2160"/>
        <w:rPr>
          <w:rFonts w:ascii="Times New Roman" w:hAnsi="Times New Roman" w:cs="Times New Roman"/>
          <w:b/>
          <w:sz w:val="24"/>
          <w:szCs w:val="24"/>
        </w:rPr>
      </w:pPr>
    </w:p>
    <w:p w:rsidR="00C016B7" w:rsidRPr="004275FC" w:rsidRDefault="00C016B7" w:rsidP="00C016B7">
      <w:pPr>
        <w:ind w:left="2160" w:hanging="216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>Goal:</w:t>
      </w: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C016B7" w:rsidRDefault="00C016B7" w:rsidP="00C016B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assignment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designed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encourage you to consider the process for transferring schools or employment options. You will create questions for your primary academic advisor, transfer institution, career services or Northwest’s Financial Assistance office. </w:t>
      </w:r>
    </w:p>
    <w:p w:rsidR="00C016B7" w:rsidRPr="004275FC" w:rsidRDefault="00C016B7" w:rsidP="00C016B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4275FC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Instructions: </w:t>
      </w:r>
    </w:p>
    <w:p w:rsidR="00C016B7" w:rsidRDefault="00C016B7" w:rsidP="00C016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worksheet on the following page.  Upload the assignment by the due date.</w:t>
      </w:r>
    </w:p>
    <w:p w:rsidR="00522791" w:rsidRPr="00331875" w:rsidRDefault="00522791" w:rsidP="00522791">
      <w:pPr>
        <w:tabs>
          <w:tab w:val="left" w:pos="6030"/>
        </w:tabs>
        <w:rPr>
          <w:rFonts w:ascii="Times New Roman" w:hAnsi="Times New Roman" w:cs="Times New Roman"/>
          <w:b/>
          <w:sz w:val="28"/>
          <w:szCs w:val="28"/>
        </w:rPr>
        <w:sectPr w:rsidR="00522791" w:rsidRPr="00331875" w:rsidSect="007921BB">
          <w:pgSz w:w="12240" w:h="15840"/>
          <w:pgMar w:top="720" w:right="720" w:bottom="720" w:left="720" w:header="720" w:footer="432" w:gutter="0"/>
          <w:pgNumType w:start="0"/>
          <w:cols w:space="720"/>
          <w:titlePg/>
          <w:docGrid w:linePitch="360"/>
        </w:sectPr>
      </w:pPr>
    </w:p>
    <w:p w:rsidR="00522791" w:rsidRPr="00331875" w:rsidRDefault="00522791" w:rsidP="00522791">
      <w:pPr>
        <w:tabs>
          <w:tab w:val="left" w:pos="60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875">
        <w:rPr>
          <w:rFonts w:ascii="Times New Roman" w:hAnsi="Times New Roman" w:cs="Times New Roman"/>
          <w:b/>
          <w:sz w:val="28"/>
          <w:szCs w:val="28"/>
        </w:rPr>
        <w:lastRenderedPageBreak/>
        <w:t>Academic Advisement Preparation Sheet</w:t>
      </w:r>
    </w:p>
    <w:p w:rsidR="00522791" w:rsidRPr="00331875" w:rsidRDefault="00522791" w:rsidP="00522791">
      <w:pPr>
        <w:jc w:val="center"/>
        <w:rPr>
          <w:rFonts w:ascii="Times New Roman" w:hAnsi="Times New Roman" w:cs="Times New Roman"/>
          <w:sz w:val="16"/>
          <w:szCs w:val="16"/>
        </w:rPr>
      </w:pPr>
      <w:r w:rsidRPr="00331875">
        <w:rPr>
          <w:rFonts w:ascii="Times New Roman" w:hAnsi="Times New Roman" w:cs="Times New Roman"/>
          <w:sz w:val="16"/>
          <w:szCs w:val="16"/>
        </w:rPr>
        <w:t>(The boxes will expand as you type, if needed)</w:t>
      </w:r>
    </w:p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740"/>
      </w:tblGrid>
      <w:tr w:rsidR="00522791" w:rsidRPr="00331875" w:rsidTr="00655D33">
        <w:trPr>
          <w:trHeight w:val="432"/>
        </w:trPr>
        <w:tc>
          <w:tcPr>
            <w:tcW w:w="1620" w:type="dxa"/>
            <w:vAlign w:val="bottom"/>
          </w:tcPr>
          <w:p w:rsidR="00522791" w:rsidRPr="00331875" w:rsidRDefault="00522791" w:rsidP="009A3D0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1875">
              <w:rPr>
                <w:rFonts w:ascii="Times New Roman" w:hAnsi="Times New Roman" w:cs="Times New Roman"/>
                <w:b/>
                <w:sz w:val="24"/>
              </w:rPr>
              <w:t>Name:</w:t>
            </w:r>
          </w:p>
        </w:tc>
        <w:tc>
          <w:tcPr>
            <w:tcW w:w="7740" w:type="dxa"/>
            <w:tcBorders>
              <w:bottom w:val="single" w:sz="4" w:space="0" w:color="auto"/>
            </w:tcBorders>
            <w:vAlign w:val="bottom"/>
          </w:tcPr>
          <w:p w:rsidR="00522791" w:rsidRPr="00331875" w:rsidRDefault="00522791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22791" w:rsidRPr="00331875" w:rsidTr="00655D33">
        <w:trPr>
          <w:trHeight w:val="576"/>
        </w:trPr>
        <w:tc>
          <w:tcPr>
            <w:tcW w:w="1620" w:type="dxa"/>
            <w:vAlign w:val="bottom"/>
          </w:tcPr>
          <w:p w:rsidR="00522791" w:rsidRPr="00331875" w:rsidRDefault="00522791" w:rsidP="009A3D0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31875">
              <w:rPr>
                <w:rFonts w:ascii="Times New Roman" w:hAnsi="Times New Roman" w:cs="Times New Roman"/>
                <w:b/>
                <w:sz w:val="24"/>
              </w:rPr>
              <w:t>Your major or meta-major:</w:t>
            </w:r>
          </w:p>
        </w:tc>
        <w:tc>
          <w:tcPr>
            <w:tcW w:w="77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2791" w:rsidRPr="00331875" w:rsidRDefault="00522791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22791" w:rsidRPr="00331875" w:rsidRDefault="00522791" w:rsidP="00522791">
      <w:pPr>
        <w:rPr>
          <w:rFonts w:ascii="Times New Roman" w:hAnsi="Times New Roman" w:cs="Times New Roman"/>
          <w:b/>
          <w:sz w:val="16"/>
          <w:szCs w:val="16"/>
        </w:rPr>
      </w:pPr>
    </w:p>
    <w:p w:rsidR="00522791" w:rsidRPr="00406963" w:rsidRDefault="00406963" w:rsidP="00522791">
      <w:pPr>
        <w:rPr>
          <w:rFonts w:ascii="Times New Roman" w:hAnsi="Times New Roman" w:cs="Times New Roman"/>
          <w:b/>
          <w:sz w:val="24"/>
        </w:rPr>
      </w:pPr>
      <w:r w:rsidRPr="00406963">
        <w:rPr>
          <w:rFonts w:ascii="Times New Roman" w:hAnsi="Times New Roman" w:cs="Times New Roman"/>
          <w:b/>
          <w:sz w:val="24"/>
        </w:rPr>
        <w:t>Step 1: What</w:t>
      </w:r>
      <w:r>
        <w:rPr>
          <w:rFonts w:ascii="Times New Roman" w:hAnsi="Times New Roman" w:cs="Times New Roman"/>
          <w:b/>
          <w:sz w:val="24"/>
        </w:rPr>
        <w:t xml:space="preserve"> i</w:t>
      </w:r>
      <w:r w:rsidRPr="00406963">
        <w:rPr>
          <w:rFonts w:ascii="Times New Roman" w:hAnsi="Times New Roman" w:cs="Times New Roman"/>
          <w:b/>
          <w:sz w:val="24"/>
        </w:rPr>
        <w:t>s next</w:t>
      </w:r>
      <w:r>
        <w:rPr>
          <w:rFonts w:ascii="Times New Roman" w:hAnsi="Times New Roman" w:cs="Times New Roman"/>
          <w:b/>
          <w:sz w:val="24"/>
        </w:rPr>
        <w:t xml:space="preserve"> for you</w:t>
      </w:r>
      <w:r w:rsidRPr="00406963">
        <w:rPr>
          <w:rFonts w:ascii="Times New Roman" w:hAnsi="Times New Roman" w:cs="Times New Roman"/>
          <w:b/>
          <w:sz w:val="24"/>
        </w:rPr>
        <w:t>?</w:t>
      </w:r>
      <w:r w:rsidR="004A3350">
        <w:rPr>
          <w:rFonts w:ascii="Times New Roman" w:hAnsi="Times New Roman" w:cs="Times New Roman"/>
          <w:b/>
          <w:sz w:val="24"/>
        </w:rPr>
        <w:t xml:space="preserve"> (25 points)</w:t>
      </w:r>
    </w:p>
    <w:tbl>
      <w:tblPr>
        <w:tblStyle w:val="TableGrid11"/>
        <w:tblW w:w="9360" w:type="dxa"/>
        <w:tblLook w:val="04A0" w:firstRow="1" w:lastRow="0" w:firstColumn="1" w:lastColumn="0" w:noHBand="0" w:noVBand="1"/>
      </w:tblPr>
      <w:tblGrid>
        <w:gridCol w:w="3780"/>
        <w:gridCol w:w="5580"/>
      </w:tblGrid>
      <w:tr w:rsidR="00522791" w:rsidRPr="00331875" w:rsidTr="00406963">
        <w:trPr>
          <w:trHeight w:val="447"/>
        </w:trPr>
        <w:tc>
          <w:tcPr>
            <w:tcW w:w="3780" w:type="dxa"/>
            <w:vAlign w:val="bottom"/>
          </w:tcPr>
          <w:p w:rsidR="00522791" w:rsidRPr="00406963" w:rsidRDefault="00847CE2" w:rsidP="00655D33">
            <w:pPr>
              <w:rPr>
                <w:rFonts w:ascii="Times New Roman" w:hAnsi="Times New Roman" w:cs="Times New Roman"/>
                <w:sz w:val="24"/>
              </w:rPr>
            </w:pPr>
            <w:r w:rsidRPr="00406963">
              <w:rPr>
                <w:rFonts w:ascii="Times New Roman" w:hAnsi="Times New Roman" w:cs="Times New Roman"/>
                <w:sz w:val="24"/>
              </w:rPr>
              <w:t>What are your plans for next</w:t>
            </w:r>
            <w:r w:rsidR="00655D33" w:rsidRPr="00406963">
              <w:rPr>
                <w:rFonts w:ascii="Times New Roman" w:hAnsi="Times New Roman" w:cs="Times New Roman"/>
                <w:sz w:val="24"/>
              </w:rPr>
              <w:t xml:space="preserve"> semester</w:t>
            </w:r>
            <w:r w:rsidRPr="00406963">
              <w:rPr>
                <w:rFonts w:ascii="Times New Roman" w:hAnsi="Times New Roman" w:cs="Times New Roman"/>
                <w:sz w:val="24"/>
              </w:rPr>
              <w:t xml:space="preserve"> if you are not returning to Northwest</w:t>
            </w:r>
            <w:r w:rsidR="00655D33" w:rsidRPr="00406963">
              <w:rPr>
                <w:rFonts w:ascii="Times New Roman" w:hAnsi="Times New Roman" w:cs="Times New Roman"/>
                <w:sz w:val="24"/>
              </w:rPr>
              <w:t xml:space="preserve">? </w:t>
            </w:r>
          </w:p>
        </w:tc>
        <w:tc>
          <w:tcPr>
            <w:tcW w:w="5580" w:type="dxa"/>
            <w:vAlign w:val="bottom"/>
          </w:tcPr>
          <w:p w:rsidR="00522791" w:rsidRPr="00331875" w:rsidRDefault="00522791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22791" w:rsidRPr="00331875" w:rsidRDefault="00522791" w:rsidP="00522791">
      <w:pPr>
        <w:rPr>
          <w:rFonts w:ascii="Times New Roman" w:hAnsi="Times New Roman" w:cs="Times New Roman"/>
          <w:sz w:val="16"/>
          <w:szCs w:val="16"/>
        </w:rPr>
      </w:pPr>
    </w:p>
    <w:p w:rsidR="00522791" w:rsidRPr="00331875" w:rsidRDefault="00406963" w:rsidP="00522791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Step 2: Complete this section if you are transferring to another institution</w:t>
      </w:r>
      <w:r w:rsidR="004A3350">
        <w:rPr>
          <w:rFonts w:ascii="Times New Roman" w:hAnsi="Times New Roman" w:cs="Times New Roman"/>
          <w:b/>
          <w:sz w:val="24"/>
        </w:rPr>
        <w:t xml:space="preserve"> (25 points)</w:t>
      </w:r>
    </w:p>
    <w:tbl>
      <w:tblPr>
        <w:tblStyle w:val="TableGrid11"/>
        <w:tblW w:w="9360" w:type="dxa"/>
        <w:tblLook w:val="04A0" w:firstRow="1" w:lastRow="0" w:firstColumn="1" w:lastColumn="0" w:noHBand="0" w:noVBand="1"/>
      </w:tblPr>
      <w:tblGrid>
        <w:gridCol w:w="4004"/>
        <w:gridCol w:w="5356"/>
      </w:tblGrid>
      <w:tr w:rsidR="00406963" w:rsidRPr="00331875" w:rsidTr="00406963">
        <w:trPr>
          <w:trHeight w:val="447"/>
        </w:trPr>
        <w:tc>
          <w:tcPr>
            <w:tcW w:w="4004" w:type="dxa"/>
            <w:vAlign w:val="bottom"/>
          </w:tcPr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  <w:r w:rsidRPr="00406963">
              <w:rPr>
                <w:rFonts w:ascii="Times New Roman" w:hAnsi="Times New Roman" w:cs="Times New Roman"/>
                <w:sz w:val="24"/>
              </w:rPr>
              <w:t xml:space="preserve">If transferring to a different </w:t>
            </w:r>
            <w:r w:rsidR="00322FBA">
              <w:rPr>
                <w:rFonts w:ascii="Times New Roman" w:hAnsi="Times New Roman" w:cs="Times New Roman"/>
                <w:sz w:val="24"/>
              </w:rPr>
              <w:t xml:space="preserve">college or </w:t>
            </w:r>
            <w:r w:rsidRPr="00406963">
              <w:rPr>
                <w:rFonts w:ascii="Times New Roman" w:hAnsi="Times New Roman" w:cs="Times New Roman"/>
                <w:sz w:val="24"/>
              </w:rPr>
              <w:t>university, who is your point of contact for transfer advisement at that institution?</w:t>
            </w:r>
          </w:p>
        </w:tc>
        <w:tc>
          <w:tcPr>
            <w:tcW w:w="5356" w:type="dxa"/>
            <w:vAlign w:val="bottom"/>
          </w:tcPr>
          <w:p w:rsidR="00406963" w:rsidRPr="00331875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963" w:rsidRPr="00331875" w:rsidTr="00406963">
        <w:trPr>
          <w:trHeight w:val="447"/>
        </w:trPr>
        <w:tc>
          <w:tcPr>
            <w:tcW w:w="4004" w:type="dxa"/>
            <w:vAlign w:val="bottom"/>
          </w:tcPr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  <w:r w:rsidRPr="00406963">
              <w:rPr>
                <w:rFonts w:ascii="Times New Roman" w:hAnsi="Times New Roman" w:cs="Times New Roman"/>
                <w:sz w:val="24"/>
              </w:rPr>
              <w:t>If transferring, why do you plan to transfer?</w:t>
            </w:r>
          </w:p>
        </w:tc>
        <w:tc>
          <w:tcPr>
            <w:tcW w:w="5356" w:type="dxa"/>
            <w:vAlign w:val="bottom"/>
          </w:tcPr>
          <w:p w:rsidR="00406963" w:rsidRPr="00331875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963" w:rsidRPr="00331875" w:rsidTr="00406963">
        <w:trPr>
          <w:trHeight w:val="447"/>
        </w:trPr>
        <w:tc>
          <w:tcPr>
            <w:tcW w:w="4004" w:type="dxa"/>
            <w:vAlign w:val="bottom"/>
          </w:tcPr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  <w:r w:rsidRPr="00406963">
              <w:rPr>
                <w:rFonts w:ascii="Times New Roman" w:hAnsi="Times New Roman" w:cs="Times New Roman"/>
                <w:sz w:val="24"/>
              </w:rPr>
              <w:t>Are you required to attend Orientation? If so, when?</w:t>
            </w:r>
          </w:p>
        </w:tc>
        <w:tc>
          <w:tcPr>
            <w:tcW w:w="5356" w:type="dxa"/>
            <w:vAlign w:val="bottom"/>
          </w:tcPr>
          <w:p w:rsidR="00406963" w:rsidRPr="00331875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963" w:rsidRPr="00331875" w:rsidTr="00406963">
        <w:trPr>
          <w:trHeight w:val="447"/>
        </w:trPr>
        <w:tc>
          <w:tcPr>
            <w:tcW w:w="4004" w:type="dxa"/>
            <w:vAlign w:val="bottom"/>
          </w:tcPr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  <w:p w:rsidR="00406963" w:rsidRPr="00406963" w:rsidRDefault="00406963" w:rsidP="00322FBA">
            <w:pPr>
              <w:rPr>
                <w:rFonts w:ascii="Times New Roman" w:hAnsi="Times New Roman" w:cs="Times New Roman"/>
                <w:sz w:val="24"/>
              </w:rPr>
            </w:pPr>
            <w:r w:rsidRPr="00406963">
              <w:rPr>
                <w:rFonts w:ascii="Times New Roman" w:hAnsi="Times New Roman" w:cs="Times New Roman"/>
                <w:sz w:val="24"/>
              </w:rPr>
              <w:t xml:space="preserve">When are you able to </w:t>
            </w:r>
            <w:r w:rsidR="00322FBA">
              <w:rPr>
                <w:rFonts w:ascii="Times New Roman" w:hAnsi="Times New Roman" w:cs="Times New Roman"/>
                <w:sz w:val="24"/>
              </w:rPr>
              <w:t>enroll</w:t>
            </w:r>
            <w:r w:rsidRPr="00406963">
              <w:rPr>
                <w:rFonts w:ascii="Times New Roman" w:hAnsi="Times New Roman" w:cs="Times New Roman"/>
                <w:sz w:val="24"/>
              </w:rPr>
              <w:t xml:space="preserve"> in spring courses at this institution?</w:t>
            </w:r>
          </w:p>
        </w:tc>
        <w:tc>
          <w:tcPr>
            <w:tcW w:w="5356" w:type="dxa"/>
            <w:vAlign w:val="bottom"/>
          </w:tcPr>
          <w:p w:rsidR="00406963" w:rsidRPr="00331875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963" w:rsidRPr="00331875" w:rsidTr="00406963">
        <w:trPr>
          <w:trHeight w:val="447"/>
        </w:trPr>
        <w:tc>
          <w:tcPr>
            <w:tcW w:w="4004" w:type="dxa"/>
            <w:vAlign w:val="bottom"/>
          </w:tcPr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  <w:p w:rsidR="00406963" w:rsidRPr="00406963" w:rsidRDefault="00406963" w:rsidP="00322FBA">
            <w:pPr>
              <w:rPr>
                <w:rFonts w:ascii="Times New Roman" w:hAnsi="Times New Roman" w:cs="Times New Roman"/>
                <w:sz w:val="24"/>
              </w:rPr>
            </w:pPr>
            <w:r w:rsidRPr="00406963">
              <w:rPr>
                <w:rFonts w:ascii="Times New Roman" w:hAnsi="Times New Roman" w:cs="Times New Roman"/>
                <w:sz w:val="24"/>
              </w:rPr>
              <w:t xml:space="preserve">How do you </w:t>
            </w:r>
            <w:r w:rsidR="00322FBA">
              <w:rPr>
                <w:rFonts w:ascii="Times New Roman" w:hAnsi="Times New Roman" w:cs="Times New Roman"/>
                <w:sz w:val="24"/>
              </w:rPr>
              <w:t>enroll</w:t>
            </w:r>
            <w:r w:rsidRPr="00406963">
              <w:rPr>
                <w:rFonts w:ascii="Times New Roman" w:hAnsi="Times New Roman" w:cs="Times New Roman"/>
                <w:sz w:val="24"/>
              </w:rPr>
              <w:t xml:space="preserve"> in classes at this institution?</w:t>
            </w:r>
          </w:p>
        </w:tc>
        <w:tc>
          <w:tcPr>
            <w:tcW w:w="5356" w:type="dxa"/>
            <w:vAlign w:val="bottom"/>
          </w:tcPr>
          <w:p w:rsidR="00406963" w:rsidRPr="00331875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06963" w:rsidRPr="00331875" w:rsidTr="00406963">
        <w:trPr>
          <w:trHeight w:val="447"/>
        </w:trPr>
        <w:tc>
          <w:tcPr>
            <w:tcW w:w="4004" w:type="dxa"/>
            <w:vAlign w:val="bottom"/>
          </w:tcPr>
          <w:p w:rsidR="00406963" w:rsidRPr="00406963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  <w:p w:rsidR="00406963" w:rsidRPr="00406963" w:rsidRDefault="00406963" w:rsidP="00AD0C19">
            <w:pPr>
              <w:rPr>
                <w:rFonts w:ascii="Times New Roman" w:hAnsi="Times New Roman" w:cs="Times New Roman"/>
                <w:sz w:val="24"/>
              </w:rPr>
            </w:pPr>
            <w:r w:rsidRPr="00406963">
              <w:rPr>
                <w:rFonts w:ascii="Times New Roman" w:hAnsi="Times New Roman" w:cs="Times New Roman"/>
                <w:sz w:val="24"/>
              </w:rPr>
              <w:t xml:space="preserve">Visit the Registrar’s Office to learn the proper time to request a copy of your transcript for your transfer institution. </w:t>
            </w:r>
            <w:r w:rsidR="00AD0C19" w:rsidRPr="00AD0C19">
              <w:rPr>
                <w:rFonts w:ascii="Times New Roman" w:hAnsi="Times New Roman" w:cs="Times New Roman"/>
                <w:i/>
              </w:rPr>
              <w:t xml:space="preserve">Hint: </w:t>
            </w:r>
            <w:r w:rsidRPr="00AD0C19">
              <w:rPr>
                <w:rFonts w:ascii="Times New Roman" w:hAnsi="Times New Roman" w:cs="Times New Roman"/>
                <w:i/>
              </w:rPr>
              <w:t xml:space="preserve">You should verify </w:t>
            </w:r>
            <w:r w:rsidR="00AD0C19" w:rsidRPr="00AD0C19">
              <w:rPr>
                <w:rFonts w:ascii="Times New Roman" w:hAnsi="Times New Roman" w:cs="Times New Roman"/>
                <w:i/>
              </w:rPr>
              <w:t>your</w:t>
            </w:r>
            <w:r w:rsidRPr="00AD0C19">
              <w:rPr>
                <w:rFonts w:ascii="Times New Roman" w:hAnsi="Times New Roman" w:cs="Times New Roman"/>
                <w:i/>
              </w:rPr>
              <w:t xml:space="preserve"> transcript </w:t>
            </w:r>
            <w:proofErr w:type="gramStart"/>
            <w:r w:rsidR="00AD0C19" w:rsidRPr="00AD0C19">
              <w:rPr>
                <w:rFonts w:ascii="Times New Roman" w:hAnsi="Times New Roman" w:cs="Times New Roman"/>
                <w:i/>
              </w:rPr>
              <w:t>will</w:t>
            </w:r>
            <w:proofErr w:type="gramEnd"/>
            <w:r w:rsidR="00AD0C19" w:rsidRPr="00AD0C19">
              <w:rPr>
                <w:rFonts w:ascii="Times New Roman" w:hAnsi="Times New Roman" w:cs="Times New Roman"/>
                <w:i/>
              </w:rPr>
              <w:t xml:space="preserve"> include</w:t>
            </w:r>
            <w:r w:rsidRPr="00AD0C19">
              <w:rPr>
                <w:rFonts w:ascii="Times New Roman" w:hAnsi="Times New Roman" w:cs="Times New Roman"/>
                <w:i/>
              </w:rPr>
              <w:t xml:space="preserve"> final grades from this semester.</w:t>
            </w:r>
            <w:r w:rsidRPr="00AD0C1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356" w:type="dxa"/>
            <w:vAlign w:val="bottom"/>
          </w:tcPr>
          <w:p w:rsidR="00406963" w:rsidRPr="00331875" w:rsidRDefault="00406963" w:rsidP="00A51D2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06963" w:rsidRDefault="00406963" w:rsidP="00522791">
      <w:pPr>
        <w:rPr>
          <w:rFonts w:ascii="Times New Roman" w:hAnsi="Times New Roman" w:cs="Times New Roman"/>
          <w:sz w:val="24"/>
        </w:rPr>
      </w:pPr>
    </w:p>
    <w:p w:rsidR="00406963" w:rsidRDefault="00406963" w:rsidP="00522791">
      <w:pPr>
        <w:rPr>
          <w:rFonts w:ascii="Times New Roman" w:hAnsi="Times New Roman" w:cs="Times New Roman"/>
          <w:sz w:val="24"/>
        </w:rPr>
      </w:pPr>
    </w:p>
    <w:p w:rsidR="00655D33" w:rsidRDefault="00655D33" w:rsidP="00522791">
      <w:pPr>
        <w:rPr>
          <w:rFonts w:ascii="Times New Roman" w:hAnsi="Times New Roman" w:cs="Times New Roman"/>
          <w:b/>
          <w:sz w:val="24"/>
          <w:u w:val="single"/>
        </w:rPr>
      </w:pPr>
    </w:p>
    <w:p w:rsidR="00655D33" w:rsidRDefault="00655D33" w:rsidP="00522791">
      <w:pPr>
        <w:rPr>
          <w:rFonts w:ascii="Times New Roman" w:hAnsi="Times New Roman" w:cs="Times New Roman"/>
          <w:b/>
          <w:sz w:val="24"/>
          <w:u w:val="single"/>
        </w:rPr>
      </w:pPr>
    </w:p>
    <w:p w:rsidR="004A3350" w:rsidRDefault="004A3350" w:rsidP="00522791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Step 3</w:t>
      </w:r>
      <w:r w:rsidR="00406963">
        <w:rPr>
          <w:rFonts w:ascii="Times New Roman" w:hAnsi="Times New Roman" w:cs="Times New Roman"/>
          <w:b/>
          <w:sz w:val="24"/>
        </w:rPr>
        <w:t xml:space="preserve">: </w:t>
      </w:r>
      <w:r w:rsidR="00522791" w:rsidRPr="00331875">
        <w:rPr>
          <w:rFonts w:ascii="Times New Roman" w:hAnsi="Times New Roman" w:cs="Times New Roman"/>
          <w:b/>
          <w:sz w:val="24"/>
        </w:rPr>
        <w:t xml:space="preserve">Make the most of </w:t>
      </w:r>
      <w:r>
        <w:rPr>
          <w:rFonts w:ascii="Times New Roman" w:hAnsi="Times New Roman" w:cs="Times New Roman"/>
          <w:b/>
          <w:sz w:val="24"/>
        </w:rPr>
        <w:t>North</w:t>
      </w:r>
      <w:r w:rsidR="00322FBA">
        <w:rPr>
          <w:rFonts w:ascii="Times New Roman" w:hAnsi="Times New Roman" w:cs="Times New Roman"/>
          <w:b/>
          <w:sz w:val="24"/>
        </w:rPr>
        <w:t>west resources before you leave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4A3350" w:rsidRDefault="004A3350" w:rsidP="00522791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(50 points </w:t>
      </w:r>
      <w:proofErr w:type="gramStart"/>
      <w:r>
        <w:rPr>
          <w:rFonts w:ascii="Times New Roman" w:hAnsi="Times New Roman" w:cs="Times New Roman"/>
          <w:b/>
          <w:sz w:val="24"/>
        </w:rPr>
        <w:t>if student is transferring and completed Step 2</w:t>
      </w:r>
      <w:proofErr w:type="gramEnd"/>
      <w:r>
        <w:rPr>
          <w:rFonts w:ascii="Times New Roman" w:hAnsi="Times New Roman" w:cs="Times New Roman"/>
          <w:b/>
          <w:sz w:val="24"/>
        </w:rPr>
        <w:t>)    -</w:t>
      </w:r>
      <w:proofErr w:type="gramStart"/>
      <w:r>
        <w:rPr>
          <w:rFonts w:ascii="Times New Roman" w:hAnsi="Times New Roman" w:cs="Times New Roman"/>
          <w:b/>
          <w:sz w:val="24"/>
        </w:rPr>
        <w:t>or</w:t>
      </w:r>
      <w:proofErr w:type="gramEnd"/>
      <w:r>
        <w:rPr>
          <w:rFonts w:ascii="Times New Roman" w:hAnsi="Times New Roman" w:cs="Times New Roman"/>
          <w:b/>
          <w:sz w:val="24"/>
        </w:rPr>
        <w:t xml:space="preserve">- </w:t>
      </w:r>
    </w:p>
    <w:p w:rsidR="00522791" w:rsidRPr="00331875" w:rsidRDefault="004A3350" w:rsidP="00522791">
      <w:pPr>
        <w:spacing w:after="20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(75 points </w:t>
      </w:r>
      <w:proofErr w:type="gramStart"/>
      <w:r>
        <w:rPr>
          <w:rFonts w:ascii="Times New Roman" w:hAnsi="Times New Roman" w:cs="Times New Roman"/>
          <w:b/>
          <w:sz w:val="24"/>
        </w:rPr>
        <w:t>if student is not transferring and skipped Step 2</w:t>
      </w:r>
      <w:proofErr w:type="gramEnd"/>
      <w:r>
        <w:rPr>
          <w:rFonts w:ascii="Times New Roman" w:hAnsi="Times New Roman" w:cs="Times New Roman"/>
          <w:b/>
          <w:sz w:val="24"/>
        </w:rPr>
        <w:t>)</w:t>
      </w:r>
    </w:p>
    <w:p w:rsidR="00522791" w:rsidRPr="00331875" w:rsidRDefault="00522791" w:rsidP="00522791">
      <w:pPr>
        <w:rPr>
          <w:rFonts w:ascii="Times New Roman" w:hAnsi="Times New Roman" w:cs="Times New Roman"/>
          <w:sz w:val="24"/>
        </w:rPr>
      </w:pPr>
      <w:r w:rsidRPr="00331875">
        <w:rPr>
          <w:rFonts w:ascii="Times New Roman" w:hAnsi="Times New Roman" w:cs="Times New Roman"/>
          <w:sz w:val="24"/>
        </w:rPr>
        <w:t xml:space="preserve">Use the space below to </w:t>
      </w:r>
      <w:r w:rsidRPr="004A3350">
        <w:rPr>
          <w:rFonts w:ascii="Times New Roman" w:hAnsi="Times New Roman" w:cs="Times New Roman"/>
          <w:b/>
          <w:sz w:val="24"/>
        </w:rPr>
        <w:t xml:space="preserve">write at least </w:t>
      </w:r>
      <w:r w:rsidR="004A3350" w:rsidRPr="004A3350">
        <w:rPr>
          <w:rFonts w:ascii="Times New Roman" w:hAnsi="Times New Roman" w:cs="Times New Roman"/>
          <w:b/>
          <w:sz w:val="24"/>
        </w:rPr>
        <w:t>five</w:t>
      </w:r>
      <w:r w:rsidRPr="004A3350">
        <w:rPr>
          <w:rFonts w:ascii="Times New Roman" w:hAnsi="Times New Roman" w:cs="Times New Roman"/>
          <w:b/>
          <w:sz w:val="24"/>
        </w:rPr>
        <w:t xml:space="preserve"> question</w:t>
      </w:r>
      <w:r w:rsidRPr="00331875">
        <w:rPr>
          <w:rFonts w:ascii="Times New Roman" w:hAnsi="Times New Roman" w:cs="Times New Roman"/>
          <w:sz w:val="24"/>
        </w:rPr>
        <w:t xml:space="preserve">s you will ask </w:t>
      </w:r>
      <w:r w:rsidR="008D0898">
        <w:rPr>
          <w:rFonts w:ascii="Times New Roman" w:hAnsi="Times New Roman" w:cs="Times New Roman"/>
          <w:sz w:val="24"/>
        </w:rPr>
        <w:t xml:space="preserve">of </w:t>
      </w:r>
      <w:r w:rsidRPr="00331875">
        <w:rPr>
          <w:rFonts w:ascii="Times New Roman" w:hAnsi="Times New Roman" w:cs="Times New Roman"/>
          <w:sz w:val="24"/>
        </w:rPr>
        <w:t xml:space="preserve">your </w:t>
      </w:r>
      <w:r w:rsidR="00655D33">
        <w:rPr>
          <w:rFonts w:ascii="Times New Roman" w:hAnsi="Times New Roman" w:cs="Times New Roman"/>
          <w:sz w:val="24"/>
        </w:rPr>
        <w:t>transfer</w:t>
      </w:r>
      <w:r w:rsidRPr="00331875">
        <w:rPr>
          <w:rFonts w:ascii="Times New Roman" w:hAnsi="Times New Roman" w:cs="Times New Roman"/>
          <w:sz w:val="24"/>
        </w:rPr>
        <w:t xml:space="preserve"> advis</w:t>
      </w:r>
      <w:r w:rsidR="008D0898">
        <w:rPr>
          <w:rFonts w:ascii="Times New Roman" w:hAnsi="Times New Roman" w:cs="Times New Roman"/>
          <w:sz w:val="24"/>
        </w:rPr>
        <w:t xml:space="preserve">or, Northwest Career Services or Northwest Financial </w:t>
      </w:r>
      <w:r w:rsidR="004A3350">
        <w:rPr>
          <w:rFonts w:ascii="Times New Roman" w:hAnsi="Times New Roman" w:cs="Times New Roman"/>
          <w:sz w:val="24"/>
        </w:rPr>
        <w:t>Assistance</w:t>
      </w:r>
      <w:r w:rsidR="00322FBA">
        <w:rPr>
          <w:rFonts w:ascii="Times New Roman" w:hAnsi="Times New Roman" w:cs="Times New Roman"/>
          <w:sz w:val="24"/>
        </w:rPr>
        <w:t>,</w:t>
      </w:r>
      <w:r w:rsidR="008D0898">
        <w:rPr>
          <w:rFonts w:ascii="Times New Roman" w:hAnsi="Times New Roman" w:cs="Times New Roman"/>
          <w:sz w:val="24"/>
        </w:rPr>
        <w:t xml:space="preserve"> depending on your situation. Use the following</w:t>
      </w:r>
      <w:r w:rsidR="00322FBA">
        <w:rPr>
          <w:rFonts w:ascii="Times New Roman" w:hAnsi="Times New Roman" w:cs="Times New Roman"/>
          <w:sz w:val="24"/>
        </w:rPr>
        <w:t xml:space="preserve"> topics to help you get started:</w:t>
      </w:r>
      <w:r w:rsidR="008D0898">
        <w:rPr>
          <w:rFonts w:ascii="Times New Roman" w:hAnsi="Times New Roman" w:cs="Times New Roman"/>
          <w:sz w:val="24"/>
        </w:rPr>
        <w:t xml:space="preserve"> </w:t>
      </w:r>
    </w:p>
    <w:p w:rsidR="008D0898" w:rsidRDefault="008D0898" w:rsidP="008D0898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transferring</w:t>
      </w:r>
      <w:r w:rsidR="004A3350">
        <w:rPr>
          <w:rFonts w:ascii="Times New Roman" w:eastAsia="Times New Roman" w:hAnsi="Times New Roman" w:cs="Times New Roman"/>
          <w:sz w:val="24"/>
          <w:szCs w:val="24"/>
        </w:rPr>
        <w:t xml:space="preserve"> to another institution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courses </w:t>
      </w:r>
      <w:r w:rsidR="00322FBA">
        <w:rPr>
          <w:rFonts w:ascii="Times New Roman" w:eastAsia="Times New Roman" w:hAnsi="Times New Roman" w:cs="Times New Roman"/>
          <w:sz w:val="24"/>
          <w:szCs w:val="24"/>
        </w:rPr>
        <w:t>are you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considering taking </w:t>
      </w:r>
      <w:r w:rsidR="00322FBA">
        <w:rPr>
          <w:rFonts w:ascii="Times New Roman" w:eastAsia="Times New Roman" w:hAnsi="Times New Roman" w:cs="Times New Roman"/>
          <w:sz w:val="24"/>
          <w:szCs w:val="24"/>
        </w:rPr>
        <w:t>next semester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you retake any courses where you may earn a “C”, “D” or “F”</w:t>
      </w:r>
      <w:r w:rsidR="00AD0C19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you review requirements for your degree program?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should your long-term goals </w:t>
      </w:r>
      <w:r w:rsidR="004A3350">
        <w:rPr>
          <w:rFonts w:ascii="Times New Roman" w:eastAsia="Times New Roman" w:hAnsi="Times New Roman" w:cs="Times New Roman"/>
          <w:sz w:val="24"/>
          <w:szCs w:val="24"/>
        </w:rPr>
        <w:t>influence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scheduling process?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a four-year plan at the transfer institution? </w:t>
      </w:r>
    </w:p>
    <w:p w:rsidR="00522791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your </w:t>
      </w:r>
      <w:r w:rsidR="00522791" w:rsidRPr="00331875">
        <w:rPr>
          <w:rFonts w:ascii="Times New Roman" w:eastAsia="Times New Roman" w:hAnsi="Times New Roman" w:cs="Times New Roman"/>
          <w:sz w:val="24"/>
          <w:szCs w:val="24"/>
        </w:rPr>
        <w:t>long-term goals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transfer topics</w:t>
      </w:r>
    </w:p>
    <w:p w:rsidR="008D0898" w:rsidRDefault="008D0898" w:rsidP="0052279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are not attending another institution next semester: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Will you have loans entering repayment?</w:t>
      </w:r>
    </w:p>
    <w:p w:rsidR="008D0898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your </w:t>
      </w:r>
      <w:r w:rsidRPr="00331875">
        <w:rPr>
          <w:rFonts w:ascii="Times New Roman" w:eastAsia="Times New Roman" w:hAnsi="Times New Roman" w:cs="Times New Roman"/>
          <w:sz w:val="24"/>
          <w:szCs w:val="24"/>
        </w:rPr>
        <w:t>long-term goals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0898" w:rsidRPr="00331875" w:rsidRDefault="008D0898" w:rsidP="008D0898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Will you look for work or do you have questions for Career Services?</w:t>
      </w:r>
      <w:proofErr w:type="gramEnd"/>
    </w:p>
    <w:p w:rsidR="004A3350" w:rsidRPr="004A3350" w:rsidRDefault="004A3350" w:rsidP="0052279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If you have been living on campus:</w:t>
      </w:r>
    </w:p>
    <w:p w:rsidR="00522791" w:rsidRPr="00322FBA" w:rsidRDefault="008D0898" w:rsidP="004A335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Have you informed Residential Life </w:t>
      </w:r>
      <w:r w:rsidR="004A3350">
        <w:rPr>
          <w:rFonts w:ascii="Times New Roman" w:hAnsi="Times New Roman" w:cs="Times New Roman"/>
          <w:sz w:val="24"/>
        </w:rPr>
        <w:t>you are leaving?</w:t>
      </w:r>
    </w:p>
    <w:p w:rsidR="00322FBA" w:rsidRPr="004A3350" w:rsidRDefault="00322FBA" w:rsidP="00322FBA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Email </w:t>
      </w:r>
      <w:hyperlink r:id="rId5" w:history="1">
        <w:r w:rsidRPr="004342FA">
          <w:rPr>
            <w:rStyle w:val="Hyperlink"/>
            <w:rFonts w:ascii="Times New Roman" w:hAnsi="Times New Roman" w:cs="Times New Roman"/>
            <w:sz w:val="24"/>
          </w:rPr>
          <w:t>reslife@nwmissouri.edu</w:t>
        </w:r>
      </w:hyperlink>
      <w:r>
        <w:rPr>
          <w:rFonts w:ascii="Times New Roman" w:hAnsi="Times New Roman" w:cs="Times New Roman"/>
          <w:sz w:val="24"/>
        </w:rPr>
        <w:t xml:space="preserve"> or call 660.562.1214</w:t>
      </w:r>
      <w:bookmarkStart w:id="0" w:name="_GoBack"/>
      <w:bookmarkEnd w:id="0"/>
    </w:p>
    <w:p w:rsidR="004A3350" w:rsidRPr="00655D33" w:rsidRDefault="004A3350" w:rsidP="004A335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What is the checkout </w:t>
      </w:r>
      <w:r w:rsidR="00322FBA">
        <w:rPr>
          <w:rFonts w:ascii="Times New Roman" w:hAnsi="Times New Roman" w:cs="Times New Roman"/>
          <w:sz w:val="24"/>
        </w:rPr>
        <w:t>process in your residence hall</w:t>
      </w:r>
      <w:r>
        <w:rPr>
          <w:rFonts w:ascii="Times New Roman" w:hAnsi="Times New Roman" w:cs="Times New Roman"/>
          <w:sz w:val="24"/>
        </w:rPr>
        <w:t>?</w:t>
      </w:r>
    </w:p>
    <w:p w:rsidR="00655D33" w:rsidRPr="00331875" w:rsidRDefault="00655D33" w:rsidP="008D08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791" w:rsidRPr="00331875" w:rsidRDefault="00522791" w:rsidP="00522791">
      <w:pPr>
        <w:rPr>
          <w:rFonts w:ascii="Times New Roman" w:hAnsi="Times New Roman" w:cs="Times New Roman"/>
          <w:sz w:val="24"/>
        </w:rPr>
      </w:pPr>
    </w:p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8041"/>
      </w:tblGrid>
      <w:tr w:rsidR="00522791" w:rsidRPr="00331875" w:rsidTr="009A3D0B">
        <w:trPr>
          <w:trHeight w:val="576"/>
        </w:trPr>
        <w:tc>
          <w:tcPr>
            <w:tcW w:w="1368" w:type="dxa"/>
            <w:vAlign w:val="bottom"/>
          </w:tcPr>
          <w:p w:rsidR="00522791" w:rsidRPr="00331875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1</w:t>
            </w:r>
          </w:p>
        </w:tc>
        <w:tc>
          <w:tcPr>
            <w:tcW w:w="9648" w:type="dxa"/>
            <w:tcBorders>
              <w:bottom w:val="single" w:sz="4" w:space="0" w:color="auto"/>
            </w:tcBorders>
            <w:vAlign w:val="bottom"/>
          </w:tcPr>
          <w:p w:rsidR="00522791" w:rsidRPr="00331875" w:rsidRDefault="00522791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22791" w:rsidRPr="00331875" w:rsidTr="009A3D0B">
        <w:trPr>
          <w:trHeight w:val="576"/>
        </w:trPr>
        <w:tc>
          <w:tcPr>
            <w:tcW w:w="1368" w:type="dxa"/>
            <w:vAlign w:val="bottom"/>
          </w:tcPr>
          <w:p w:rsidR="00522791" w:rsidRPr="00331875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2</w:t>
            </w:r>
          </w:p>
        </w:tc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22791" w:rsidRPr="00331875" w:rsidRDefault="00522791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A3350" w:rsidRPr="00331875" w:rsidTr="009A3D0B">
        <w:trPr>
          <w:trHeight w:val="576"/>
        </w:trPr>
        <w:tc>
          <w:tcPr>
            <w:tcW w:w="1368" w:type="dxa"/>
            <w:vAlign w:val="bottom"/>
          </w:tcPr>
          <w:p w:rsidR="004A3350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3</w:t>
            </w:r>
          </w:p>
        </w:tc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350" w:rsidRPr="00331875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A3350" w:rsidRPr="00331875" w:rsidTr="009A3D0B">
        <w:trPr>
          <w:trHeight w:val="576"/>
        </w:trPr>
        <w:tc>
          <w:tcPr>
            <w:tcW w:w="1368" w:type="dxa"/>
            <w:vAlign w:val="bottom"/>
          </w:tcPr>
          <w:p w:rsidR="004A3350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4</w:t>
            </w:r>
          </w:p>
        </w:tc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350" w:rsidRPr="00331875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4A3350" w:rsidRPr="00331875" w:rsidTr="009A3D0B">
        <w:trPr>
          <w:trHeight w:val="576"/>
        </w:trPr>
        <w:tc>
          <w:tcPr>
            <w:tcW w:w="1368" w:type="dxa"/>
            <w:vAlign w:val="bottom"/>
          </w:tcPr>
          <w:p w:rsidR="004A3350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Question 5</w:t>
            </w:r>
          </w:p>
        </w:tc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A3350" w:rsidRPr="00331875" w:rsidRDefault="004A3350" w:rsidP="009A3D0B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22791" w:rsidRPr="00331875" w:rsidRDefault="00522791" w:rsidP="00522791">
      <w:pPr>
        <w:rPr>
          <w:rFonts w:ascii="Times New Roman" w:hAnsi="Times New Roman" w:cs="Times New Roman"/>
          <w:sz w:val="24"/>
        </w:rPr>
      </w:pPr>
    </w:p>
    <w:p w:rsidR="00522791" w:rsidRPr="00331875" w:rsidRDefault="00522791" w:rsidP="00522791">
      <w:pPr>
        <w:rPr>
          <w:rFonts w:ascii="Times New Roman" w:hAnsi="Times New Roman" w:cs="Times New Roman"/>
          <w:sz w:val="24"/>
        </w:rPr>
      </w:pPr>
    </w:p>
    <w:p w:rsidR="00522791" w:rsidRPr="00331875" w:rsidRDefault="00522791" w:rsidP="00522791">
      <w:pPr>
        <w:rPr>
          <w:rFonts w:ascii="Times New Roman" w:hAnsi="Times New Roman" w:cs="Times New Roman"/>
        </w:rPr>
      </w:pPr>
    </w:p>
    <w:p w:rsidR="00C8332D" w:rsidRPr="00331875" w:rsidRDefault="00C8332D">
      <w:pPr>
        <w:rPr>
          <w:rFonts w:ascii="Times New Roman" w:hAnsi="Times New Roman" w:cs="Times New Roman"/>
        </w:rPr>
      </w:pPr>
    </w:p>
    <w:sectPr w:rsidR="00C8332D" w:rsidRPr="0033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190"/>
    <w:multiLevelType w:val="hybridMultilevel"/>
    <w:tmpl w:val="E00AA16C"/>
    <w:lvl w:ilvl="0" w:tplc="BCFC90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10AF84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7C455B"/>
    <w:multiLevelType w:val="hybridMultilevel"/>
    <w:tmpl w:val="9E3284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FE2C86"/>
    <w:multiLevelType w:val="hybridMultilevel"/>
    <w:tmpl w:val="9462F6BE"/>
    <w:lvl w:ilvl="0" w:tplc="CDE201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C215F"/>
    <w:multiLevelType w:val="hybridMultilevel"/>
    <w:tmpl w:val="F9B8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36691"/>
    <w:multiLevelType w:val="hybridMultilevel"/>
    <w:tmpl w:val="FD0C6D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9368D6"/>
    <w:multiLevelType w:val="multilevel"/>
    <w:tmpl w:val="4FBEA9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8C91A8A"/>
    <w:multiLevelType w:val="hybridMultilevel"/>
    <w:tmpl w:val="19588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DCCBE92">
      <w:numFmt w:val="bullet"/>
      <w:lvlText w:val="·"/>
      <w:lvlJc w:val="left"/>
      <w:pPr>
        <w:ind w:left="1800" w:hanging="360"/>
      </w:pPr>
      <w:rPr>
        <w:rFonts w:ascii="Calibri" w:eastAsiaTheme="minorHAnsi" w:hAnsi="Calibri" w:cs="Times New Roman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A21D62"/>
    <w:multiLevelType w:val="hybridMultilevel"/>
    <w:tmpl w:val="F2DA40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15385E"/>
    <w:multiLevelType w:val="hybridMultilevel"/>
    <w:tmpl w:val="51209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E956F0F"/>
    <w:multiLevelType w:val="hybridMultilevel"/>
    <w:tmpl w:val="686456BE"/>
    <w:lvl w:ilvl="0" w:tplc="CDE201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91"/>
    <w:rsid w:val="001B4CB0"/>
    <w:rsid w:val="00322FBA"/>
    <w:rsid w:val="00331875"/>
    <w:rsid w:val="00406963"/>
    <w:rsid w:val="00476B90"/>
    <w:rsid w:val="004A3350"/>
    <w:rsid w:val="00522791"/>
    <w:rsid w:val="00655D33"/>
    <w:rsid w:val="00701B0D"/>
    <w:rsid w:val="00704B10"/>
    <w:rsid w:val="00847CE2"/>
    <w:rsid w:val="008D0898"/>
    <w:rsid w:val="00AD0C19"/>
    <w:rsid w:val="00BE4E7B"/>
    <w:rsid w:val="00C016B7"/>
    <w:rsid w:val="00C8332D"/>
    <w:rsid w:val="00ED3F92"/>
    <w:rsid w:val="00F7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8CB5"/>
  <w15:chartTrackingRefBased/>
  <w15:docId w15:val="{CD9D8795-9CA7-417A-827A-144167F0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7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5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227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2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2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life@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Freshman Seminar Program</dc:creator>
  <cp:keywords/>
  <dc:description/>
  <cp:lastModifiedBy>Swink,Brian A</cp:lastModifiedBy>
  <cp:revision>5</cp:revision>
  <dcterms:created xsi:type="dcterms:W3CDTF">2020-07-24T16:51:00Z</dcterms:created>
  <dcterms:modified xsi:type="dcterms:W3CDTF">2020-07-29T15:25:00Z</dcterms:modified>
</cp:coreProperties>
</file>