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B4DF" w14:textId="77777777" w:rsidR="00574E61" w:rsidRDefault="00000000">
      <w:pPr>
        <w:spacing w:before="120" w:after="240"/>
        <w:jc w:val="center"/>
      </w:pPr>
      <w:r>
        <w:rPr>
          <w:rFonts w:ascii="Courier New" w:eastAsia="宋体" w:hAnsi="Courier New"/>
          <w:b/>
          <w:sz w:val="36"/>
        </w:rPr>
        <w:t xml:space="preserve">AgentFlow-Eval V1.0.0 </w:t>
      </w:r>
      <w:r>
        <w:rPr>
          <w:rFonts w:ascii="Courier New" w:eastAsia="宋体" w:hAnsi="Courier New"/>
          <w:b/>
          <w:sz w:val="36"/>
        </w:rPr>
        <w:t>用户使用手册</w:t>
      </w:r>
    </w:p>
    <w:p w14:paraId="4B989466" w14:textId="77777777" w:rsidR="00574E61" w:rsidRDefault="00000000">
      <w:pPr>
        <w:ind w:left="283"/>
      </w:pPr>
      <w:r>
        <w:rPr>
          <w:rFonts w:ascii="Courier New" w:eastAsia="宋体" w:hAnsi="Courier New"/>
          <w:i/>
          <w:sz w:val="20"/>
        </w:rPr>
        <w:t>软件名称：</w:t>
      </w:r>
      <w:r>
        <w:rPr>
          <w:rFonts w:ascii="Courier New" w:eastAsia="宋体" w:hAnsi="Courier New"/>
          <w:i/>
          <w:sz w:val="20"/>
        </w:rPr>
        <w:t>AgentFlow Intelligence</w:t>
      </w:r>
      <w:r>
        <w:rPr>
          <w:rFonts w:ascii="Courier New" w:eastAsia="宋体" w:hAnsi="Courier New"/>
          <w:i/>
          <w:sz w:val="20"/>
        </w:rPr>
        <w:t>（智能体工作流评测平台）</w:t>
      </w:r>
    </w:p>
    <w:p w14:paraId="3781DF2D" w14:textId="77777777" w:rsidR="00574E61" w:rsidRDefault="00000000">
      <w:pPr>
        <w:ind w:left="283"/>
      </w:pPr>
      <w:r>
        <w:rPr>
          <w:rFonts w:ascii="Courier New" w:eastAsia="宋体" w:hAnsi="Courier New"/>
          <w:i/>
          <w:sz w:val="20"/>
        </w:rPr>
        <w:t>版本号：</w:t>
      </w:r>
      <w:r>
        <w:rPr>
          <w:rFonts w:ascii="Courier New" w:eastAsia="宋体" w:hAnsi="Courier New"/>
          <w:i/>
          <w:sz w:val="20"/>
        </w:rPr>
        <w:t>V1.0.0</w:t>
      </w:r>
    </w:p>
    <w:p w14:paraId="0C5B9E30" w14:textId="77777777" w:rsidR="00574E61" w:rsidRDefault="00000000">
      <w:pPr>
        <w:ind w:left="283"/>
      </w:pPr>
      <w:r>
        <w:rPr>
          <w:rFonts w:ascii="Courier New" w:eastAsia="宋体" w:hAnsi="Courier New"/>
          <w:i/>
          <w:sz w:val="20"/>
        </w:rPr>
        <w:t>文档用途：软件著作权登记配套用户使用说明书</w:t>
      </w:r>
    </w:p>
    <w:p w14:paraId="31D04CF0" w14:textId="77777777" w:rsidR="00574E61" w:rsidRDefault="00000000">
      <w:pPr>
        <w:spacing w:before="240" w:after="120"/>
      </w:pPr>
      <w:r>
        <w:rPr>
          <w:rFonts w:ascii="Courier New" w:eastAsia="宋体" w:hAnsi="Courier New"/>
          <w:b/>
          <w:sz w:val="30"/>
        </w:rPr>
        <w:t>第一章</w:t>
      </w:r>
      <w:r>
        <w:rPr>
          <w:rFonts w:ascii="Courier New" w:eastAsia="宋体" w:hAnsi="Courier New"/>
          <w:b/>
          <w:sz w:val="30"/>
        </w:rPr>
        <w:t xml:space="preserve"> </w:t>
      </w:r>
      <w:r>
        <w:rPr>
          <w:rFonts w:ascii="Courier New" w:eastAsia="宋体" w:hAnsi="Courier New"/>
          <w:b/>
          <w:sz w:val="30"/>
        </w:rPr>
        <w:t>软件概述</w:t>
      </w:r>
    </w:p>
    <w:p w14:paraId="1F246131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t xml:space="preserve">1.1 </w:t>
      </w:r>
      <w:r>
        <w:rPr>
          <w:rFonts w:ascii="Courier New" w:eastAsia="宋体" w:hAnsi="Courier New"/>
          <w:b/>
          <w:sz w:val="26"/>
        </w:rPr>
        <w:t>软件简介</w:t>
      </w:r>
    </w:p>
    <w:p w14:paraId="51B14BA6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</w:rPr>
        <w:t xml:space="preserve">AgentFlow Intelligence </w:t>
      </w:r>
      <w:r>
        <w:rPr>
          <w:rFonts w:ascii="Courier New" w:eastAsia="宋体" w:hAnsi="Courier New"/>
        </w:rPr>
        <w:t>是一款面向智能体（</w:t>
      </w:r>
      <w:r>
        <w:rPr>
          <w:rFonts w:ascii="Courier New" w:eastAsia="宋体" w:hAnsi="Courier New"/>
        </w:rPr>
        <w:t>Agent</w:t>
      </w:r>
      <w:r>
        <w:rPr>
          <w:rFonts w:ascii="Courier New" w:eastAsia="宋体" w:hAnsi="Courier New"/>
        </w:rPr>
        <w:t>）工作流的评测平台。</w:t>
      </w:r>
      <w:r>
        <w:rPr>
          <w:rFonts w:ascii="Courier New" w:eastAsia="宋体" w:hAnsi="Courier New"/>
          <w:lang w:eastAsia="zh-CN"/>
        </w:rPr>
        <w:t>软件提供统一的评测流水线，将可调用的智能体接入后，用于完成用例执行、轨迹记录、自动评分、对比实验与诊断分析等操作。</w:t>
      </w:r>
    </w:p>
    <w:p w14:paraId="19AFF7A6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1.2 </w:t>
      </w:r>
      <w:r>
        <w:rPr>
          <w:rFonts w:ascii="Courier New" w:eastAsia="宋体" w:hAnsi="Courier New"/>
          <w:b/>
          <w:sz w:val="26"/>
          <w:lang w:eastAsia="zh-CN"/>
        </w:rPr>
        <w:t>主要用途</w:t>
      </w:r>
    </w:p>
    <w:p w14:paraId="0EBC54B4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软件用于评测智能体在给定测试用例上的执行表现，评测维度包括工具调用准确率、答案准确性、推理连贯性等，并支持对不同配置变体进行横向对比，以及基于固定基准的持续评测。</w:t>
      </w:r>
    </w:p>
    <w:p w14:paraId="6A0A361C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t xml:space="preserve">1.3 </w:t>
      </w:r>
      <w:r>
        <w:rPr>
          <w:rFonts w:ascii="Courier New" w:eastAsia="宋体" w:hAnsi="Courier New"/>
          <w:b/>
          <w:sz w:val="26"/>
        </w:rPr>
        <w:t>运行环境</w:t>
      </w:r>
    </w:p>
    <w:p w14:paraId="24CABD45" w14:textId="77777777" w:rsidR="00574E61" w:rsidRDefault="00000000">
      <w:pPr>
        <w:pStyle w:val="a0"/>
      </w:pPr>
      <w:r>
        <w:rPr>
          <w:rFonts w:ascii="Courier New" w:eastAsia="宋体" w:hAnsi="Courier New"/>
        </w:rPr>
        <w:t>后端：</w:t>
      </w:r>
      <w:r>
        <w:rPr>
          <w:rFonts w:ascii="Courier New" w:eastAsia="宋体" w:hAnsi="Courier New"/>
        </w:rPr>
        <w:t xml:space="preserve">Python 3.11 </w:t>
      </w:r>
      <w:r>
        <w:rPr>
          <w:rFonts w:ascii="Courier New" w:eastAsia="宋体" w:hAnsi="Courier New"/>
        </w:rPr>
        <w:t>及以上版本（</w:t>
      </w:r>
      <w:r>
        <w:rPr>
          <w:rFonts w:ascii="Courier New" w:eastAsia="宋体" w:hAnsi="Courier New"/>
        </w:rPr>
        <w:t>FastAPI</w:t>
      </w:r>
      <w:r>
        <w:rPr>
          <w:rFonts w:ascii="Courier New" w:eastAsia="宋体" w:hAnsi="Courier New"/>
        </w:rPr>
        <w:t>、</w:t>
      </w:r>
      <w:r>
        <w:rPr>
          <w:rFonts w:ascii="Courier New" w:eastAsia="宋体" w:hAnsi="Courier New"/>
        </w:rPr>
        <w:t>SQLAlchemy</w:t>
      </w:r>
      <w:r>
        <w:rPr>
          <w:rFonts w:ascii="Courier New" w:eastAsia="宋体" w:hAnsi="Courier New"/>
        </w:rPr>
        <w:t>、</w:t>
      </w:r>
      <w:r>
        <w:rPr>
          <w:rFonts w:ascii="Courier New" w:eastAsia="宋体" w:hAnsi="Courier New"/>
        </w:rPr>
        <w:t>Celery</w:t>
      </w:r>
      <w:r>
        <w:rPr>
          <w:rFonts w:ascii="Courier New" w:eastAsia="宋体" w:hAnsi="Courier New"/>
        </w:rPr>
        <w:t>）。</w:t>
      </w:r>
    </w:p>
    <w:p w14:paraId="10CBC587" w14:textId="77777777" w:rsidR="00574E61" w:rsidRDefault="00000000">
      <w:pPr>
        <w:pStyle w:val="a0"/>
      </w:pPr>
      <w:r>
        <w:rPr>
          <w:rFonts w:ascii="Courier New" w:eastAsia="宋体" w:hAnsi="Courier New"/>
        </w:rPr>
        <w:t>前端：</w:t>
      </w:r>
      <w:r>
        <w:rPr>
          <w:rFonts w:ascii="Courier New" w:eastAsia="宋体" w:hAnsi="Courier New"/>
        </w:rPr>
        <w:t>Node.js</w:t>
      </w:r>
      <w:r>
        <w:rPr>
          <w:rFonts w:ascii="Courier New" w:eastAsia="宋体" w:hAnsi="Courier New"/>
        </w:rPr>
        <w:t>、</w:t>
      </w:r>
      <w:r>
        <w:rPr>
          <w:rFonts w:ascii="Courier New" w:eastAsia="宋体" w:hAnsi="Courier New"/>
        </w:rPr>
        <w:t>React 18</w:t>
      </w:r>
      <w:r>
        <w:rPr>
          <w:rFonts w:ascii="Courier New" w:eastAsia="宋体" w:hAnsi="Courier New"/>
        </w:rPr>
        <w:t>（</w:t>
      </w:r>
      <w:r>
        <w:rPr>
          <w:rFonts w:ascii="Courier New" w:eastAsia="宋体" w:hAnsi="Courier New"/>
        </w:rPr>
        <w:t xml:space="preserve">Vite </w:t>
      </w:r>
      <w:r>
        <w:rPr>
          <w:rFonts w:ascii="Courier New" w:eastAsia="宋体" w:hAnsi="Courier New"/>
        </w:rPr>
        <w:t>构建）。</w:t>
      </w:r>
    </w:p>
    <w:p w14:paraId="74658E20" w14:textId="77777777" w:rsidR="00574E61" w:rsidRDefault="00000000">
      <w:pPr>
        <w:pStyle w:val="a0"/>
      </w:pPr>
      <w:r>
        <w:rPr>
          <w:rFonts w:ascii="Courier New" w:eastAsia="宋体" w:hAnsi="Courier New"/>
        </w:rPr>
        <w:t>数据库：</w:t>
      </w:r>
      <w:r>
        <w:rPr>
          <w:rFonts w:ascii="Courier New" w:eastAsia="宋体" w:hAnsi="Courier New"/>
        </w:rPr>
        <w:t xml:space="preserve">PostgreSQL </w:t>
      </w:r>
      <w:r>
        <w:rPr>
          <w:rFonts w:ascii="Courier New" w:eastAsia="宋体" w:hAnsi="Courier New"/>
        </w:rPr>
        <w:t>或</w:t>
      </w:r>
      <w:r>
        <w:rPr>
          <w:rFonts w:ascii="Courier New" w:eastAsia="宋体" w:hAnsi="Courier New"/>
        </w:rPr>
        <w:t xml:space="preserve"> SQLite</w:t>
      </w:r>
      <w:r>
        <w:rPr>
          <w:rFonts w:ascii="Courier New" w:eastAsia="宋体" w:hAnsi="Courier New"/>
        </w:rPr>
        <w:t>。</w:t>
      </w:r>
    </w:p>
    <w:p w14:paraId="770A69C4" w14:textId="77777777" w:rsidR="00574E61" w:rsidRDefault="00000000">
      <w:pPr>
        <w:pStyle w:val="a0"/>
      </w:pPr>
      <w:r>
        <w:rPr>
          <w:rFonts w:ascii="Courier New" w:eastAsia="宋体" w:hAnsi="Courier New"/>
        </w:rPr>
        <w:t>异步任务队列：</w:t>
      </w:r>
      <w:r>
        <w:rPr>
          <w:rFonts w:ascii="Courier New" w:eastAsia="宋体" w:hAnsi="Courier New"/>
        </w:rPr>
        <w:t xml:space="preserve">Celery / Eager / Memory </w:t>
      </w:r>
      <w:r>
        <w:rPr>
          <w:rFonts w:ascii="Courier New" w:eastAsia="宋体" w:hAnsi="Courier New"/>
        </w:rPr>
        <w:t>三种模式（可选</w:t>
      </w:r>
      <w:r>
        <w:rPr>
          <w:rFonts w:ascii="Courier New" w:eastAsia="宋体" w:hAnsi="Courier New"/>
        </w:rPr>
        <w:t xml:space="preserve"> Redis</w:t>
      </w:r>
      <w:r>
        <w:rPr>
          <w:rFonts w:ascii="Courier New" w:eastAsia="宋体" w:hAnsi="Courier New"/>
        </w:rPr>
        <w:t>）。</w:t>
      </w:r>
    </w:p>
    <w:p w14:paraId="6588860D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t xml:space="preserve">1.4 </w:t>
      </w:r>
      <w:r>
        <w:rPr>
          <w:rFonts w:ascii="Courier New" w:eastAsia="宋体" w:hAnsi="Courier New"/>
          <w:b/>
          <w:sz w:val="26"/>
        </w:rPr>
        <w:t>软件组成</w:t>
      </w:r>
    </w:p>
    <w:p w14:paraId="418B98AF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软件由以下三部分组成：</w:t>
      </w:r>
    </w:p>
    <w:p w14:paraId="236D43FF" w14:textId="77777777" w:rsidR="00574E61" w:rsidRDefault="00000000">
      <w:pPr>
        <w:pStyle w:val="a0"/>
        <w:rPr>
          <w:lang w:eastAsia="zh-CN"/>
        </w:rPr>
      </w:pPr>
      <w:r>
        <w:rPr>
          <w:rFonts w:ascii="Courier New" w:eastAsia="宋体" w:hAnsi="Courier New"/>
          <w:lang w:eastAsia="zh-CN"/>
        </w:rPr>
        <w:t>后端服务：提供评测核心能力与</w:t>
      </w:r>
      <w:r>
        <w:rPr>
          <w:rFonts w:ascii="Courier New" w:eastAsia="宋体" w:hAnsi="Courier New"/>
          <w:lang w:eastAsia="zh-CN"/>
        </w:rPr>
        <w:t xml:space="preserve"> API </w:t>
      </w:r>
      <w:r>
        <w:rPr>
          <w:rFonts w:ascii="Courier New" w:eastAsia="宋体" w:hAnsi="Courier New"/>
          <w:lang w:eastAsia="zh-CN"/>
        </w:rPr>
        <w:t>接口。</w:t>
      </w:r>
    </w:p>
    <w:p w14:paraId="31D65FFC" w14:textId="77777777" w:rsidR="00574E61" w:rsidRDefault="00000000">
      <w:pPr>
        <w:pStyle w:val="a0"/>
        <w:rPr>
          <w:lang w:eastAsia="zh-CN"/>
        </w:rPr>
      </w:pPr>
      <w:r>
        <w:rPr>
          <w:rFonts w:ascii="Courier New" w:eastAsia="宋体" w:hAnsi="Courier New"/>
          <w:lang w:eastAsia="zh-CN"/>
        </w:rPr>
        <w:t>前端界面：提供操作界面与结果展示。</w:t>
      </w:r>
    </w:p>
    <w:p w14:paraId="082D11EE" w14:textId="77777777" w:rsidR="00574E61" w:rsidRDefault="00000000">
      <w:pPr>
        <w:pStyle w:val="a0"/>
        <w:rPr>
          <w:lang w:eastAsia="zh-CN"/>
        </w:rPr>
      </w:pPr>
      <w:r>
        <w:rPr>
          <w:rFonts w:ascii="Courier New" w:eastAsia="宋体" w:hAnsi="Courier New"/>
          <w:lang w:eastAsia="zh-CN"/>
        </w:rPr>
        <w:t>部署脚本：用于本地运行与容器化部署。</w:t>
      </w:r>
    </w:p>
    <w:p w14:paraId="44158099" w14:textId="77777777" w:rsidR="00574E61" w:rsidRDefault="00000000">
      <w:pPr>
        <w:spacing w:before="240" w:after="120"/>
        <w:rPr>
          <w:lang w:eastAsia="zh-CN"/>
        </w:rPr>
      </w:pPr>
      <w:r>
        <w:rPr>
          <w:rFonts w:ascii="Courier New" w:eastAsia="宋体" w:hAnsi="Courier New"/>
          <w:b/>
          <w:sz w:val="30"/>
          <w:lang w:eastAsia="zh-CN"/>
        </w:rPr>
        <w:t>第二章</w:t>
      </w:r>
      <w:r>
        <w:rPr>
          <w:rFonts w:ascii="Courier New" w:eastAsia="宋体" w:hAnsi="Courier New"/>
          <w:b/>
          <w:sz w:val="30"/>
          <w:lang w:eastAsia="zh-CN"/>
        </w:rPr>
        <w:t xml:space="preserve"> </w:t>
      </w:r>
      <w:r>
        <w:rPr>
          <w:rFonts w:ascii="Courier New" w:eastAsia="宋体" w:hAnsi="Courier New"/>
          <w:b/>
          <w:sz w:val="30"/>
          <w:lang w:eastAsia="zh-CN"/>
        </w:rPr>
        <w:t>软件功能介绍</w:t>
      </w:r>
    </w:p>
    <w:p w14:paraId="07F33CB6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软件提供以下主要功能：</w:t>
      </w:r>
    </w:p>
    <w:p w14:paraId="196CBE67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2.1 </w:t>
      </w:r>
      <w:r>
        <w:rPr>
          <w:rFonts w:ascii="Courier New" w:eastAsia="宋体" w:hAnsi="Courier New"/>
          <w:b/>
          <w:sz w:val="26"/>
          <w:lang w:eastAsia="zh-CN"/>
        </w:rPr>
        <w:t>评测任务管理</w:t>
      </w:r>
    </w:p>
    <w:p w14:paraId="7BD1364D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软件支持创建评测任务、维护测试用例，支持以</w:t>
      </w:r>
      <w:r>
        <w:rPr>
          <w:rFonts w:ascii="Courier New" w:eastAsia="宋体" w:hAnsi="Courier New"/>
          <w:lang w:eastAsia="zh-CN"/>
        </w:rPr>
        <w:t xml:space="preserve"> CSV</w:t>
      </w:r>
      <w:r>
        <w:rPr>
          <w:rFonts w:ascii="Courier New" w:eastAsia="宋体" w:hAnsi="Courier New"/>
          <w:lang w:eastAsia="zh-CN"/>
        </w:rPr>
        <w:t>、</w:t>
      </w:r>
      <w:r>
        <w:rPr>
          <w:rFonts w:ascii="Courier New" w:eastAsia="宋体" w:hAnsi="Courier New"/>
          <w:lang w:eastAsia="zh-CN"/>
        </w:rPr>
        <w:t xml:space="preserve">JSON </w:t>
      </w:r>
      <w:r>
        <w:rPr>
          <w:rFonts w:ascii="Courier New" w:eastAsia="宋体" w:hAnsi="Courier New"/>
          <w:lang w:eastAsia="zh-CN"/>
        </w:rPr>
        <w:t>格式批量导入用例。</w:t>
      </w:r>
    </w:p>
    <w:p w14:paraId="241D33B7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2.2 </w:t>
      </w:r>
      <w:r>
        <w:rPr>
          <w:rFonts w:ascii="Courier New" w:eastAsia="宋体" w:hAnsi="Courier New"/>
          <w:b/>
          <w:sz w:val="26"/>
          <w:lang w:eastAsia="zh-CN"/>
        </w:rPr>
        <w:t>智能体执行</w:t>
      </w:r>
    </w:p>
    <w:p w14:paraId="0F55C42E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软件提供内置</w:t>
      </w:r>
      <w:r>
        <w:rPr>
          <w:rFonts w:ascii="Courier New" w:eastAsia="宋体" w:hAnsi="Courier New"/>
          <w:lang w:eastAsia="zh-CN"/>
        </w:rPr>
        <w:t xml:space="preserve"> ReAct </w:t>
      </w:r>
      <w:r>
        <w:rPr>
          <w:rFonts w:ascii="Courier New" w:eastAsia="宋体" w:hAnsi="Courier New"/>
          <w:lang w:eastAsia="zh-CN"/>
        </w:rPr>
        <w:t>智能体与外部</w:t>
      </w:r>
      <w:r>
        <w:rPr>
          <w:rFonts w:ascii="Courier New" w:eastAsia="宋体" w:hAnsi="Courier New"/>
          <w:lang w:eastAsia="zh-CN"/>
        </w:rPr>
        <w:t xml:space="preserve"> HTTP </w:t>
      </w:r>
      <w:r>
        <w:rPr>
          <w:rFonts w:ascii="Courier New" w:eastAsia="宋体" w:hAnsi="Courier New"/>
          <w:lang w:eastAsia="zh-CN"/>
        </w:rPr>
        <w:t>智能体两种执行方式，通过统一契约接入执行。</w:t>
      </w:r>
    </w:p>
    <w:p w14:paraId="6853E43D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2.3 </w:t>
      </w:r>
      <w:r>
        <w:rPr>
          <w:rFonts w:ascii="Courier New" w:eastAsia="宋体" w:hAnsi="Courier New"/>
          <w:b/>
          <w:sz w:val="26"/>
          <w:lang w:eastAsia="zh-CN"/>
        </w:rPr>
        <w:t>执行轨迹记录</w:t>
      </w:r>
    </w:p>
    <w:p w14:paraId="7567D598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软件记录每次执行的完整步骤（</w:t>
      </w:r>
      <w:r>
        <w:rPr>
          <w:rFonts w:ascii="Courier New" w:eastAsia="宋体" w:hAnsi="Courier New"/>
          <w:lang w:eastAsia="zh-CN"/>
        </w:rPr>
        <w:t>Thought / Action / Observation</w:t>
      </w:r>
      <w:r>
        <w:rPr>
          <w:rFonts w:ascii="Courier New" w:eastAsia="宋体" w:hAnsi="Courier New"/>
          <w:lang w:eastAsia="zh-CN"/>
        </w:rPr>
        <w:t>）、</w:t>
      </w:r>
      <w:r>
        <w:rPr>
          <w:rFonts w:ascii="Courier New" w:eastAsia="宋体" w:hAnsi="Courier New"/>
          <w:lang w:eastAsia="zh-CN"/>
        </w:rPr>
        <w:t xml:space="preserve">token </w:t>
      </w:r>
      <w:r>
        <w:rPr>
          <w:rFonts w:ascii="Courier New" w:eastAsia="宋体" w:hAnsi="Courier New"/>
          <w:lang w:eastAsia="zh-CN"/>
        </w:rPr>
        <w:t>消耗、耗时与成本。</w:t>
      </w:r>
    </w:p>
    <w:p w14:paraId="2B7A1577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lastRenderedPageBreak/>
        <w:t xml:space="preserve">2.4 </w:t>
      </w:r>
      <w:r>
        <w:rPr>
          <w:rFonts w:ascii="Courier New" w:eastAsia="宋体" w:hAnsi="Courier New"/>
          <w:b/>
          <w:sz w:val="26"/>
          <w:lang w:eastAsia="zh-CN"/>
        </w:rPr>
        <w:t>自动评分</w:t>
      </w:r>
    </w:p>
    <w:p w14:paraId="059649C8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软件实现规则指标评分与大模型细化评分相结合的自动评分，并支持人工复核覆盖。</w:t>
      </w:r>
    </w:p>
    <w:p w14:paraId="71991F12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2.5 </w:t>
      </w:r>
      <w:r>
        <w:rPr>
          <w:rFonts w:ascii="Courier New" w:eastAsia="宋体" w:hAnsi="Courier New"/>
          <w:b/>
          <w:sz w:val="26"/>
          <w:lang w:eastAsia="zh-CN"/>
        </w:rPr>
        <w:t>对比实验</w:t>
      </w:r>
    </w:p>
    <w:p w14:paraId="1A49F632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软件支持同一用例集下多配置变体的并行评测与横向对比。</w:t>
      </w:r>
    </w:p>
    <w:p w14:paraId="22768AFF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2.6 </w:t>
      </w:r>
      <w:r>
        <w:rPr>
          <w:rFonts w:ascii="Courier New" w:eastAsia="宋体" w:hAnsi="Courier New"/>
          <w:b/>
          <w:sz w:val="26"/>
          <w:lang w:eastAsia="zh-CN"/>
        </w:rPr>
        <w:t>持续评测</w:t>
      </w:r>
    </w:p>
    <w:p w14:paraId="38BF2045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软件提供固定基准用例集、回归试跑与退化检测能力。</w:t>
      </w:r>
    </w:p>
    <w:p w14:paraId="1745C36C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2.7 </w:t>
      </w:r>
      <w:r>
        <w:rPr>
          <w:rFonts w:ascii="Courier New" w:eastAsia="宋体" w:hAnsi="Courier New"/>
          <w:b/>
          <w:sz w:val="26"/>
          <w:lang w:eastAsia="zh-CN"/>
        </w:rPr>
        <w:t>诊断分析</w:t>
      </w:r>
    </w:p>
    <w:p w14:paraId="6A66BD3B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软件用于对执行轨迹做启发式根因诊断，输出故障类型、置信度与改进建议。</w:t>
      </w:r>
    </w:p>
    <w:p w14:paraId="027666B7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2.8 </w:t>
      </w:r>
      <w:r>
        <w:rPr>
          <w:rFonts w:ascii="Courier New" w:eastAsia="宋体" w:hAnsi="Courier New"/>
          <w:b/>
          <w:sz w:val="26"/>
          <w:lang w:eastAsia="zh-CN"/>
        </w:rPr>
        <w:t>统计实验分析</w:t>
      </w:r>
    </w:p>
    <w:p w14:paraId="134F2BA3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软件支持对</w:t>
      </w:r>
      <w:r>
        <w:rPr>
          <w:rFonts w:ascii="Courier New" w:eastAsia="宋体" w:hAnsi="Courier New"/>
          <w:lang w:eastAsia="zh-CN"/>
        </w:rPr>
        <w:t xml:space="preserve"> A/B </w:t>
      </w:r>
      <w:r>
        <w:rPr>
          <w:rFonts w:ascii="Courier New" w:eastAsia="宋体" w:hAnsi="Courier New"/>
          <w:lang w:eastAsia="zh-CN"/>
        </w:rPr>
        <w:t>实验进行显著性检验与样本量计算。</w:t>
      </w:r>
    </w:p>
    <w:p w14:paraId="5F49C5B0" w14:textId="77777777" w:rsidR="00574E61" w:rsidRDefault="00000000">
      <w:pPr>
        <w:spacing w:before="240" w:after="120"/>
        <w:rPr>
          <w:lang w:eastAsia="zh-CN"/>
        </w:rPr>
      </w:pPr>
      <w:r>
        <w:rPr>
          <w:rFonts w:ascii="Courier New" w:eastAsia="宋体" w:hAnsi="Courier New"/>
          <w:b/>
          <w:sz w:val="30"/>
          <w:lang w:eastAsia="zh-CN"/>
        </w:rPr>
        <w:t>第三章</w:t>
      </w:r>
      <w:r>
        <w:rPr>
          <w:rFonts w:ascii="Courier New" w:eastAsia="宋体" w:hAnsi="Courier New"/>
          <w:b/>
          <w:sz w:val="30"/>
          <w:lang w:eastAsia="zh-CN"/>
        </w:rPr>
        <w:t xml:space="preserve"> </w:t>
      </w:r>
      <w:r>
        <w:rPr>
          <w:rFonts w:ascii="Courier New" w:eastAsia="宋体" w:hAnsi="Courier New"/>
          <w:b/>
          <w:sz w:val="30"/>
          <w:lang w:eastAsia="zh-CN"/>
        </w:rPr>
        <w:t>系统架构说明</w:t>
      </w:r>
    </w:p>
    <w:p w14:paraId="2C31C7A2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3.1 </w:t>
      </w:r>
      <w:r>
        <w:rPr>
          <w:rFonts w:ascii="Courier New" w:eastAsia="宋体" w:hAnsi="Courier New"/>
          <w:b/>
          <w:sz w:val="26"/>
          <w:lang w:eastAsia="zh-CN"/>
        </w:rPr>
        <w:t>分层架构</w:t>
      </w:r>
    </w:p>
    <w:p w14:paraId="0CC44B66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软件采用前后端分离的分层架构，自上而下分为：</w:t>
      </w:r>
    </w:p>
    <w:p w14:paraId="618D4EB6" w14:textId="77777777" w:rsidR="00574E61" w:rsidRDefault="00000000">
      <w:pPr>
        <w:ind w:left="425"/>
      </w:pPr>
      <w:r>
        <w:rPr>
          <w:rFonts w:ascii="Courier New" w:eastAsia="宋体" w:hAnsi="Courier New"/>
        </w:rPr>
        <w:t xml:space="preserve">1. </w:t>
      </w:r>
      <w:r>
        <w:rPr>
          <w:rFonts w:ascii="Courier New" w:eastAsia="宋体" w:hAnsi="Courier New"/>
        </w:rPr>
        <w:t>前端展示层：</w:t>
      </w:r>
      <w:r>
        <w:rPr>
          <w:rFonts w:ascii="Courier New" w:eastAsia="宋体" w:hAnsi="Courier New"/>
        </w:rPr>
        <w:t>Vite + React + Ant Design</w:t>
      </w:r>
      <w:r>
        <w:rPr>
          <w:rFonts w:ascii="Courier New" w:eastAsia="宋体" w:hAnsi="Courier New"/>
        </w:rPr>
        <w:t>，提供操作界面。</w:t>
      </w:r>
    </w:p>
    <w:p w14:paraId="051180F9" w14:textId="77777777" w:rsidR="00574E61" w:rsidRDefault="00000000">
      <w:pPr>
        <w:ind w:left="425"/>
      </w:pPr>
      <w:r>
        <w:rPr>
          <w:rFonts w:ascii="Courier New" w:eastAsia="宋体" w:hAnsi="Courier New"/>
        </w:rPr>
        <w:t xml:space="preserve">2. API </w:t>
      </w:r>
      <w:r>
        <w:rPr>
          <w:rFonts w:ascii="Courier New" w:eastAsia="宋体" w:hAnsi="Courier New"/>
        </w:rPr>
        <w:t>接口层：</w:t>
      </w:r>
      <w:r>
        <w:rPr>
          <w:rFonts w:ascii="Courier New" w:eastAsia="宋体" w:hAnsi="Courier New"/>
        </w:rPr>
        <w:t>FastAPI</w:t>
      </w:r>
      <w:r>
        <w:rPr>
          <w:rFonts w:ascii="Courier New" w:eastAsia="宋体" w:hAnsi="Courier New"/>
        </w:rPr>
        <w:t>（</w:t>
      </w:r>
      <w:r>
        <w:rPr>
          <w:rFonts w:ascii="Courier New" w:eastAsia="宋体" w:hAnsi="Courier New"/>
        </w:rPr>
        <w:t>REST + WebSocket</w:t>
      </w:r>
      <w:r>
        <w:rPr>
          <w:rFonts w:ascii="Courier New" w:eastAsia="宋体" w:hAnsi="Courier New"/>
        </w:rPr>
        <w:t>），提供接口服务。</w:t>
      </w:r>
    </w:p>
    <w:p w14:paraId="0B8D96AB" w14:textId="77777777" w:rsidR="00574E61" w:rsidRDefault="00000000">
      <w:pPr>
        <w:ind w:left="425"/>
      </w:pPr>
      <w:r>
        <w:rPr>
          <w:rFonts w:ascii="Courier New" w:eastAsia="宋体" w:hAnsi="Courier New"/>
        </w:rPr>
        <w:t xml:space="preserve">3. </w:t>
      </w:r>
      <w:r>
        <w:rPr>
          <w:rFonts w:ascii="Courier New" w:eastAsia="宋体" w:hAnsi="Courier New"/>
        </w:rPr>
        <w:t>评测核心层：执行框架、评分引擎、流水线聚合、诊断分析、统计检验、持续评测。</w:t>
      </w:r>
    </w:p>
    <w:p w14:paraId="51D9D92A" w14:textId="77777777" w:rsidR="00574E61" w:rsidRDefault="00000000">
      <w:pPr>
        <w:ind w:left="425"/>
      </w:pPr>
      <w:r>
        <w:rPr>
          <w:rFonts w:ascii="Courier New" w:eastAsia="宋体" w:hAnsi="Courier New"/>
        </w:rPr>
        <w:t xml:space="preserve">4. </w:t>
      </w:r>
      <w:r>
        <w:rPr>
          <w:rFonts w:ascii="Courier New" w:eastAsia="宋体" w:hAnsi="Courier New"/>
        </w:rPr>
        <w:t>数据持久层：</w:t>
      </w:r>
      <w:r>
        <w:rPr>
          <w:rFonts w:ascii="Courier New" w:eastAsia="宋体" w:hAnsi="Courier New"/>
        </w:rPr>
        <w:t xml:space="preserve">SQLAlchemy ORM </w:t>
      </w:r>
      <w:r>
        <w:rPr>
          <w:rFonts w:ascii="Courier New" w:eastAsia="宋体" w:hAnsi="Courier New"/>
        </w:rPr>
        <w:t>与数据库迁移，支持</w:t>
      </w:r>
      <w:r>
        <w:rPr>
          <w:rFonts w:ascii="Courier New" w:eastAsia="宋体" w:hAnsi="Courier New"/>
        </w:rPr>
        <w:t xml:space="preserve"> PostgreSQL / SQLite</w:t>
      </w:r>
      <w:r>
        <w:rPr>
          <w:rFonts w:ascii="Courier New" w:eastAsia="宋体" w:hAnsi="Courier New"/>
        </w:rPr>
        <w:t>。</w:t>
      </w:r>
    </w:p>
    <w:p w14:paraId="2D6CFF32" w14:textId="77777777" w:rsidR="00574E61" w:rsidRDefault="00000000">
      <w:pPr>
        <w:ind w:left="425"/>
      </w:pPr>
      <w:r>
        <w:rPr>
          <w:rFonts w:ascii="Courier New" w:eastAsia="宋体" w:hAnsi="Courier New"/>
        </w:rPr>
        <w:t xml:space="preserve">5. </w:t>
      </w:r>
      <w:r>
        <w:rPr>
          <w:rFonts w:ascii="Courier New" w:eastAsia="宋体" w:hAnsi="Courier New"/>
        </w:rPr>
        <w:t>异步任务层：</w:t>
      </w:r>
      <w:r>
        <w:rPr>
          <w:rFonts w:ascii="Courier New" w:eastAsia="宋体" w:hAnsi="Courier New"/>
        </w:rPr>
        <w:t xml:space="preserve">Celery / Eager / Memory </w:t>
      </w:r>
      <w:r>
        <w:rPr>
          <w:rFonts w:ascii="Courier New" w:eastAsia="宋体" w:hAnsi="Courier New"/>
        </w:rPr>
        <w:t>三种队列适配。</w:t>
      </w:r>
    </w:p>
    <w:p w14:paraId="4986D9F6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t xml:space="preserve">3.2 </w:t>
      </w:r>
      <w:r>
        <w:rPr>
          <w:rFonts w:ascii="Courier New" w:eastAsia="宋体" w:hAnsi="Courier New"/>
          <w:b/>
          <w:sz w:val="26"/>
        </w:rPr>
        <w:t>评测核心层模块</w:t>
      </w:r>
    </w:p>
    <w:p w14:paraId="55648011" w14:textId="77777777" w:rsidR="00574E61" w:rsidRDefault="00000000">
      <w:pPr>
        <w:spacing w:after="120"/>
      </w:pPr>
      <w:r>
        <w:rPr>
          <w:rFonts w:ascii="Courier New" w:eastAsia="宋体" w:hAnsi="Courier New"/>
        </w:rPr>
        <w:t>评测核心层按职责划分为以下模块：</w:t>
      </w:r>
    </w:p>
    <w:p w14:paraId="0B91F3E1" w14:textId="77777777" w:rsidR="00574E61" w:rsidRDefault="00000000">
      <w:pPr>
        <w:pStyle w:val="a0"/>
      </w:pPr>
      <w:r>
        <w:rPr>
          <w:rFonts w:ascii="Courier New" w:eastAsia="宋体" w:hAnsi="Courier New"/>
        </w:rPr>
        <w:t>执行框架（</w:t>
      </w:r>
      <w:r>
        <w:rPr>
          <w:rFonts w:ascii="Courier New" w:eastAsia="宋体" w:hAnsi="Courier New"/>
        </w:rPr>
        <w:t>agent_runner</w:t>
      </w:r>
      <w:r>
        <w:rPr>
          <w:rFonts w:ascii="Courier New" w:eastAsia="宋体" w:hAnsi="Courier New"/>
        </w:rPr>
        <w:t>）：提供智能体统一执行接口。</w:t>
      </w:r>
    </w:p>
    <w:p w14:paraId="7945C132" w14:textId="77777777" w:rsidR="00574E61" w:rsidRDefault="00000000">
      <w:pPr>
        <w:pStyle w:val="a0"/>
      </w:pPr>
      <w:r>
        <w:rPr>
          <w:rFonts w:ascii="Courier New" w:eastAsia="宋体" w:hAnsi="Courier New"/>
        </w:rPr>
        <w:t>评分引擎（</w:t>
      </w:r>
      <w:r>
        <w:rPr>
          <w:rFonts w:ascii="Courier New" w:eastAsia="宋体" w:hAnsi="Courier New"/>
        </w:rPr>
        <w:t>judge_engine</w:t>
      </w:r>
      <w:r>
        <w:rPr>
          <w:rFonts w:ascii="Courier New" w:eastAsia="宋体" w:hAnsi="Courier New"/>
        </w:rPr>
        <w:t>）：提供规则评分与大模型细化评分。</w:t>
      </w:r>
    </w:p>
    <w:p w14:paraId="04119FCB" w14:textId="77777777" w:rsidR="00574E61" w:rsidRDefault="00000000">
      <w:pPr>
        <w:pStyle w:val="a0"/>
      </w:pPr>
      <w:r>
        <w:rPr>
          <w:rFonts w:ascii="Courier New" w:eastAsia="宋体" w:hAnsi="Courier New"/>
        </w:rPr>
        <w:t>流水线聚合（</w:t>
      </w:r>
      <w:r>
        <w:rPr>
          <w:rFonts w:ascii="Courier New" w:eastAsia="宋体" w:hAnsi="Courier New"/>
        </w:rPr>
        <w:t>evaluation</w:t>
      </w:r>
      <w:r>
        <w:rPr>
          <w:rFonts w:ascii="Courier New" w:eastAsia="宋体" w:hAnsi="Courier New"/>
        </w:rPr>
        <w:t>）：提供评测结果聚合与对比。</w:t>
      </w:r>
    </w:p>
    <w:p w14:paraId="332BCF57" w14:textId="77777777" w:rsidR="00574E61" w:rsidRDefault="00000000">
      <w:pPr>
        <w:pStyle w:val="a0"/>
        <w:rPr>
          <w:lang w:eastAsia="zh-CN"/>
        </w:rPr>
      </w:pPr>
      <w:r>
        <w:rPr>
          <w:rFonts w:ascii="Courier New" w:eastAsia="宋体" w:hAnsi="Courier New"/>
          <w:lang w:eastAsia="zh-CN"/>
        </w:rPr>
        <w:t>诊断分析（</w:t>
      </w:r>
      <w:r>
        <w:rPr>
          <w:rFonts w:ascii="Courier New" w:eastAsia="宋体" w:hAnsi="Courier New"/>
          <w:lang w:eastAsia="zh-CN"/>
        </w:rPr>
        <w:t>diagnosis</w:t>
      </w:r>
      <w:r>
        <w:rPr>
          <w:rFonts w:ascii="Courier New" w:eastAsia="宋体" w:hAnsi="Courier New"/>
          <w:lang w:eastAsia="zh-CN"/>
        </w:rPr>
        <w:t>）：提供轨迹根因诊断。</w:t>
      </w:r>
    </w:p>
    <w:p w14:paraId="32BE16F8" w14:textId="77777777" w:rsidR="00574E61" w:rsidRDefault="00000000">
      <w:pPr>
        <w:pStyle w:val="a0"/>
        <w:rPr>
          <w:lang w:eastAsia="zh-CN"/>
        </w:rPr>
      </w:pPr>
      <w:r>
        <w:rPr>
          <w:rFonts w:ascii="Courier New" w:eastAsia="宋体" w:hAnsi="Courier New"/>
          <w:lang w:eastAsia="zh-CN"/>
        </w:rPr>
        <w:t>统计检验（</w:t>
      </w:r>
      <w:r>
        <w:rPr>
          <w:rFonts w:ascii="Courier New" w:eastAsia="宋体" w:hAnsi="Courier New"/>
          <w:lang w:eastAsia="zh-CN"/>
        </w:rPr>
        <w:t>ab</w:t>
      </w:r>
      <w:r>
        <w:rPr>
          <w:rFonts w:ascii="Courier New" w:eastAsia="宋体" w:hAnsi="Courier New"/>
          <w:lang w:eastAsia="zh-CN"/>
        </w:rPr>
        <w:t>）：提供显著性检验。</w:t>
      </w:r>
    </w:p>
    <w:p w14:paraId="4184042E" w14:textId="77777777" w:rsidR="00574E61" w:rsidRDefault="00000000">
      <w:pPr>
        <w:pStyle w:val="a0"/>
        <w:rPr>
          <w:lang w:eastAsia="zh-CN"/>
        </w:rPr>
      </w:pPr>
      <w:r>
        <w:rPr>
          <w:rFonts w:ascii="Courier New" w:eastAsia="宋体" w:hAnsi="Courier New"/>
          <w:lang w:eastAsia="zh-CN"/>
        </w:rPr>
        <w:t>持续评测（</w:t>
      </w:r>
      <w:r>
        <w:rPr>
          <w:rFonts w:ascii="Courier New" w:eastAsia="宋体" w:hAnsi="Courier New"/>
          <w:lang w:eastAsia="zh-CN"/>
        </w:rPr>
        <w:t>benchmark</w:t>
      </w:r>
      <w:r>
        <w:rPr>
          <w:rFonts w:ascii="Courier New" w:eastAsia="宋体" w:hAnsi="Courier New"/>
          <w:lang w:eastAsia="zh-CN"/>
        </w:rPr>
        <w:t>）：提供基准评测与退化检测。</w:t>
      </w:r>
    </w:p>
    <w:p w14:paraId="00A13B9F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3.3 </w:t>
      </w:r>
      <w:r>
        <w:rPr>
          <w:rFonts w:ascii="Courier New" w:eastAsia="宋体" w:hAnsi="Courier New"/>
          <w:b/>
          <w:sz w:val="26"/>
          <w:lang w:eastAsia="zh-CN"/>
        </w:rPr>
        <w:t>数据模型</w:t>
      </w:r>
    </w:p>
    <w:p w14:paraId="4478ED3F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软件使用关系型数据库存储任务、用例、轨迹、评分等数据，表结构通过数据库迁移脚本进行管理。</w:t>
      </w:r>
    </w:p>
    <w:p w14:paraId="6E32635A" w14:textId="77777777" w:rsidR="00574E61" w:rsidRDefault="00000000">
      <w:pPr>
        <w:spacing w:before="240" w:after="120"/>
      </w:pPr>
      <w:r>
        <w:rPr>
          <w:rFonts w:ascii="Courier New" w:eastAsia="宋体" w:hAnsi="Courier New"/>
          <w:b/>
          <w:sz w:val="30"/>
        </w:rPr>
        <w:t>第四章</w:t>
      </w:r>
      <w:r>
        <w:rPr>
          <w:rFonts w:ascii="Courier New" w:eastAsia="宋体" w:hAnsi="Courier New"/>
          <w:b/>
          <w:sz w:val="30"/>
        </w:rPr>
        <w:t xml:space="preserve"> </w:t>
      </w:r>
      <w:r>
        <w:rPr>
          <w:rFonts w:ascii="Courier New" w:eastAsia="宋体" w:hAnsi="Courier New"/>
          <w:b/>
          <w:sz w:val="30"/>
        </w:rPr>
        <w:t>智能体接入流程</w:t>
      </w:r>
    </w:p>
    <w:p w14:paraId="1E1A545B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lastRenderedPageBreak/>
        <w:t xml:space="preserve">4.1 </w:t>
      </w:r>
      <w:r>
        <w:rPr>
          <w:rFonts w:ascii="Courier New" w:eastAsia="宋体" w:hAnsi="Courier New"/>
          <w:b/>
          <w:sz w:val="26"/>
        </w:rPr>
        <w:t>内置</w:t>
      </w:r>
      <w:r>
        <w:rPr>
          <w:rFonts w:ascii="Courier New" w:eastAsia="宋体" w:hAnsi="Courier New"/>
          <w:b/>
          <w:sz w:val="26"/>
        </w:rPr>
        <w:t xml:space="preserve"> ReAct </w:t>
      </w:r>
      <w:r>
        <w:rPr>
          <w:rFonts w:ascii="Courier New" w:eastAsia="宋体" w:hAnsi="Courier New"/>
          <w:b/>
          <w:sz w:val="26"/>
        </w:rPr>
        <w:t>智能体接入</w:t>
      </w:r>
    </w:p>
    <w:p w14:paraId="7322E6D2" w14:textId="77777777" w:rsidR="00574E61" w:rsidRDefault="00000000">
      <w:pPr>
        <w:spacing w:after="120"/>
      </w:pPr>
      <w:r>
        <w:rPr>
          <w:rFonts w:ascii="Courier New" w:eastAsia="宋体" w:hAnsi="Courier New"/>
        </w:rPr>
        <w:t>软件提供内置的</w:t>
      </w:r>
      <w:r>
        <w:rPr>
          <w:rFonts w:ascii="Courier New" w:eastAsia="宋体" w:hAnsi="Courier New"/>
        </w:rPr>
        <w:t xml:space="preserve"> ReAct </w:t>
      </w:r>
      <w:r>
        <w:rPr>
          <w:rFonts w:ascii="Courier New" w:eastAsia="宋体" w:hAnsi="Courier New"/>
        </w:rPr>
        <w:t>智能体执行器，按</w:t>
      </w:r>
      <w:r>
        <w:rPr>
          <w:rFonts w:ascii="Courier New" w:eastAsia="宋体" w:hAnsi="Courier New"/>
        </w:rPr>
        <w:t xml:space="preserve"> Thought → Action → Observation → Final Answer </w:t>
      </w:r>
      <w:r>
        <w:rPr>
          <w:rFonts w:ascii="Courier New" w:eastAsia="宋体" w:hAnsi="Courier New"/>
        </w:rPr>
        <w:t>循环执行任务。用户在创建评测任务时选择默认执行器即可使用，无需额外配置。</w:t>
      </w:r>
    </w:p>
    <w:p w14:paraId="1CFDF63C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t xml:space="preserve">4.2 </w:t>
      </w:r>
      <w:r>
        <w:rPr>
          <w:rFonts w:ascii="Courier New" w:eastAsia="宋体" w:hAnsi="Courier New"/>
          <w:b/>
          <w:sz w:val="26"/>
        </w:rPr>
        <w:t>外部</w:t>
      </w:r>
      <w:r>
        <w:rPr>
          <w:rFonts w:ascii="Courier New" w:eastAsia="宋体" w:hAnsi="Courier New"/>
          <w:b/>
          <w:sz w:val="26"/>
        </w:rPr>
        <w:t xml:space="preserve"> HTTP </w:t>
      </w:r>
      <w:r>
        <w:rPr>
          <w:rFonts w:ascii="Courier New" w:eastAsia="宋体" w:hAnsi="Courier New"/>
          <w:b/>
          <w:sz w:val="26"/>
        </w:rPr>
        <w:t>智能体接入</w:t>
      </w:r>
    </w:p>
    <w:p w14:paraId="55DC1DA8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软件支持将用户自有智能体服务以</w:t>
      </w:r>
      <w:r>
        <w:rPr>
          <w:rFonts w:ascii="Courier New" w:eastAsia="宋体" w:hAnsi="Courier New"/>
          <w:lang w:eastAsia="zh-CN"/>
        </w:rPr>
        <w:t xml:space="preserve"> HTTP </w:t>
      </w:r>
      <w:r>
        <w:rPr>
          <w:rFonts w:ascii="Courier New" w:eastAsia="宋体" w:hAnsi="Courier New"/>
          <w:lang w:eastAsia="zh-CN"/>
        </w:rPr>
        <w:t>接口方式接入，接入步骤如下：</w:t>
      </w:r>
    </w:p>
    <w:p w14:paraId="786AA945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1. </w:t>
      </w:r>
      <w:r>
        <w:rPr>
          <w:rFonts w:ascii="Courier New" w:eastAsia="宋体" w:hAnsi="Courier New"/>
          <w:lang w:eastAsia="zh-CN"/>
        </w:rPr>
        <w:t>准备一个可调用的</w:t>
      </w:r>
      <w:r>
        <w:rPr>
          <w:rFonts w:ascii="Courier New" w:eastAsia="宋体" w:hAnsi="Courier New"/>
          <w:lang w:eastAsia="zh-CN"/>
        </w:rPr>
        <w:t xml:space="preserve"> HTTP </w:t>
      </w:r>
      <w:r>
        <w:rPr>
          <w:rFonts w:ascii="Courier New" w:eastAsia="宋体" w:hAnsi="Courier New"/>
          <w:lang w:eastAsia="zh-CN"/>
        </w:rPr>
        <w:t>智能体服务。</w:t>
      </w:r>
    </w:p>
    <w:p w14:paraId="2EECA3D8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2. </w:t>
      </w:r>
      <w:r>
        <w:rPr>
          <w:rFonts w:ascii="Courier New" w:eastAsia="宋体" w:hAnsi="Courier New"/>
          <w:lang w:eastAsia="zh-CN"/>
        </w:rPr>
        <w:t>在创建任务时选择</w:t>
      </w:r>
      <w:r>
        <w:rPr>
          <w:rFonts w:ascii="Courier New" w:eastAsia="宋体" w:hAnsi="Courier New"/>
          <w:lang w:eastAsia="zh-CN"/>
        </w:rPr>
        <w:t xml:space="preserve"> HTTP </w:t>
      </w:r>
      <w:r>
        <w:rPr>
          <w:rFonts w:ascii="Courier New" w:eastAsia="宋体" w:hAnsi="Courier New"/>
          <w:lang w:eastAsia="zh-CN"/>
        </w:rPr>
        <w:t>执行器。</w:t>
      </w:r>
    </w:p>
    <w:p w14:paraId="47565EF9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3. </w:t>
      </w:r>
      <w:r>
        <w:rPr>
          <w:rFonts w:ascii="Courier New" w:eastAsia="宋体" w:hAnsi="Courier New"/>
          <w:lang w:eastAsia="zh-CN"/>
        </w:rPr>
        <w:t>填写接口地址、请求头、超时时间等参数。</w:t>
      </w:r>
    </w:p>
    <w:p w14:paraId="57865790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4. </w:t>
      </w:r>
      <w:r>
        <w:rPr>
          <w:rFonts w:ascii="Courier New" w:eastAsia="宋体" w:hAnsi="Courier New"/>
          <w:lang w:eastAsia="zh-CN"/>
        </w:rPr>
        <w:t>软件按</w:t>
      </w:r>
      <w:r>
        <w:rPr>
          <w:rFonts w:ascii="Courier New" w:eastAsia="宋体" w:hAnsi="Courier New"/>
          <w:lang w:eastAsia="zh-CN"/>
        </w:rPr>
        <w:t xml:space="preserve"> agentflow.http.v1 </w:t>
      </w:r>
      <w:r>
        <w:rPr>
          <w:rFonts w:ascii="Courier New" w:eastAsia="宋体" w:hAnsi="Courier New"/>
          <w:lang w:eastAsia="zh-CN"/>
        </w:rPr>
        <w:t>协议构造请求并解析响应。</w:t>
      </w:r>
    </w:p>
    <w:p w14:paraId="57DA18BC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4.3 </w:t>
      </w:r>
      <w:r>
        <w:rPr>
          <w:rFonts w:ascii="Courier New" w:eastAsia="宋体" w:hAnsi="Courier New"/>
          <w:b/>
          <w:sz w:val="26"/>
          <w:lang w:eastAsia="zh-CN"/>
        </w:rPr>
        <w:t>接入探测</w:t>
      </w:r>
    </w:p>
    <w:p w14:paraId="64F3D3F0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软件提供接口探测功能，用于校验外部智能体服务的可达性与协议兼容性。</w:t>
      </w:r>
    </w:p>
    <w:p w14:paraId="791690C0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4.4 </w:t>
      </w:r>
      <w:r>
        <w:rPr>
          <w:rFonts w:ascii="Courier New" w:eastAsia="宋体" w:hAnsi="Courier New"/>
          <w:b/>
          <w:sz w:val="26"/>
          <w:lang w:eastAsia="zh-CN"/>
        </w:rPr>
        <w:t>统一接入契约</w:t>
      </w:r>
    </w:p>
    <w:p w14:paraId="71BC0B89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不同执行器实现统一的</w:t>
      </w:r>
      <w:r>
        <w:rPr>
          <w:rFonts w:ascii="Courier New" w:eastAsia="宋体" w:hAnsi="Courier New"/>
          <w:lang w:eastAsia="zh-CN"/>
        </w:rPr>
        <w:t xml:space="preserve"> run(query, tools, agent_config) </w:t>
      </w:r>
      <w:r>
        <w:rPr>
          <w:rFonts w:ascii="Courier New" w:eastAsia="宋体" w:hAnsi="Courier New"/>
          <w:lang w:eastAsia="zh-CN"/>
        </w:rPr>
        <w:t>接口，执行结果统一归一化后进入评测流水线，上层编排无需区分执行器类型。</w:t>
      </w:r>
    </w:p>
    <w:p w14:paraId="5613754A" w14:textId="77777777" w:rsidR="00574E61" w:rsidRDefault="00000000">
      <w:pPr>
        <w:spacing w:before="240" w:after="120"/>
        <w:rPr>
          <w:lang w:eastAsia="zh-CN"/>
        </w:rPr>
      </w:pPr>
      <w:r>
        <w:rPr>
          <w:rFonts w:ascii="Courier New" w:eastAsia="宋体" w:hAnsi="Courier New"/>
          <w:b/>
          <w:sz w:val="30"/>
          <w:lang w:eastAsia="zh-CN"/>
        </w:rPr>
        <w:t>第五章</w:t>
      </w:r>
      <w:r>
        <w:rPr>
          <w:rFonts w:ascii="Courier New" w:eastAsia="宋体" w:hAnsi="Courier New"/>
          <w:b/>
          <w:sz w:val="30"/>
          <w:lang w:eastAsia="zh-CN"/>
        </w:rPr>
        <w:t xml:space="preserve"> </w:t>
      </w:r>
      <w:r>
        <w:rPr>
          <w:rFonts w:ascii="Courier New" w:eastAsia="宋体" w:hAnsi="Courier New"/>
          <w:b/>
          <w:sz w:val="30"/>
          <w:lang w:eastAsia="zh-CN"/>
        </w:rPr>
        <w:t>自动评测流程</w:t>
      </w:r>
    </w:p>
    <w:p w14:paraId="43876EBA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5.1 </w:t>
      </w:r>
      <w:r>
        <w:rPr>
          <w:rFonts w:ascii="Courier New" w:eastAsia="宋体" w:hAnsi="Courier New"/>
          <w:b/>
          <w:sz w:val="26"/>
          <w:lang w:eastAsia="zh-CN"/>
        </w:rPr>
        <w:t>评测主流程</w:t>
      </w:r>
    </w:p>
    <w:p w14:paraId="3DAF9D0D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软件的主评测流水线包括以下步骤：</w:t>
      </w:r>
    </w:p>
    <w:p w14:paraId="1528E081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1. </w:t>
      </w:r>
      <w:r>
        <w:rPr>
          <w:rFonts w:ascii="Courier New" w:eastAsia="宋体" w:hAnsi="Courier New"/>
          <w:lang w:eastAsia="zh-CN"/>
        </w:rPr>
        <w:t>加载任务与用例：读取评测任务及其测试用例集合。</w:t>
      </w:r>
    </w:p>
    <w:p w14:paraId="5C39741A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2. </w:t>
      </w:r>
      <w:r>
        <w:rPr>
          <w:rFonts w:ascii="Courier New" w:eastAsia="宋体" w:hAnsi="Courier New"/>
          <w:lang w:eastAsia="zh-CN"/>
        </w:rPr>
        <w:t>状态推进：任务状态由</w:t>
      </w:r>
      <w:r>
        <w:rPr>
          <w:rFonts w:ascii="Courier New" w:eastAsia="宋体" w:hAnsi="Courier New"/>
          <w:lang w:eastAsia="zh-CN"/>
        </w:rPr>
        <w:t xml:space="preserve"> QUEUED </w:t>
      </w:r>
      <w:r>
        <w:rPr>
          <w:rFonts w:ascii="Courier New" w:eastAsia="宋体" w:hAnsi="Courier New"/>
          <w:lang w:eastAsia="zh-CN"/>
        </w:rPr>
        <w:t>变更为</w:t>
      </w:r>
      <w:r>
        <w:rPr>
          <w:rFonts w:ascii="Courier New" w:eastAsia="宋体" w:hAnsi="Courier New"/>
          <w:lang w:eastAsia="zh-CN"/>
        </w:rPr>
        <w:t xml:space="preserve"> RUNNING</w:t>
      </w:r>
      <w:r>
        <w:rPr>
          <w:rFonts w:ascii="Courier New" w:eastAsia="宋体" w:hAnsi="Courier New"/>
          <w:lang w:eastAsia="zh-CN"/>
        </w:rPr>
        <w:t>。</w:t>
      </w:r>
    </w:p>
    <w:p w14:paraId="2327EEFA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3. </w:t>
      </w:r>
      <w:r>
        <w:rPr>
          <w:rFonts w:ascii="Courier New" w:eastAsia="宋体" w:hAnsi="Courier New"/>
          <w:lang w:eastAsia="zh-CN"/>
        </w:rPr>
        <w:t>并行执行：对每个测试用例并行调用执行器执行，结果记录为轨迹。</w:t>
      </w:r>
    </w:p>
    <w:p w14:paraId="4E07A504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4. </w:t>
      </w:r>
      <w:r>
        <w:rPr>
          <w:rFonts w:ascii="Courier New" w:eastAsia="宋体" w:hAnsi="Courier New"/>
          <w:lang w:eastAsia="zh-CN"/>
        </w:rPr>
        <w:t>并行评分：对每条轨迹并行调用评分引擎评分，结果记录为评分数据。</w:t>
      </w:r>
    </w:p>
    <w:p w14:paraId="16526D23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5. </w:t>
      </w:r>
      <w:r>
        <w:rPr>
          <w:rFonts w:ascii="Courier New" w:eastAsia="宋体" w:hAnsi="Courier New"/>
          <w:lang w:eastAsia="zh-CN"/>
        </w:rPr>
        <w:t>聚合汇总：计算平均分、各维度平均分、总</w:t>
      </w:r>
      <w:r>
        <w:rPr>
          <w:rFonts w:ascii="Courier New" w:eastAsia="宋体" w:hAnsi="Courier New"/>
          <w:lang w:eastAsia="zh-CN"/>
        </w:rPr>
        <w:t xml:space="preserve"> token</w:t>
      </w:r>
      <w:r>
        <w:rPr>
          <w:rFonts w:ascii="Courier New" w:eastAsia="宋体" w:hAnsi="Courier New"/>
          <w:lang w:eastAsia="zh-CN"/>
        </w:rPr>
        <w:t>、总耗时，并判定整体状态（完成</w:t>
      </w:r>
      <w:r>
        <w:rPr>
          <w:rFonts w:ascii="Courier New" w:eastAsia="宋体" w:hAnsi="Courier New"/>
          <w:lang w:eastAsia="zh-CN"/>
        </w:rPr>
        <w:t xml:space="preserve"> / </w:t>
      </w:r>
      <w:r>
        <w:rPr>
          <w:rFonts w:ascii="Courier New" w:eastAsia="宋体" w:hAnsi="Courier New"/>
          <w:lang w:eastAsia="zh-CN"/>
        </w:rPr>
        <w:t>部分完成</w:t>
      </w:r>
      <w:r>
        <w:rPr>
          <w:rFonts w:ascii="Courier New" w:eastAsia="宋体" w:hAnsi="Courier New"/>
          <w:lang w:eastAsia="zh-CN"/>
        </w:rPr>
        <w:t xml:space="preserve"> / </w:t>
      </w:r>
      <w:r>
        <w:rPr>
          <w:rFonts w:ascii="Courier New" w:eastAsia="宋体" w:hAnsi="Courier New"/>
          <w:lang w:eastAsia="zh-CN"/>
        </w:rPr>
        <w:t>失败）。</w:t>
      </w:r>
    </w:p>
    <w:p w14:paraId="733193A8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6. </w:t>
      </w:r>
      <w:r>
        <w:rPr>
          <w:rFonts w:ascii="Courier New" w:eastAsia="宋体" w:hAnsi="Courier New"/>
          <w:lang w:eastAsia="zh-CN"/>
        </w:rPr>
        <w:t>状态落定：将任务状态更新为完成或失败。</w:t>
      </w:r>
    </w:p>
    <w:p w14:paraId="4FFA79DC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5.2 </w:t>
      </w:r>
      <w:r>
        <w:rPr>
          <w:rFonts w:ascii="Courier New" w:eastAsia="宋体" w:hAnsi="Courier New"/>
          <w:b/>
          <w:sz w:val="26"/>
          <w:lang w:eastAsia="zh-CN"/>
        </w:rPr>
        <w:t>评分子流程</w:t>
      </w:r>
    </w:p>
    <w:p w14:paraId="5721C111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评分流程包括以下步骤：</w:t>
      </w:r>
    </w:p>
    <w:p w14:paraId="44F88257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1. </w:t>
      </w:r>
      <w:r>
        <w:rPr>
          <w:rFonts w:ascii="Courier New" w:eastAsia="宋体" w:hAnsi="Courier New"/>
          <w:lang w:eastAsia="zh-CN"/>
        </w:rPr>
        <w:t>规则预评分：依据轨迹步骤计算工具调用准确率、答案一致性、推理连贯性等规则分数。</w:t>
      </w:r>
    </w:p>
    <w:p w14:paraId="0CAD234B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t xml:space="preserve">2. </w:t>
      </w:r>
      <w:r>
        <w:rPr>
          <w:rFonts w:ascii="Courier New" w:eastAsia="宋体" w:hAnsi="Courier New"/>
          <w:lang w:eastAsia="zh-CN"/>
        </w:rPr>
        <w:t>大模型细化（可选）：当配置了</w:t>
      </w:r>
      <w:r>
        <w:rPr>
          <w:rFonts w:ascii="Courier New" w:eastAsia="宋体" w:hAnsi="Courier New"/>
          <w:lang w:eastAsia="zh-CN"/>
        </w:rPr>
        <w:t xml:space="preserve"> API Key </w:t>
      </w:r>
      <w:r>
        <w:rPr>
          <w:rFonts w:ascii="Courier New" w:eastAsia="宋体" w:hAnsi="Courier New"/>
          <w:lang w:eastAsia="zh-CN"/>
        </w:rPr>
        <w:t>时，将预评分结果与轨迹提交大模型，获取细化后的多维评分。</w:t>
      </w:r>
    </w:p>
    <w:p w14:paraId="692FA5FF" w14:textId="77777777" w:rsidR="00574E61" w:rsidRDefault="00000000">
      <w:pPr>
        <w:ind w:left="425"/>
        <w:rPr>
          <w:lang w:eastAsia="zh-CN"/>
        </w:rPr>
      </w:pPr>
      <w:r>
        <w:rPr>
          <w:rFonts w:ascii="Courier New" w:eastAsia="宋体" w:hAnsi="Courier New"/>
          <w:lang w:eastAsia="zh-CN"/>
        </w:rPr>
        <w:lastRenderedPageBreak/>
        <w:t xml:space="preserve">3. </w:t>
      </w:r>
      <w:r>
        <w:rPr>
          <w:rFonts w:ascii="Courier New" w:eastAsia="宋体" w:hAnsi="Courier New"/>
          <w:lang w:eastAsia="zh-CN"/>
        </w:rPr>
        <w:t>降级回退：无</w:t>
      </w:r>
      <w:r>
        <w:rPr>
          <w:rFonts w:ascii="Courier New" w:eastAsia="宋体" w:hAnsi="Courier New"/>
          <w:lang w:eastAsia="zh-CN"/>
        </w:rPr>
        <w:t xml:space="preserve"> API Key</w:t>
      </w:r>
      <w:r>
        <w:rPr>
          <w:rFonts w:ascii="Courier New" w:eastAsia="宋体" w:hAnsi="Courier New"/>
          <w:lang w:eastAsia="zh-CN"/>
        </w:rPr>
        <w:t>、调用超时或出错时，直接采用规则评分结果。</w:t>
      </w:r>
    </w:p>
    <w:p w14:paraId="640018DA" w14:textId="77777777" w:rsidR="00574E61" w:rsidRDefault="00000000">
      <w:pPr>
        <w:spacing w:before="240" w:after="120"/>
        <w:rPr>
          <w:lang w:eastAsia="zh-CN"/>
        </w:rPr>
      </w:pPr>
      <w:r>
        <w:rPr>
          <w:rFonts w:ascii="Courier New" w:eastAsia="宋体" w:hAnsi="Courier New"/>
          <w:b/>
          <w:sz w:val="30"/>
          <w:lang w:eastAsia="zh-CN"/>
        </w:rPr>
        <w:t>第六章</w:t>
      </w:r>
      <w:r>
        <w:rPr>
          <w:rFonts w:ascii="Courier New" w:eastAsia="宋体" w:hAnsi="Courier New"/>
          <w:b/>
          <w:sz w:val="30"/>
          <w:lang w:eastAsia="zh-CN"/>
        </w:rPr>
        <w:t xml:space="preserve"> </w:t>
      </w:r>
      <w:r>
        <w:rPr>
          <w:rFonts w:ascii="Courier New" w:eastAsia="宋体" w:hAnsi="Courier New"/>
          <w:b/>
          <w:sz w:val="30"/>
          <w:lang w:eastAsia="zh-CN"/>
        </w:rPr>
        <w:t>评分模型使用</w:t>
      </w:r>
    </w:p>
    <w:p w14:paraId="72C64EA4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6.1 </w:t>
      </w:r>
      <w:r>
        <w:rPr>
          <w:rFonts w:ascii="Courier New" w:eastAsia="宋体" w:hAnsi="Courier New"/>
          <w:b/>
          <w:sz w:val="26"/>
          <w:lang w:eastAsia="zh-CN"/>
        </w:rPr>
        <w:t>评分卡配置</w:t>
      </w:r>
    </w:p>
    <w:p w14:paraId="3CC3D58D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软件提供可配置评分卡，用户可定义评分维度、权重与描述。权重自动归一化到</w:t>
      </w:r>
      <w:r>
        <w:rPr>
          <w:rFonts w:ascii="Courier New" w:eastAsia="宋体" w:hAnsi="Courier New"/>
          <w:lang w:eastAsia="zh-CN"/>
        </w:rPr>
        <w:t xml:space="preserve"> 100 </w:t>
      </w:r>
      <w:r>
        <w:rPr>
          <w:rFonts w:ascii="Courier New" w:eastAsia="宋体" w:hAnsi="Courier New"/>
          <w:lang w:eastAsia="zh-CN"/>
        </w:rPr>
        <w:t>分，维度名称需保持唯一。</w:t>
      </w:r>
    </w:p>
    <w:p w14:paraId="3FE45252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6.2 </w:t>
      </w:r>
      <w:r>
        <w:rPr>
          <w:rFonts w:ascii="Courier New" w:eastAsia="宋体" w:hAnsi="Courier New"/>
          <w:b/>
          <w:sz w:val="26"/>
          <w:lang w:eastAsia="zh-CN"/>
        </w:rPr>
        <w:t>默认评分卡</w:t>
      </w:r>
    </w:p>
    <w:p w14:paraId="3536F44C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软件内置默认评分卡，包含三个维度：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74E61" w14:paraId="1652F60F" w14:textId="77777777">
        <w:tc>
          <w:tcPr>
            <w:tcW w:w="3024" w:type="dxa"/>
          </w:tcPr>
          <w:p w14:paraId="1846DFA7" w14:textId="77777777" w:rsidR="00574E61" w:rsidRDefault="00000000">
            <w:r>
              <w:rPr>
                <w:rFonts w:ascii="Courier New" w:eastAsia="宋体" w:hAnsi="Courier New"/>
                <w:b/>
                <w:sz w:val="20"/>
              </w:rPr>
              <w:t>维度</w:t>
            </w:r>
          </w:p>
        </w:tc>
        <w:tc>
          <w:tcPr>
            <w:tcW w:w="3024" w:type="dxa"/>
          </w:tcPr>
          <w:p w14:paraId="71FECD8D" w14:textId="77777777" w:rsidR="00574E61" w:rsidRDefault="00000000">
            <w:r>
              <w:rPr>
                <w:rFonts w:ascii="Courier New" w:eastAsia="宋体" w:hAnsi="Courier New"/>
                <w:b/>
                <w:sz w:val="20"/>
              </w:rPr>
              <w:t>权重</w:t>
            </w:r>
          </w:p>
        </w:tc>
        <w:tc>
          <w:tcPr>
            <w:tcW w:w="3024" w:type="dxa"/>
          </w:tcPr>
          <w:p w14:paraId="572089CA" w14:textId="77777777" w:rsidR="00574E61" w:rsidRDefault="00000000">
            <w:r>
              <w:rPr>
                <w:rFonts w:ascii="Courier New" w:eastAsia="宋体" w:hAnsi="Courier New"/>
                <w:b/>
                <w:sz w:val="20"/>
              </w:rPr>
              <w:t>说明</w:t>
            </w:r>
          </w:p>
        </w:tc>
      </w:tr>
      <w:tr w:rsidR="00574E61" w14:paraId="58FBCA34" w14:textId="77777777">
        <w:tc>
          <w:tcPr>
            <w:tcW w:w="3024" w:type="dxa"/>
          </w:tcPr>
          <w:p w14:paraId="07B6519A" w14:textId="77777777" w:rsidR="00574E61" w:rsidRDefault="00000000">
            <w:r>
              <w:rPr>
                <w:rFonts w:ascii="Courier New" w:eastAsia="宋体" w:hAnsi="Courier New"/>
                <w:sz w:val="20"/>
              </w:rPr>
              <w:t>工具调用准确率</w:t>
            </w:r>
          </w:p>
        </w:tc>
        <w:tc>
          <w:tcPr>
            <w:tcW w:w="3024" w:type="dxa"/>
          </w:tcPr>
          <w:p w14:paraId="7865449A" w14:textId="77777777" w:rsidR="00574E61" w:rsidRDefault="00000000">
            <w:r>
              <w:rPr>
                <w:rFonts w:ascii="Courier New" w:eastAsia="宋体" w:hAnsi="Courier New"/>
                <w:sz w:val="20"/>
              </w:rPr>
              <w:t>40</w:t>
            </w:r>
          </w:p>
        </w:tc>
        <w:tc>
          <w:tcPr>
            <w:tcW w:w="3024" w:type="dxa"/>
          </w:tcPr>
          <w:p w14:paraId="6005C8F8" w14:textId="77777777" w:rsidR="00574E61" w:rsidRDefault="00000000">
            <w:r>
              <w:rPr>
                <w:rFonts w:ascii="Courier New" w:eastAsia="宋体" w:hAnsi="Courier New"/>
                <w:sz w:val="20"/>
              </w:rPr>
              <w:t>是否按预期调用工具</w:t>
            </w:r>
          </w:p>
        </w:tc>
      </w:tr>
      <w:tr w:rsidR="00574E61" w14:paraId="5B2CB6E4" w14:textId="77777777">
        <w:tc>
          <w:tcPr>
            <w:tcW w:w="3024" w:type="dxa"/>
          </w:tcPr>
          <w:p w14:paraId="4E890D3F" w14:textId="77777777" w:rsidR="00574E61" w:rsidRDefault="00000000">
            <w:r>
              <w:rPr>
                <w:rFonts w:ascii="Courier New" w:eastAsia="宋体" w:hAnsi="Courier New"/>
                <w:sz w:val="20"/>
              </w:rPr>
              <w:t>答案准确性</w:t>
            </w:r>
          </w:p>
        </w:tc>
        <w:tc>
          <w:tcPr>
            <w:tcW w:w="3024" w:type="dxa"/>
          </w:tcPr>
          <w:p w14:paraId="7ACE1A5A" w14:textId="77777777" w:rsidR="00574E61" w:rsidRDefault="00000000">
            <w:r>
              <w:rPr>
                <w:rFonts w:ascii="Courier New" w:eastAsia="宋体" w:hAnsi="Courier New"/>
                <w:sz w:val="20"/>
              </w:rPr>
              <w:t>40</w:t>
            </w:r>
          </w:p>
        </w:tc>
        <w:tc>
          <w:tcPr>
            <w:tcW w:w="3024" w:type="dxa"/>
          </w:tcPr>
          <w:p w14:paraId="4FD5E12F" w14:textId="77777777" w:rsidR="00574E61" w:rsidRDefault="00000000">
            <w:pPr>
              <w:rPr>
                <w:lang w:eastAsia="zh-CN"/>
              </w:rPr>
            </w:pPr>
            <w:r>
              <w:rPr>
                <w:rFonts w:ascii="Courier New" w:eastAsia="宋体" w:hAnsi="Courier New"/>
                <w:sz w:val="20"/>
                <w:lang w:eastAsia="zh-CN"/>
              </w:rPr>
              <w:t>最终答案与期望输出的一致性</w:t>
            </w:r>
          </w:p>
        </w:tc>
      </w:tr>
      <w:tr w:rsidR="00574E61" w14:paraId="6715340E" w14:textId="77777777">
        <w:tc>
          <w:tcPr>
            <w:tcW w:w="3024" w:type="dxa"/>
          </w:tcPr>
          <w:p w14:paraId="5D713B78" w14:textId="77777777" w:rsidR="00574E61" w:rsidRDefault="00000000">
            <w:r>
              <w:rPr>
                <w:rFonts w:ascii="Courier New" w:eastAsia="宋体" w:hAnsi="Courier New"/>
                <w:sz w:val="20"/>
              </w:rPr>
              <w:t>推理连贯性</w:t>
            </w:r>
          </w:p>
        </w:tc>
        <w:tc>
          <w:tcPr>
            <w:tcW w:w="3024" w:type="dxa"/>
          </w:tcPr>
          <w:p w14:paraId="5C0340FC" w14:textId="77777777" w:rsidR="00574E61" w:rsidRDefault="00000000">
            <w:r>
              <w:rPr>
                <w:rFonts w:ascii="Courier New" w:eastAsia="宋体" w:hAnsi="Courier New"/>
                <w:sz w:val="20"/>
              </w:rPr>
              <w:t>20</w:t>
            </w:r>
          </w:p>
        </w:tc>
        <w:tc>
          <w:tcPr>
            <w:tcW w:w="3024" w:type="dxa"/>
          </w:tcPr>
          <w:p w14:paraId="03E0EDF3" w14:textId="77777777" w:rsidR="00574E61" w:rsidRDefault="00000000">
            <w:pPr>
              <w:rPr>
                <w:lang w:eastAsia="zh-CN"/>
              </w:rPr>
            </w:pPr>
            <w:r>
              <w:rPr>
                <w:rFonts w:ascii="Courier New" w:eastAsia="宋体" w:hAnsi="Courier New"/>
                <w:sz w:val="20"/>
                <w:lang w:eastAsia="zh-CN"/>
              </w:rPr>
              <w:t>步骤是否自洽、是否重复循环</w:t>
            </w:r>
          </w:p>
        </w:tc>
      </w:tr>
    </w:tbl>
    <w:p w14:paraId="337AE071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6.3 </w:t>
      </w:r>
      <w:r>
        <w:rPr>
          <w:rFonts w:ascii="Courier New" w:eastAsia="宋体" w:hAnsi="Courier New"/>
          <w:b/>
          <w:sz w:val="26"/>
          <w:lang w:eastAsia="zh-CN"/>
        </w:rPr>
        <w:t>人工复核</w:t>
      </w:r>
    </w:p>
    <w:p w14:paraId="0C012359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软件支持对评分结果进行人工复核，人工评分可覆盖自动评分结果。</w:t>
      </w:r>
    </w:p>
    <w:p w14:paraId="22B5CE12" w14:textId="77777777" w:rsidR="00574E61" w:rsidRDefault="00000000">
      <w:pPr>
        <w:spacing w:before="240" w:after="120"/>
        <w:rPr>
          <w:lang w:eastAsia="zh-CN"/>
        </w:rPr>
      </w:pPr>
      <w:r>
        <w:rPr>
          <w:rFonts w:ascii="Courier New" w:eastAsia="宋体" w:hAnsi="Courier New"/>
          <w:b/>
          <w:sz w:val="30"/>
          <w:lang w:eastAsia="zh-CN"/>
        </w:rPr>
        <w:t>第七章</w:t>
      </w:r>
      <w:r>
        <w:rPr>
          <w:rFonts w:ascii="Courier New" w:eastAsia="宋体" w:hAnsi="Courier New"/>
          <w:b/>
          <w:sz w:val="30"/>
          <w:lang w:eastAsia="zh-CN"/>
        </w:rPr>
        <w:t xml:space="preserve"> Trace </w:t>
      </w:r>
      <w:r>
        <w:rPr>
          <w:rFonts w:ascii="Courier New" w:eastAsia="宋体" w:hAnsi="Courier New"/>
          <w:b/>
          <w:sz w:val="30"/>
          <w:lang w:eastAsia="zh-CN"/>
        </w:rPr>
        <w:t>轨迹分析</w:t>
      </w:r>
    </w:p>
    <w:p w14:paraId="33AF5FFB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7.1 </w:t>
      </w:r>
      <w:r>
        <w:rPr>
          <w:rFonts w:ascii="Courier New" w:eastAsia="宋体" w:hAnsi="Courier New"/>
          <w:b/>
          <w:sz w:val="26"/>
          <w:lang w:eastAsia="zh-CN"/>
        </w:rPr>
        <w:t>轨迹记录</w:t>
      </w:r>
    </w:p>
    <w:p w14:paraId="6A01F90C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软件记录每次执行的步骤序列、</w:t>
      </w:r>
      <w:r>
        <w:rPr>
          <w:rFonts w:ascii="Courier New" w:eastAsia="宋体" w:hAnsi="Courier New"/>
          <w:lang w:eastAsia="zh-CN"/>
        </w:rPr>
        <w:t xml:space="preserve">token </w:t>
      </w:r>
      <w:r>
        <w:rPr>
          <w:rFonts w:ascii="Courier New" w:eastAsia="宋体" w:hAnsi="Courier New"/>
          <w:lang w:eastAsia="zh-CN"/>
        </w:rPr>
        <w:t>消耗、耗时与成本，并记录智能体实现、提示词模板、模型与工具集的版本信息，用于保证评测可复现。</w:t>
      </w:r>
    </w:p>
    <w:p w14:paraId="68BC2B88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t xml:space="preserve">7.2 </w:t>
      </w:r>
      <w:r>
        <w:rPr>
          <w:rFonts w:ascii="Courier New" w:eastAsia="宋体" w:hAnsi="Courier New"/>
          <w:b/>
          <w:sz w:val="26"/>
        </w:rPr>
        <w:t>轨迹可视化</w:t>
      </w:r>
    </w:p>
    <w:p w14:paraId="15DEE902" w14:textId="77777777" w:rsidR="00574E61" w:rsidRDefault="00000000">
      <w:pPr>
        <w:spacing w:after="120"/>
      </w:pPr>
      <w:r>
        <w:rPr>
          <w:rFonts w:ascii="Courier New" w:eastAsia="宋体" w:hAnsi="Courier New"/>
        </w:rPr>
        <w:t>前端提供轨迹的步骤视图与拓扑视图，用于查看执行过程，展示</w:t>
      </w:r>
      <w:r>
        <w:rPr>
          <w:rFonts w:ascii="Courier New" w:eastAsia="宋体" w:hAnsi="Courier New"/>
        </w:rPr>
        <w:t xml:space="preserve"> Thought / Action / Observation </w:t>
      </w:r>
      <w:r>
        <w:rPr>
          <w:rFonts w:ascii="Courier New" w:eastAsia="宋体" w:hAnsi="Courier New"/>
        </w:rPr>
        <w:t>等步骤信息。</w:t>
      </w:r>
    </w:p>
    <w:p w14:paraId="239DBB15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t xml:space="preserve">7.3 </w:t>
      </w:r>
      <w:r>
        <w:rPr>
          <w:rFonts w:ascii="Courier New" w:eastAsia="宋体" w:hAnsi="Courier New"/>
          <w:b/>
          <w:sz w:val="26"/>
        </w:rPr>
        <w:t>根因诊断</w:t>
      </w:r>
    </w:p>
    <w:p w14:paraId="751EE7CC" w14:textId="77777777" w:rsidR="00574E61" w:rsidRDefault="00000000">
      <w:pPr>
        <w:spacing w:after="120"/>
      </w:pPr>
      <w:r>
        <w:rPr>
          <w:rFonts w:ascii="Courier New" w:eastAsia="宋体" w:hAnsi="Courier New"/>
        </w:rPr>
        <w:t>软件对轨迹做启发式分析，归纳五类故障，并给出置信度与改进建议：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574E61" w14:paraId="5178A1C5" w14:textId="77777777">
        <w:tc>
          <w:tcPr>
            <w:tcW w:w="4536" w:type="dxa"/>
          </w:tcPr>
          <w:p w14:paraId="3DAF6EC7" w14:textId="77777777" w:rsidR="00574E61" w:rsidRDefault="00000000">
            <w:r>
              <w:rPr>
                <w:rFonts w:ascii="Courier New" w:eastAsia="宋体" w:hAnsi="Courier New"/>
                <w:b/>
                <w:sz w:val="20"/>
              </w:rPr>
              <w:t>故障类型</w:t>
            </w:r>
          </w:p>
        </w:tc>
        <w:tc>
          <w:tcPr>
            <w:tcW w:w="4536" w:type="dxa"/>
          </w:tcPr>
          <w:p w14:paraId="0E3990E7" w14:textId="77777777" w:rsidR="00574E61" w:rsidRDefault="00000000">
            <w:r>
              <w:rPr>
                <w:rFonts w:ascii="Courier New" w:eastAsia="宋体" w:hAnsi="Courier New"/>
                <w:b/>
                <w:sz w:val="20"/>
              </w:rPr>
              <w:t>含义</w:t>
            </w:r>
          </w:p>
        </w:tc>
      </w:tr>
      <w:tr w:rsidR="00574E61" w14:paraId="7E5BDB95" w14:textId="77777777">
        <w:tc>
          <w:tcPr>
            <w:tcW w:w="4536" w:type="dxa"/>
          </w:tcPr>
          <w:p w14:paraId="1BE2D0B8" w14:textId="77777777" w:rsidR="00574E61" w:rsidRDefault="00000000">
            <w:r>
              <w:rPr>
                <w:rFonts w:ascii="Courier New" w:eastAsia="宋体" w:hAnsi="Courier New"/>
                <w:sz w:val="20"/>
              </w:rPr>
              <w:t>agent_loop</w:t>
            </w:r>
          </w:p>
        </w:tc>
        <w:tc>
          <w:tcPr>
            <w:tcW w:w="4536" w:type="dxa"/>
          </w:tcPr>
          <w:p w14:paraId="676DE7A0" w14:textId="77777777" w:rsidR="00574E61" w:rsidRDefault="00000000">
            <w:pPr>
              <w:rPr>
                <w:lang w:eastAsia="zh-CN"/>
              </w:rPr>
            </w:pPr>
            <w:r>
              <w:rPr>
                <w:rFonts w:ascii="Courier New" w:eastAsia="宋体" w:hAnsi="Courier New"/>
                <w:sz w:val="20"/>
                <w:lang w:eastAsia="zh-CN"/>
              </w:rPr>
              <w:t>执行循环（同一工具与参数重复出现或迭代数过高）</w:t>
            </w:r>
          </w:p>
        </w:tc>
      </w:tr>
      <w:tr w:rsidR="00574E61" w14:paraId="609D9BE1" w14:textId="77777777">
        <w:tc>
          <w:tcPr>
            <w:tcW w:w="4536" w:type="dxa"/>
          </w:tcPr>
          <w:p w14:paraId="2503EA00" w14:textId="77777777" w:rsidR="00574E61" w:rsidRDefault="00000000">
            <w:r>
              <w:rPr>
                <w:rFonts w:ascii="Courier New" w:eastAsia="宋体" w:hAnsi="Courier New"/>
                <w:sz w:val="20"/>
              </w:rPr>
              <w:t>tool_failure</w:t>
            </w:r>
          </w:p>
        </w:tc>
        <w:tc>
          <w:tcPr>
            <w:tcW w:w="4536" w:type="dxa"/>
          </w:tcPr>
          <w:p w14:paraId="2234DA0B" w14:textId="77777777" w:rsidR="00574E61" w:rsidRDefault="00000000">
            <w:r>
              <w:rPr>
                <w:rFonts w:ascii="Courier New" w:eastAsia="宋体" w:hAnsi="Courier New"/>
                <w:sz w:val="20"/>
              </w:rPr>
              <w:t>工具调用失败</w:t>
            </w:r>
          </w:p>
        </w:tc>
      </w:tr>
      <w:tr w:rsidR="00574E61" w14:paraId="413B195F" w14:textId="77777777">
        <w:tc>
          <w:tcPr>
            <w:tcW w:w="4536" w:type="dxa"/>
          </w:tcPr>
          <w:p w14:paraId="1971F64F" w14:textId="77777777" w:rsidR="00574E61" w:rsidRDefault="00000000">
            <w:r>
              <w:rPr>
                <w:rFonts w:ascii="Courier New" w:eastAsia="宋体" w:hAnsi="Courier New"/>
                <w:sz w:val="20"/>
              </w:rPr>
              <w:t>token_drift</w:t>
            </w:r>
          </w:p>
        </w:tc>
        <w:tc>
          <w:tcPr>
            <w:tcW w:w="4536" w:type="dxa"/>
          </w:tcPr>
          <w:p w14:paraId="4402F9EF" w14:textId="77777777" w:rsidR="00574E61" w:rsidRDefault="00000000">
            <w:r>
              <w:rPr>
                <w:rFonts w:ascii="Courier New" w:eastAsia="宋体" w:hAnsi="Courier New"/>
                <w:sz w:val="20"/>
              </w:rPr>
              <w:t xml:space="preserve">Token </w:t>
            </w:r>
            <w:r>
              <w:rPr>
                <w:rFonts w:ascii="Courier New" w:eastAsia="宋体" w:hAnsi="Courier New"/>
                <w:sz w:val="20"/>
              </w:rPr>
              <w:t>使用量异常增长</w:t>
            </w:r>
          </w:p>
        </w:tc>
      </w:tr>
      <w:tr w:rsidR="00574E61" w14:paraId="492558E3" w14:textId="77777777">
        <w:tc>
          <w:tcPr>
            <w:tcW w:w="4536" w:type="dxa"/>
          </w:tcPr>
          <w:p w14:paraId="1349194C" w14:textId="77777777" w:rsidR="00574E61" w:rsidRDefault="00000000">
            <w:r>
              <w:rPr>
                <w:rFonts w:ascii="Courier New" w:eastAsia="宋体" w:hAnsi="Courier New"/>
                <w:sz w:val="20"/>
              </w:rPr>
              <w:t>prompt_drift</w:t>
            </w:r>
          </w:p>
        </w:tc>
        <w:tc>
          <w:tcPr>
            <w:tcW w:w="4536" w:type="dxa"/>
          </w:tcPr>
          <w:p w14:paraId="765C2C88" w14:textId="77777777" w:rsidR="00574E61" w:rsidRDefault="00000000">
            <w:r>
              <w:rPr>
                <w:rFonts w:ascii="Courier New" w:eastAsia="宋体" w:hAnsi="Courier New"/>
                <w:sz w:val="20"/>
              </w:rPr>
              <w:t>提示词漂移</w:t>
            </w:r>
          </w:p>
        </w:tc>
      </w:tr>
      <w:tr w:rsidR="00574E61" w14:paraId="1CD632E0" w14:textId="77777777">
        <w:tc>
          <w:tcPr>
            <w:tcW w:w="4536" w:type="dxa"/>
          </w:tcPr>
          <w:p w14:paraId="38CFE37E" w14:textId="77777777" w:rsidR="00574E61" w:rsidRDefault="00000000">
            <w:r>
              <w:rPr>
                <w:rFonts w:ascii="Courier New" w:eastAsia="宋体" w:hAnsi="Courier New"/>
                <w:sz w:val="20"/>
              </w:rPr>
              <w:t>timeout</w:t>
            </w:r>
          </w:p>
        </w:tc>
        <w:tc>
          <w:tcPr>
            <w:tcW w:w="4536" w:type="dxa"/>
          </w:tcPr>
          <w:p w14:paraId="1A572940" w14:textId="77777777" w:rsidR="00574E61" w:rsidRDefault="00000000">
            <w:r>
              <w:rPr>
                <w:rFonts w:ascii="Courier New" w:eastAsia="宋体" w:hAnsi="Courier New"/>
                <w:sz w:val="20"/>
              </w:rPr>
              <w:t>超时</w:t>
            </w:r>
          </w:p>
        </w:tc>
      </w:tr>
    </w:tbl>
    <w:p w14:paraId="606A7ECF" w14:textId="77777777" w:rsidR="00574E61" w:rsidRDefault="00000000">
      <w:pPr>
        <w:spacing w:before="240" w:after="120"/>
      </w:pPr>
      <w:r>
        <w:rPr>
          <w:rFonts w:ascii="Courier New" w:eastAsia="宋体" w:hAnsi="Courier New"/>
          <w:b/>
          <w:sz w:val="30"/>
        </w:rPr>
        <w:t>第八章</w:t>
      </w:r>
      <w:r>
        <w:rPr>
          <w:rFonts w:ascii="Courier New" w:eastAsia="宋体" w:hAnsi="Courier New"/>
          <w:b/>
          <w:sz w:val="30"/>
        </w:rPr>
        <w:t xml:space="preserve"> Benchmark </w:t>
      </w:r>
      <w:r>
        <w:rPr>
          <w:rFonts w:ascii="Courier New" w:eastAsia="宋体" w:hAnsi="Courier New"/>
          <w:b/>
          <w:sz w:val="30"/>
        </w:rPr>
        <w:t>比较分析</w:t>
      </w:r>
    </w:p>
    <w:p w14:paraId="708FB751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t xml:space="preserve">8.1 </w:t>
      </w:r>
      <w:r>
        <w:rPr>
          <w:rFonts w:ascii="Courier New" w:eastAsia="宋体" w:hAnsi="Courier New"/>
          <w:b/>
          <w:sz w:val="26"/>
        </w:rPr>
        <w:t>基准创建</w:t>
      </w:r>
    </w:p>
    <w:p w14:paraId="5478A2C0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软件支持创建评测基准，并支持从既有任务克隆用例、导入用例（</w:t>
      </w:r>
      <w:r>
        <w:rPr>
          <w:rFonts w:ascii="Courier New" w:eastAsia="宋体" w:hAnsi="Courier New"/>
          <w:lang w:eastAsia="zh-CN"/>
        </w:rPr>
        <w:t>CSV / JSON</w:t>
      </w:r>
      <w:r>
        <w:rPr>
          <w:rFonts w:ascii="Courier New" w:eastAsia="宋体" w:hAnsi="Courier New"/>
          <w:lang w:eastAsia="zh-CN"/>
        </w:rPr>
        <w:t>）。</w:t>
      </w:r>
    </w:p>
    <w:p w14:paraId="33087133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8.2 </w:t>
      </w:r>
      <w:r>
        <w:rPr>
          <w:rFonts w:ascii="Courier New" w:eastAsia="宋体" w:hAnsi="Courier New"/>
          <w:b/>
          <w:sz w:val="26"/>
          <w:lang w:eastAsia="zh-CN"/>
        </w:rPr>
        <w:t>回归试跑</w:t>
      </w:r>
    </w:p>
    <w:p w14:paraId="65EB7603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软件支持对基准进行试跑，复用评测引擎生成评测结果。</w:t>
      </w:r>
    </w:p>
    <w:p w14:paraId="151B2BAE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lastRenderedPageBreak/>
        <w:t xml:space="preserve">8.3 </w:t>
      </w:r>
      <w:r>
        <w:rPr>
          <w:rFonts w:ascii="Courier New" w:eastAsia="宋体" w:hAnsi="Courier New"/>
          <w:b/>
          <w:sz w:val="26"/>
        </w:rPr>
        <w:t>退化检测</w:t>
      </w:r>
    </w:p>
    <w:p w14:paraId="4E677CD7" w14:textId="77777777" w:rsidR="00574E61" w:rsidRDefault="00000000">
      <w:pPr>
        <w:spacing w:after="120"/>
      </w:pPr>
      <w:r>
        <w:rPr>
          <w:rFonts w:ascii="Courier New" w:eastAsia="宋体" w:hAnsi="Courier New"/>
        </w:rPr>
        <w:t>软件将本次运行与上一跑或指定基线进行对比，对比平均分、维度分、成功率与覆盖率，判定为提升（</w:t>
      </w:r>
      <w:r>
        <w:rPr>
          <w:rFonts w:ascii="Courier New" w:eastAsia="宋体" w:hAnsi="Courier New"/>
        </w:rPr>
        <w:t>improved</w:t>
      </w:r>
      <w:r>
        <w:rPr>
          <w:rFonts w:ascii="Courier New" w:eastAsia="宋体" w:hAnsi="Courier New"/>
        </w:rPr>
        <w:t>）</w:t>
      </w:r>
      <w:r>
        <w:rPr>
          <w:rFonts w:ascii="Courier New" w:eastAsia="宋体" w:hAnsi="Courier New"/>
        </w:rPr>
        <w:t xml:space="preserve">/ </w:t>
      </w:r>
      <w:r>
        <w:rPr>
          <w:rFonts w:ascii="Courier New" w:eastAsia="宋体" w:hAnsi="Courier New"/>
        </w:rPr>
        <w:t>持平（</w:t>
      </w:r>
      <w:r>
        <w:rPr>
          <w:rFonts w:ascii="Courier New" w:eastAsia="宋体" w:hAnsi="Courier New"/>
        </w:rPr>
        <w:t>stable</w:t>
      </w:r>
      <w:r>
        <w:rPr>
          <w:rFonts w:ascii="Courier New" w:eastAsia="宋体" w:hAnsi="Courier New"/>
        </w:rPr>
        <w:t>）</w:t>
      </w:r>
      <w:r>
        <w:rPr>
          <w:rFonts w:ascii="Courier New" w:eastAsia="宋体" w:hAnsi="Courier New"/>
        </w:rPr>
        <w:t xml:space="preserve">/ </w:t>
      </w:r>
      <w:r>
        <w:rPr>
          <w:rFonts w:ascii="Courier New" w:eastAsia="宋体" w:hAnsi="Courier New"/>
        </w:rPr>
        <w:t>退化（</w:t>
      </w:r>
      <w:r>
        <w:rPr>
          <w:rFonts w:ascii="Courier New" w:eastAsia="宋体" w:hAnsi="Courier New"/>
        </w:rPr>
        <w:t>regressed</w:t>
      </w:r>
      <w:r>
        <w:rPr>
          <w:rFonts w:ascii="Courier New" w:eastAsia="宋体" w:hAnsi="Courier New"/>
        </w:rPr>
        <w:t>）。</w:t>
      </w:r>
    </w:p>
    <w:p w14:paraId="732D1AA5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8.4 </w:t>
      </w:r>
      <w:r>
        <w:rPr>
          <w:rFonts w:ascii="Courier New" w:eastAsia="宋体" w:hAnsi="Courier New"/>
          <w:b/>
          <w:sz w:val="26"/>
          <w:lang w:eastAsia="zh-CN"/>
        </w:rPr>
        <w:t>排行榜</w:t>
      </w:r>
    </w:p>
    <w:p w14:paraId="24642447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软件支持按标签聚合运行结果并生成排行榜，用于比较不同配置的整体表现。</w:t>
      </w:r>
    </w:p>
    <w:p w14:paraId="30D086D8" w14:textId="77777777" w:rsidR="00574E61" w:rsidRDefault="00000000">
      <w:pPr>
        <w:spacing w:before="240" w:after="120"/>
      </w:pPr>
      <w:r>
        <w:rPr>
          <w:rFonts w:ascii="Courier New" w:eastAsia="宋体" w:hAnsi="Courier New"/>
          <w:b/>
          <w:sz w:val="30"/>
        </w:rPr>
        <w:t>第九章</w:t>
      </w:r>
      <w:r>
        <w:rPr>
          <w:rFonts w:ascii="Courier New" w:eastAsia="宋体" w:hAnsi="Courier New"/>
          <w:b/>
          <w:sz w:val="30"/>
        </w:rPr>
        <w:t xml:space="preserve"> </w:t>
      </w:r>
      <w:r>
        <w:rPr>
          <w:rFonts w:ascii="Courier New" w:eastAsia="宋体" w:hAnsi="Courier New"/>
          <w:b/>
          <w:sz w:val="30"/>
        </w:rPr>
        <w:t>工具安全机制</w:t>
      </w:r>
    </w:p>
    <w:p w14:paraId="4AD1D825" w14:textId="77777777" w:rsidR="00574E61" w:rsidRDefault="00000000">
      <w:pPr>
        <w:spacing w:before="160" w:after="80"/>
      </w:pPr>
      <w:r>
        <w:rPr>
          <w:rFonts w:ascii="Courier New" w:eastAsia="宋体" w:hAnsi="Courier New"/>
          <w:b/>
          <w:sz w:val="26"/>
        </w:rPr>
        <w:t xml:space="preserve">9.1 </w:t>
      </w:r>
      <w:r>
        <w:rPr>
          <w:rFonts w:ascii="Courier New" w:eastAsia="宋体" w:hAnsi="Courier New"/>
          <w:b/>
          <w:sz w:val="26"/>
        </w:rPr>
        <w:t>安全工具沙箱</w:t>
      </w:r>
    </w:p>
    <w:p w14:paraId="6F5DEED0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软件提供受限的工具执行环境。算术求值采用</w:t>
      </w:r>
      <w:r>
        <w:rPr>
          <w:rFonts w:ascii="Courier New" w:eastAsia="宋体" w:hAnsi="Courier New"/>
          <w:lang w:eastAsia="zh-CN"/>
        </w:rPr>
        <w:t xml:space="preserve"> AST </w:t>
      </w:r>
      <w:r>
        <w:rPr>
          <w:rFonts w:ascii="Courier New" w:eastAsia="宋体" w:hAnsi="Courier New"/>
          <w:lang w:eastAsia="zh-CN"/>
        </w:rPr>
        <w:t>白名单方式实现，拒绝名称、函数调用、属性访问与下标访问，用于避免执行任意代码。</w:t>
      </w:r>
    </w:p>
    <w:p w14:paraId="019F8692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9.2 SSRF </w:t>
      </w:r>
      <w:r>
        <w:rPr>
          <w:rFonts w:ascii="Courier New" w:eastAsia="宋体" w:hAnsi="Courier New"/>
          <w:b/>
          <w:sz w:val="26"/>
          <w:lang w:eastAsia="zh-CN"/>
        </w:rPr>
        <w:t>防护</w:t>
      </w:r>
    </w:p>
    <w:p w14:paraId="5FFA3CD2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软件对</w:t>
      </w:r>
      <w:r>
        <w:rPr>
          <w:rFonts w:ascii="Courier New" w:eastAsia="宋体" w:hAnsi="Courier New"/>
          <w:lang w:eastAsia="zh-CN"/>
        </w:rPr>
        <w:t xml:space="preserve"> HTTP </w:t>
      </w:r>
      <w:r>
        <w:rPr>
          <w:rFonts w:ascii="Courier New" w:eastAsia="宋体" w:hAnsi="Courier New"/>
          <w:lang w:eastAsia="zh-CN"/>
        </w:rPr>
        <w:t>智能体目标地址做四层校验，包括协议、主机名、</w:t>
      </w:r>
      <w:r>
        <w:rPr>
          <w:rFonts w:ascii="Courier New" w:eastAsia="宋体" w:hAnsi="Courier New"/>
          <w:lang w:eastAsia="zh-CN"/>
        </w:rPr>
        <w:t xml:space="preserve">IP </w:t>
      </w:r>
      <w:r>
        <w:rPr>
          <w:rFonts w:ascii="Courier New" w:eastAsia="宋体" w:hAnsi="Courier New"/>
          <w:lang w:eastAsia="zh-CN"/>
        </w:rPr>
        <w:t>字面量与</w:t>
      </w:r>
      <w:r>
        <w:rPr>
          <w:rFonts w:ascii="Courier New" w:eastAsia="宋体" w:hAnsi="Courier New"/>
          <w:lang w:eastAsia="zh-CN"/>
        </w:rPr>
        <w:t xml:space="preserve"> DNS </w:t>
      </w:r>
      <w:r>
        <w:rPr>
          <w:rFonts w:ascii="Courier New" w:eastAsia="宋体" w:hAnsi="Courier New"/>
          <w:lang w:eastAsia="zh-CN"/>
        </w:rPr>
        <w:t>解析，用于阻断内网、环回、链路本地与云元数据地址。</w:t>
      </w:r>
    </w:p>
    <w:p w14:paraId="1DFC1D75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9.3 </w:t>
      </w:r>
      <w:r>
        <w:rPr>
          <w:rFonts w:ascii="Courier New" w:eastAsia="宋体" w:hAnsi="Courier New"/>
          <w:b/>
          <w:sz w:val="26"/>
          <w:lang w:eastAsia="zh-CN"/>
        </w:rPr>
        <w:t>超时与输出限制</w:t>
      </w:r>
    </w:p>
    <w:p w14:paraId="6C02D649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软件对工具执行设置超时时间与输出长度限制，用于避免工具执行占用过多资源。</w:t>
      </w:r>
    </w:p>
    <w:p w14:paraId="43E3A4FB" w14:textId="77777777" w:rsidR="00574E61" w:rsidRDefault="00000000">
      <w:pPr>
        <w:spacing w:before="240" w:after="120"/>
        <w:rPr>
          <w:lang w:eastAsia="zh-CN"/>
        </w:rPr>
      </w:pPr>
      <w:r>
        <w:rPr>
          <w:rFonts w:ascii="Courier New" w:eastAsia="宋体" w:hAnsi="Courier New"/>
          <w:b/>
          <w:sz w:val="30"/>
          <w:lang w:eastAsia="zh-CN"/>
        </w:rPr>
        <w:t>第十章</w:t>
      </w:r>
      <w:r>
        <w:rPr>
          <w:rFonts w:ascii="Courier New" w:eastAsia="宋体" w:hAnsi="Courier New"/>
          <w:b/>
          <w:sz w:val="30"/>
          <w:lang w:eastAsia="zh-CN"/>
        </w:rPr>
        <w:t xml:space="preserve"> </w:t>
      </w:r>
      <w:r>
        <w:rPr>
          <w:rFonts w:ascii="Courier New" w:eastAsia="宋体" w:hAnsi="Courier New"/>
          <w:b/>
          <w:sz w:val="30"/>
          <w:lang w:eastAsia="zh-CN"/>
        </w:rPr>
        <w:t>常见问题</w:t>
      </w:r>
    </w:p>
    <w:p w14:paraId="0F3D11C5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10.1 </w:t>
      </w:r>
      <w:r>
        <w:rPr>
          <w:rFonts w:ascii="Courier New" w:eastAsia="宋体" w:hAnsi="Courier New"/>
          <w:b/>
          <w:sz w:val="26"/>
          <w:lang w:eastAsia="zh-CN"/>
        </w:rPr>
        <w:t>未配置</w:t>
      </w:r>
      <w:r>
        <w:rPr>
          <w:rFonts w:ascii="Courier New" w:eastAsia="宋体" w:hAnsi="Courier New"/>
          <w:b/>
          <w:sz w:val="26"/>
          <w:lang w:eastAsia="zh-CN"/>
        </w:rPr>
        <w:t xml:space="preserve"> API Key </w:t>
      </w:r>
      <w:r>
        <w:rPr>
          <w:rFonts w:ascii="Courier New" w:eastAsia="宋体" w:hAnsi="Courier New"/>
          <w:b/>
          <w:sz w:val="26"/>
          <w:lang w:eastAsia="zh-CN"/>
        </w:rPr>
        <w:t>时如何评分</w:t>
      </w:r>
    </w:p>
    <w:p w14:paraId="34DF6B37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软件自动降级为纯规则评分，评分功能仍可完成。</w:t>
      </w:r>
    </w:p>
    <w:p w14:paraId="7A20DCBE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10.2 </w:t>
      </w:r>
      <w:r>
        <w:rPr>
          <w:rFonts w:ascii="Courier New" w:eastAsia="宋体" w:hAnsi="Courier New"/>
          <w:b/>
          <w:sz w:val="26"/>
          <w:lang w:eastAsia="zh-CN"/>
        </w:rPr>
        <w:t>外部智能体地址被拒绝</w:t>
      </w:r>
    </w:p>
    <w:p w14:paraId="59C154F7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软件默认启用</w:t>
      </w:r>
      <w:r>
        <w:rPr>
          <w:rFonts w:ascii="Courier New" w:eastAsia="宋体" w:hAnsi="Courier New"/>
          <w:lang w:eastAsia="zh-CN"/>
        </w:rPr>
        <w:t xml:space="preserve"> SSRF </w:t>
      </w:r>
      <w:r>
        <w:rPr>
          <w:rFonts w:ascii="Courier New" w:eastAsia="宋体" w:hAnsi="Courier New"/>
          <w:lang w:eastAsia="zh-CN"/>
        </w:rPr>
        <w:t>防护，内网与本地地址会被阻断；如确需访问内网地址，需通过配置项放行（生产环境建议保持阻断）。</w:t>
      </w:r>
    </w:p>
    <w:p w14:paraId="68E56FF4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10.3 </w:t>
      </w:r>
      <w:r>
        <w:rPr>
          <w:rFonts w:ascii="Courier New" w:eastAsia="宋体" w:hAnsi="Courier New"/>
          <w:b/>
          <w:sz w:val="26"/>
          <w:lang w:eastAsia="zh-CN"/>
        </w:rPr>
        <w:t>如何导入测试用例</w:t>
      </w:r>
    </w:p>
    <w:p w14:paraId="4504D6E1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在任务详情中通过</w:t>
      </w:r>
      <w:r>
        <w:rPr>
          <w:rFonts w:ascii="Courier New" w:eastAsia="宋体" w:hAnsi="Courier New"/>
          <w:lang w:eastAsia="zh-CN"/>
        </w:rPr>
        <w:t xml:space="preserve"> CSV </w:t>
      </w:r>
      <w:r>
        <w:rPr>
          <w:rFonts w:ascii="Courier New" w:eastAsia="宋体" w:hAnsi="Courier New"/>
          <w:lang w:eastAsia="zh-CN"/>
        </w:rPr>
        <w:t>或</w:t>
      </w:r>
      <w:r>
        <w:rPr>
          <w:rFonts w:ascii="Courier New" w:eastAsia="宋体" w:hAnsi="Courier New"/>
          <w:lang w:eastAsia="zh-CN"/>
        </w:rPr>
        <w:t xml:space="preserve"> JSON </w:t>
      </w:r>
      <w:r>
        <w:rPr>
          <w:rFonts w:ascii="Courier New" w:eastAsia="宋体" w:hAnsi="Courier New"/>
          <w:lang w:eastAsia="zh-CN"/>
        </w:rPr>
        <w:t>格式批量导入测试用例。</w:t>
      </w:r>
    </w:p>
    <w:p w14:paraId="65B45D83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10.4 </w:t>
      </w:r>
      <w:r>
        <w:rPr>
          <w:rFonts w:ascii="Courier New" w:eastAsia="宋体" w:hAnsi="Courier New"/>
          <w:b/>
          <w:sz w:val="26"/>
          <w:lang w:eastAsia="zh-CN"/>
        </w:rPr>
        <w:t>如何对比不同配置</w:t>
      </w:r>
    </w:p>
    <w:p w14:paraId="53745A62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创建对比实验，为同一用例集配置多个变体，软件并行评测并输出对比结果。</w:t>
      </w:r>
    </w:p>
    <w:p w14:paraId="31BC3BBE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10.5 </w:t>
      </w:r>
      <w:r>
        <w:rPr>
          <w:rFonts w:ascii="Courier New" w:eastAsia="宋体" w:hAnsi="Courier New"/>
          <w:b/>
          <w:sz w:val="26"/>
          <w:lang w:eastAsia="zh-CN"/>
        </w:rPr>
        <w:t>如何查看执行过程</w:t>
      </w:r>
    </w:p>
    <w:p w14:paraId="1D4CAF35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在轨迹页面查看执行步骤与拓扑视图，通过诊断页面查看故障分析结果。</w:t>
      </w:r>
    </w:p>
    <w:p w14:paraId="21EA4D29" w14:textId="77777777" w:rsidR="00574E61" w:rsidRDefault="00000000">
      <w:pPr>
        <w:ind w:left="283"/>
        <w:rPr>
          <w:lang w:eastAsia="zh-CN"/>
        </w:rPr>
      </w:pPr>
      <w:r>
        <w:rPr>
          <w:rFonts w:ascii="Courier New" w:eastAsia="宋体" w:hAnsi="Courier New"/>
          <w:i/>
          <w:sz w:val="20"/>
          <w:lang w:eastAsia="zh-CN"/>
        </w:rPr>
        <w:t>本手册所述功能均对应软件真实源码实现，未包含未实现的功能描述。</w:t>
      </w:r>
    </w:p>
    <w:p w14:paraId="349EED9F" w14:textId="77777777" w:rsidR="00574E61" w:rsidRDefault="00000000">
      <w:pPr>
        <w:spacing w:before="240" w:after="120"/>
        <w:rPr>
          <w:lang w:eastAsia="zh-CN"/>
        </w:rPr>
      </w:pPr>
      <w:r>
        <w:rPr>
          <w:rFonts w:ascii="Courier New" w:eastAsia="宋体" w:hAnsi="Courier New"/>
          <w:b/>
          <w:sz w:val="30"/>
          <w:lang w:eastAsia="zh-CN"/>
        </w:rPr>
        <w:t>第十一章</w:t>
      </w:r>
      <w:r>
        <w:rPr>
          <w:rFonts w:ascii="Courier New" w:eastAsia="宋体" w:hAnsi="Courier New"/>
          <w:b/>
          <w:sz w:val="30"/>
          <w:lang w:eastAsia="zh-CN"/>
        </w:rPr>
        <w:t xml:space="preserve"> </w:t>
      </w:r>
      <w:r>
        <w:rPr>
          <w:rFonts w:ascii="Courier New" w:eastAsia="宋体" w:hAnsi="Courier New"/>
          <w:b/>
          <w:sz w:val="30"/>
          <w:lang w:eastAsia="zh-CN"/>
        </w:rPr>
        <w:t>软件界面说明</w:t>
      </w:r>
    </w:p>
    <w:p w14:paraId="500EAA6D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11.1 </w:t>
      </w:r>
      <w:r>
        <w:rPr>
          <w:rFonts w:ascii="Courier New" w:eastAsia="宋体" w:hAnsi="Courier New"/>
          <w:b/>
          <w:sz w:val="26"/>
          <w:lang w:eastAsia="zh-CN"/>
        </w:rPr>
        <w:t>系统导航与总览</w:t>
      </w:r>
    </w:p>
    <w:p w14:paraId="5DAD043E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展示系统整体导航结构，包括任务管理、评测分析、</w:t>
      </w:r>
      <w:r>
        <w:rPr>
          <w:rFonts w:ascii="Courier New" w:eastAsia="宋体" w:hAnsi="Courier New"/>
          <w:lang w:eastAsia="zh-CN"/>
        </w:rPr>
        <w:t>Benchmark</w:t>
      </w:r>
      <w:r>
        <w:rPr>
          <w:rFonts w:ascii="Courier New" w:eastAsia="宋体" w:hAnsi="Courier New"/>
          <w:lang w:eastAsia="zh-CN"/>
        </w:rPr>
        <w:t>、系统设置等模块入口。</w:t>
      </w:r>
    </w:p>
    <w:p w14:paraId="5188A6E6" w14:textId="77777777" w:rsidR="00574E6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A6B773" wp14:editId="29D874E5">
            <wp:extent cx="4680000" cy="24409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测评流水线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A05F" w14:textId="77777777" w:rsidR="00574E61" w:rsidRDefault="00000000">
      <w:pPr>
        <w:jc w:val="center"/>
        <w:rPr>
          <w:lang w:eastAsia="zh-CN"/>
        </w:rPr>
      </w:pPr>
      <w:r>
        <w:rPr>
          <w:rFonts w:ascii="Courier New" w:eastAsia="宋体" w:hAnsi="Courier New"/>
          <w:sz w:val="18"/>
          <w:lang w:eastAsia="zh-CN"/>
        </w:rPr>
        <w:t>图</w:t>
      </w:r>
      <w:r>
        <w:rPr>
          <w:rFonts w:ascii="Courier New" w:eastAsia="宋体" w:hAnsi="Courier New"/>
          <w:sz w:val="18"/>
          <w:lang w:eastAsia="zh-CN"/>
        </w:rPr>
        <w:t xml:space="preserve"> 11-1 </w:t>
      </w:r>
      <w:r>
        <w:rPr>
          <w:rFonts w:ascii="Courier New" w:eastAsia="宋体" w:hAnsi="Courier New"/>
          <w:sz w:val="18"/>
          <w:lang w:eastAsia="zh-CN"/>
        </w:rPr>
        <w:t>软件功能界面截图</w:t>
      </w:r>
    </w:p>
    <w:p w14:paraId="425015AF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11.2 </w:t>
      </w:r>
      <w:r>
        <w:rPr>
          <w:rFonts w:ascii="Courier New" w:eastAsia="宋体" w:hAnsi="Courier New"/>
          <w:b/>
          <w:sz w:val="26"/>
          <w:lang w:eastAsia="zh-CN"/>
        </w:rPr>
        <w:t>智能体评测驾驶舱</w:t>
      </w:r>
    </w:p>
    <w:p w14:paraId="155CA4C2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展示评测平台运行概览，包括成功率、平均评分、</w:t>
      </w:r>
      <w:r>
        <w:rPr>
          <w:rFonts w:ascii="Courier New" w:eastAsia="宋体" w:hAnsi="Courier New"/>
          <w:lang w:eastAsia="zh-CN"/>
        </w:rPr>
        <w:t xml:space="preserve">Token </w:t>
      </w:r>
      <w:r>
        <w:rPr>
          <w:rFonts w:ascii="Courier New" w:eastAsia="宋体" w:hAnsi="Courier New"/>
          <w:lang w:eastAsia="zh-CN"/>
        </w:rPr>
        <w:t>消耗、延迟等指标。</w:t>
      </w:r>
    </w:p>
    <w:p w14:paraId="1E296A37" w14:textId="77777777" w:rsidR="00574E61" w:rsidRDefault="00000000">
      <w:pPr>
        <w:jc w:val="center"/>
      </w:pPr>
      <w:r>
        <w:rPr>
          <w:noProof/>
        </w:rPr>
        <w:drawing>
          <wp:inline distT="0" distB="0" distL="0" distR="0" wp14:anchorId="70093EEB" wp14:editId="2DBFB362">
            <wp:extent cx="4680000" cy="24409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驾驶舱指挥中心主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7B40" w14:textId="77777777" w:rsidR="00574E61" w:rsidRDefault="00000000">
      <w:pPr>
        <w:jc w:val="center"/>
        <w:rPr>
          <w:lang w:eastAsia="zh-CN"/>
        </w:rPr>
      </w:pPr>
      <w:r>
        <w:rPr>
          <w:rFonts w:ascii="Courier New" w:eastAsia="宋体" w:hAnsi="Courier New"/>
          <w:sz w:val="18"/>
          <w:lang w:eastAsia="zh-CN"/>
        </w:rPr>
        <w:t>图</w:t>
      </w:r>
      <w:r>
        <w:rPr>
          <w:rFonts w:ascii="Courier New" w:eastAsia="宋体" w:hAnsi="Courier New"/>
          <w:sz w:val="18"/>
          <w:lang w:eastAsia="zh-CN"/>
        </w:rPr>
        <w:t xml:space="preserve"> 11-2 </w:t>
      </w:r>
      <w:r>
        <w:rPr>
          <w:rFonts w:ascii="Courier New" w:eastAsia="宋体" w:hAnsi="Courier New"/>
          <w:sz w:val="18"/>
          <w:lang w:eastAsia="zh-CN"/>
        </w:rPr>
        <w:t>软件功能界面截图</w:t>
      </w:r>
    </w:p>
    <w:p w14:paraId="667113B9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11.3 </w:t>
      </w:r>
      <w:r>
        <w:rPr>
          <w:rFonts w:ascii="Courier New" w:eastAsia="宋体" w:hAnsi="Courier New"/>
          <w:b/>
          <w:sz w:val="26"/>
          <w:lang w:eastAsia="zh-CN"/>
        </w:rPr>
        <w:t>评测任务管理</w:t>
      </w:r>
    </w:p>
    <w:p w14:paraId="1B0E995E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展示评测任务创建、配置和生命周期管理。</w:t>
      </w:r>
    </w:p>
    <w:p w14:paraId="1A1E79FA" w14:textId="77777777" w:rsidR="00574E6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5193BD" wp14:editId="0A9D8B09">
            <wp:extent cx="4680000" cy="24409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s任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2298" w14:textId="77777777" w:rsidR="00574E61" w:rsidRDefault="00000000">
      <w:pPr>
        <w:jc w:val="center"/>
      </w:pPr>
      <w:r>
        <w:rPr>
          <w:rFonts w:ascii="Courier New" w:eastAsia="宋体" w:hAnsi="Courier New"/>
          <w:sz w:val="18"/>
        </w:rPr>
        <w:t>图</w:t>
      </w:r>
      <w:r>
        <w:rPr>
          <w:rFonts w:ascii="Courier New" w:eastAsia="宋体" w:hAnsi="Courier New"/>
          <w:sz w:val="18"/>
        </w:rPr>
        <w:t xml:space="preserve"> 11-3 </w:t>
      </w:r>
      <w:r>
        <w:rPr>
          <w:rFonts w:ascii="Courier New" w:eastAsia="宋体" w:hAnsi="Courier New"/>
          <w:sz w:val="18"/>
        </w:rPr>
        <w:t>软件功能界面截图</w:t>
      </w:r>
    </w:p>
    <w:p w14:paraId="374DF297" w14:textId="77777777" w:rsidR="00574E61" w:rsidRDefault="00000000">
      <w:pPr>
        <w:jc w:val="center"/>
      </w:pPr>
      <w:r>
        <w:rPr>
          <w:noProof/>
        </w:rPr>
        <w:drawing>
          <wp:inline distT="0" distB="0" distL="0" distR="0" wp14:anchorId="58EB95C9" wp14:editId="60DE1EBA">
            <wp:extent cx="4680000" cy="292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创建评测任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6EBC" w14:textId="77777777" w:rsidR="00574E61" w:rsidRDefault="00000000">
      <w:pPr>
        <w:jc w:val="center"/>
        <w:rPr>
          <w:lang w:eastAsia="zh-CN"/>
        </w:rPr>
      </w:pPr>
      <w:r>
        <w:rPr>
          <w:rFonts w:ascii="Courier New" w:eastAsia="宋体" w:hAnsi="Courier New"/>
          <w:sz w:val="18"/>
          <w:lang w:eastAsia="zh-CN"/>
        </w:rPr>
        <w:t>图</w:t>
      </w:r>
      <w:r>
        <w:rPr>
          <w:rFonts w:ascii="Courier New" w:eastAsia="宋体" w:hAnsi="Courier New"/>
          <w:sz w:val="18"/>
          <w:lang w:eastAsia="zh-CN"/>
        </w:rPr>
        <w:t xml:space="preserve"> 11-4 </w:t>
      </w:r>
      <w:r>
        <w:rPr>
          <w:rFonts w:ascii="Courier New" w:eastAsia="宋体" w:hAnsi="Courier New"/>
          <w:sz w:val="18"/>
          <w:lang w:eastAsia="zh-CN"/>
        </w:rPr>
        <w:t>软件功能界面截图</w:t>
      </w:r>
    </w:p>
    <w:p w14:paraId="42850102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>11.4 Agent</w:t>
      </w:r>
      <w:r>
        <w:rPr>
          <w:rFonts w:ascii="Courier New" w:eastAsia="宋体" w:hAnsi="Courier New"/>
          <w:b/>
          <w:sz w:val="26"/>
          <w:lang w:eastAsia="zh-CN"/>
        </w:rPr>
        <w:t>执行轨迹分析</w:t>
      </w:r>
    </w:p>
    <w:p w14:paraId="038473FC" w14:textId="77777777" w:rsidR="00574E61" w:rsidRDefault="00000000">
      <w:pPr>
        <w:spacing w:after="120"/>
      </w:pPr>
      <w:r>
        <w:rPr>
          <w:rFonts w:ascii="Courier New" w:eastAsia="宋体" w:hAnsi="Courier New"/>
        </w:rPr>
        <w:t>展示</w:t>
      </w:r>
      <w:r>
        <w:rPr>
          <w:rFonts w:ascii="Courier New" w:eastAsia="宋体" w:hAnsi="Courier New"/>
        </w:rPr>
        <w:t xml:space="preserve"> Thought</w:t>
      </w:r>
      <w:r>
        <w:rPr>
          <w:rFonts w:ascii="Courier New" w:eastAsia="宋体" w:hAnsi="Courier New"/>
        </w:rPr>
        <w:t>、</w:t>
      </w:r>
      <w:r>
        <w:rPr>
          <w:rFonts w:ascii="Courier New" w:eastAsia="宋体" w:hAnsi="Courier New"/>
        </w:rPr>
        <w:t>Action</w:t>
      </w:r>
      <w:r>
        <w:rPr>
          <w:rFonts w:ascii="Courier New" w:eastAsia="宋体" w:hAnsi="Courier New"/>
        </w:rPr>
        <w:t>、</w:t>
      </w:r>
      <w:r>
        <w:rPr>
          <w:rFonts w:ascii="Courier New" w:eastAsia="宋体" w:hAnsi="Courier New"/>
        </w:rPr>
        <w:t xml:space="preserve">Observation </w:t>
      </w:r>
      <w:r>
        <w:rPr>
          <w:rFonts w:ascii="Courier New" w:eastAsia="宋体" w:hAnsi="Courier New"/>
        </w:rPr>
        <w:t>执行步骤以及评分结果。</w:t>
      </w:r>
    </w:p>
    <w:p w14:paraId="0B623E40" w14:textId="77777777" w:rsidR="00574E6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4DB630" wp14:editId="74532980">
            <wp:extent cx="4680000" cy="24409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痕迹跟踪检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DD76" w14:textId="77777777" w:rsidR="00574E61" w:rsidRDefault="00000000">
      <w:pPr>
        <w:jc w:val="center"/>
        <w:rPr>
          <w:lang w:eastAsia="zh-CN"/>
        </w:rPr>
      </w:pPr>
      <w:r>
        <w:rPr>
          <w:rFonts w:ascii="Courier New" w:eastAsia="宋体" w:hAnsi="Courier New"/>
          <w:sz w:val="18"/>
          <w:lang w:eastAsia="zh-CN"/>
        </w:rPr>
        <w:t>图</w:t>
      </w:r>
      <w:r>
        <w:rPr>
          <w:rFonts w:ascii="Courier New" w:eastAsia="宋体" w:hAnsi="Courier New"/>
          <w:sz w:val="18"/>
          <w:lang w:eastAsia="zh-CN"/>
        </w:rPr>
        <w:t xml:space="preserve"> 11-5 </w:t>
      </w:r>
      <w:r>
        <w:rPr>
          <w:rFonts w:ascii="Courier New" w:eastAsia="宋体" w:hAnsi="Courier New"/>
          <w:sz w:val="18"/>
          <w:lang w:eastAsia="zh-CN"/>
        </w:rPr>
        <w:t>软件功能界面截图</w:t>
      </w:r>
    </w:p>
    <w:p w14:paraId="7D0EEB41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11.5 </w:t>
      </w:r>
      <w:r>
        <w:rPr>
          <w:rFonts w:ascii="Courier New" w:eastAsia="宋体" w:hAnsi="Courier New"/>
          <w:b/>
          <w:sz w:val="26"/>
          <w:lang w:eastAsia="zh-CN"/>
        </w:rPr>
        <w:t>故障诊断分析</w:t>
      </w:r>
    </w:p>
    <w:p w14:paraId="40641253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展示失败任务诊断结果，包括故障类型、置信度和原因分析。</w:t>
      </w:r>
    </w:p>
    <w:p w14:paraId="5A1FE1C7" w14:textId="77777777" w:rsidR="00574E61" w:rsidRDefault="00000000">
      <w:pPr>
        <w:jc w:val="center"/>
      </w:pPr>
      <w:r>
        <w:rPr>
          <w:noProof/>
        </w:rPr>
        <w:drawing>
          <wp:inline distT="0" distB="0" distL="0" distR="0" wp14:anchorId="356BFA14" wp14:editId="0A659E5F">
            <wp:extent cx="4680000" cy="24409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故障诊断中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7127" w14:textId="77777777" w:rsidR="00574E61" w:rsidRDefault="00000000">
      <w:pPr>
        <w:jc w:val="center"/>
        <w:rPr>
          <w:lang w:eastAsia="zh-CN"/>
        </w:rPr>
      </w:pPr>
      <w:r>
        <w:rPr>
          <w:rFonts w:ascii="Courier New" w:eastAsia="宋体" w:hAnsi="Courier New"/>
          <w:sz w:val="18"/>
          <w:lang w:eastAsia="zh-CN"/>
        </w:rPr>
        <w:t>图</w:t>
      </w:r>
      <w:r>
        <w:rPr>
          <w:rFonts w:ascii="Courier New" w:eastAsia="宋体" w:hAnsi="Courier New"/>
          <w:sz w:val="18"/>
          <w:lang w:eastAsia="zh-CN"/>
        </w:rPr>
        <w:t xml:space="preserve"> 11-6 </w:t>
      </w:r>
      <w:r>
        <w:rPr>
          <w:rFonts w:ascii="Courier New" w:eastAsia="宋体" w:hAnsi="Courier New"/>
          <w:sz w:val="18"/>
          <w:lang w:eastAsia="zh-CN"/>
        </w:rPr>
        <w:t>软件功能界面截图</w:t>
      </w:r>
    </w:p>
    <w:p w14:paraId="7B72A12F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>11.6 Benchmark</w:t>
      </w:r>
      <w:r>
        <w:rPr>
          <w:rFonts w:ascii="Courier New" w:eastAsia="宋体" w:hAnsi="Courier New"/>
          <w:b/>
          <w:sz w:val="26"/>
          <w:lang w:eastAsia="zh-CN"/>
        </w:rPr>
        <w:t>持续评测</w:t>
      </w:r>
    </w:p>
    <w:p w14:paraId="779E74DE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展示基准测试任务、排行榜和版本比较。</w:t>
      </w:r>
    </w:p>
    <w:p w14:paraId="14F65EF7" w14:textId="77777777" w:rsidR="00574E6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795276" wp14:editId="045D82AA">
            <wp:extent cx="4680000" cy="292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持续测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D603" w14:textId="77777777" w:rsidR="00574E61" w:rsidRDefault="00000000">
      <w:pPr>
        <w:jc w:val="center"/>
        <w:rPr>
          <w:lang w:eastAsia="zh-CN"/>
        </w:rPr>
      </w:pPr>
      <w:r>
        <w:rPr>
          <w:rFonts w:ascii="Courier New" w:eastAsia="宋体" w:hAnsi="Courier New"/>
          <w:sz w:val="18"/>
          <w:lang w:eastAsia="zh-CN"/>
        </w:rPr>
        <w:t>图</w:t>
      </w:r>
      <w:r>
        <w:rPr>
          <w:rFonts w:ascii="Courier New" w:eastAsia="宋体" w:hAnsi="Courier New"/>
          <w:sz w:val="18"/>
          <w:lang w:eastAsia="zh-CN"/>
        </w:rPr>
        <w:t xml:space="preserve"> 11-7 </w:t>
      </w:r>
      <w:r>
        <w:rPr>
          <w:rFonts w:ascii="Courier New" w:eastAsia="宋体" w:hAnsi="Courier New"/>
          <w:sz w:val="18"/>
          <w:lang w:eastAsia="zh-CN"/>
        </w:rPr>
        <w:t>软件功能界面截图</w:t>
      </w:r>
    </w:p>
    <w:p w14:paraId="57101857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11.7 </w:t>
      </w:r>
      <w:r>
        <w:rPr>
          <w:rFonts w:ascii="Courier New" w:eastAsia="宋体" w:hAnsi="Courier New"/>
          <w:b/>
          <w:sz w:val="26"/>
          <w:lang w:eastAsia="zh-CN"/>
        </w:rPr>
        <w:t>对比实验分析</w:t>
      </w:r>
    </w:p>
    <w:p w14:paraId="1F82A6FC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展示不同</w:t>
      </w:r>
      <w:r>
        <w:rPr>
          <w:rFonts w:ascii="Courier New" w:eastAsia="宋体" w:hAnsi="Courier New"/>
          <w:lang w:eastAsia="zh-CN"/>
        </w:rPr>
        <w:t xml:space="preserve"> Agent </w:t>
      </w:r>
      <w:r>
        <w:rPr>
          <w:rFonts w:ascii="Courier New" w:eastAsia="宋体" w:hAnsi="Courier New"/>
          <w:lang w:eastAsia="zh-CN"/>
        </w:rPr>
        <w:t>或模型变体之间的实验比较。</w:t>
      </w:r>
    </w:p>
    <w:p w14:paraId="724CE22B" w14:textId="77777777" w:rsidR="00574E61" w:rsidRDefault="00000000">
      <w:pPr>
        <w:jc w:val="center"/>
      </w:pPr>
      <w:r>
        <w:rPr>
          <w:noProof/>
        </w:rPr>
        <w:drawing>
          <wp:inline distT="0" distB="0" distL="0" distR="0" wp14:anchorId="126A68BC" wp14:editId="1740B7E3">
            <wp:extent cx="4680000" cy="292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比实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768C" w14:textId="77777777" w:rsidR="00574E61" w:rsidRDefault="00000000">
      <w:pPr>
        <w:jc w:val="center"/>
        <w:rPr>
          <w:lang w:eastAsia="zh-CN"/>
        </w:rPr>
      </w:pPr>
      <w:r>
        <w:rPr>
          <w:rFonts w:ascii="Courier New" w:eastAsia="宋体" w:hAnsi="Courier New"/>
          <w:sz w:val="18"/>
          <w:lang w:eastAsia="zh-CN"/>
        </w:rPr>
        <w:t>图</w:t>
      </w:r>
      <w:r>
        <w:rPr>
          <w:rFonts w:ascii="Courier New" w:eastAsia="宋体" w:hAnsi="Courier New"/>
          <w:sz w:val="18"/>
          <w:lang w:eastAsia="zh-CN"/>
        </w:rPr>
        <w:t xml:space="preserve"> 11-8 </w:t>
      </w:r>
      <w:r>
        <w:rPr>
          <w:rFonts w:ascii="Courier New" w:eastAsia="宋体" w:hAnsi="Courier New"/>
          <w:sz w:val="18"/>
          <w:lang w:eastAsia="zh-CN"/>
        </w:rPr>
        <w:t>软件功能界面截图</w:t>
      </w:r>
    </w:p>
    <w:p w14:paraId="70099420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11.8 </w:t>
      </w:r>
      <w:r>
        <w:rPr>
          <w:rFonts w:ascii="Courier New" w:eastAsia="宋体" w:hAnsi="Courier New"/>
          <w:b/>
          <w:sz w:val="26"/>
          <w:lang w:eastAsia="zh-CN"/>
        </w:rPr>
        <w:t>数据分析与监控</w:t>
      </w:r>
    </w:p>
    <w:p w14:paraId="3A848377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展示评分趋势、性能指标、运行状态。</w:t>
      </w:r>
    </w:p>
    <w:p w14:paraId="08B43F2E" w14:textId="77777777" w:rsidR="00574E6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DB2CCC" wp14:editId="7B5263D3">
            <wp:extent cx="4680000" cy="24409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评估分析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7E1D" w14:textId="77777777" w:rsidR="00574E61" w:rsidRDefault="00000000">
      <w:pPr>
        <w:jc w:val="center"/>
      </w:pPr>
      <w:r>
        <w:rPr>
          <w:rFonts w:ascii="Courier New" w:eastAsia="宋体" w:hAnsi="Courier New"/>
          <w:sz w:val="18"/>
        </w:rPr>
        <w:t>图</w:t>
      </w:r>
      <w:r>
        <w:rPr>
          <w:rFonts w:ascii="Courier New" w:eastAsia="宋体" w:hAnsi="Courier New"/>
          <w:sz w:val="18"/>
        </w:rPr>
        <w:t xml:space="preserve"> 11-9 </w:t>
      </w:r>
      <w:r>
        <w:rPr>
          <w:rFonts w:ascii="Courier New" w:eastAsia="宋体" w:hAnsi="Courier New"/>
          <w:sz w:val="18"/>
        </w:rPr>
        <w:t>软件功能界面截图</w:t>
      </w:r>
    </w:p>
    <w:p w14:paraId="433ACD11" w14:textId="77777777" w:rsidR="00574E61" w:rsidRDefault="00000000">
      <w:pPr>
        <w:jc w:val="center"/>
      </w:pPr>
      <w:r>
        <w:rPr>
          <w:noProof/>
        </w:rPr>
        <w:drawing>
          <wp:inline distT="0" distB="0" distL="0" distR="0" wp14:anchorId="22CC8E10" wp14:editId="1C72D1C2">
            <wp:extent cx="4680000" cy="24409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time Monitoring 实时监控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D74C" w14:textId="77777777" w:rsidR="00574E61" w:rsidRDefault="00000000">
      <w:pPr>
        <w:jc w:val="center"/>
      </w:pPr>
      <w:r>
        <w:rPr>
          <w:rFonts w:ascii="Courier New" w:eastAsia="宋体" w:hAnsi="Courier New"/>
          <w:sz w:val="18"/>
        </w:rPr>
        <w:t>图</w:t>
      </w:r>
      <w:r>
        <w:rPr>
          <w:rFonts w:ascii="Courier New" w:eastAsia="宋体" w:hAnsi="Courier New"/>
          <w:sz w:val="18"/>
        </w:rPr>
        <w:t xml:space="preserve"> 11-10 </w:t>
      </w:r>
      <w:r>
        <w:rPr>
          <w:rFonts w:ascii="Courier New" w:eastAsia="宋体" w:hAnsi="Courier New"/>
          <w:sz w:val="18"/>
        </w:rPr>
        <w:t>软件功能界面截图</w:t>
      </w:r>
    </w:p>
    <w:p w14:paraId="5D255B72" w14:textId="77777777" w:rsidR="00574E61" w:rsidRDefault="00000000">
      <w:pPr>
        <w:jc w:val="center"/>
      </w:pPr>
      <w:r>
        <w:rPr>
          <w:noProof/>
        </w:rPr>
        <w:drawing>
          <wp:inline distT="0" distB="0" distL="0" distR="0" wp14:anchorId="7BE5C010" wp14:editId="380615AE">
            <wp:extent cx="4680000" cy="24409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实时日志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0046" w14:textId="77777777" w:rsidR="00574E61" w:rsidRDefault="00000000">
      <w:pPr>
        <w:jc w:val="center"/>
        <w:rPr>
          <w:lang w:eastAsia="zh-CN"/>
        </w:rPr>
      </w:pPr>
      <w:r>
        <w:rPr>
          <w:rFonts w:ascii="Courier New" w:eastAsia="宋体" w:hAnsi="Courier New"/>
          <w:sz w:val="18"/>
          <w:lang w:eastAsia="zh-CN"/>
        </w:rPr>
        <w:t>图</w:t>
      </w:r>
      <w:r>
        <w:rPr>
          <w:rFonts w:ascii="Courier New" w:eastAsia="宋体" w:hAnsi="Courier New"/>
          <w:sz w:val="18"/>
          <w:lang w:eastAsia="zh-CN"/>
        </w:rPr>
        <w:t xml:space="preserve"> 11-11 </w:t>
      </w:r>
      <w:r>
        <w:rPr>
          <w:rFonts w:ascii="Courier New" w:eastAsia="宋体" w:hAnsi="Courier New"/>
          <w:sz w:val="18"/>
          <w:lang w:eastAsia="zh-CN"/>
        </w:rPr>
        <w:t>软件功能界面截图</w:t>
      </w:r>
    </w:p>
    <w:p w14:paraId="024171CC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11.9 </w:t>
      </w:r>
      <w:r>
        <w:rPr>
          <w:rFonts w:ascii="Courier New" w:eastAsia="宋体" w:hAnsi="Courier New"/>
          <w:b/>
          <w:sz w:val="26"/>
          <w:lang w:eastAsia="zh-CN"/>
        </w:rPr>
        <w:t>评测报告</w:t>
      </w:r>
    </w:p>
    <w:p w14:paraId="23B75609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展示最终评测结果、指标详情和报告信息。</w:t>
      </w:r>
    </w:p>
    <w:p w14:paraId="4B6C5038" w14:textId="77777777" w:rsidR="00574E6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7A9564" wp14:editId="65C20DB8">
            <wp:extent cx="4680000" cy="24409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测评报告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40A0" w14:textId="77777777" w:rsidR="00574E61" w:rsidRDefault="00000000">
      <w:pPr>
        <w:jc w:val="center"/>
        <w:rPr>
          <w:lang w:eastAsia="zh-CN"/>
        </w:rPr>
      </w:pPr>
      <w:r>
        <w:rPr>
          <w:rFonts w:ascii="Courier New" w:eastAsia="宋体" w:hAnsi="Courier New"/>
          <w:sz w:val="18"/>
          <w:lang w:eastAsia="zh-CN"/>
        </w:rPr>
        <w:t>图</w:t>
      </w:r>
      <w:r>
        <w:rPr>
          <w:rFonts w:ascii="Courier New" w:eastAsia="宋体" w:hAnsi="Courier New"/>
          <w:sz w:val="18"/>
          <w:lang w:eastAsia="zh-CN"/>
        </w:rPr>
        <w:t xml:space="preserve"> 11-12 </w:t>
      </w:r>
      <w:r>
        <w:rPr>
          <w:rFonts w:ascii="Courier New" w:eastAsia="宋体" w:hAnsi="Courier New"/>
          <w:sz w:val="18"/>
          <w:lang w:eastAsia="zh-CN"/>
        </w:rPr>
        <w:t>软件功能界面截图</w:t>
      </w:r>
    </w:p>
    <w:p w14:paraId="7611EA27" w14:textId="77777777" w:rsidR="00574E61" w:rsidRDefault="00000000">
      <w:pPr>
        <w:spacing w:before="160" w:after="80"/>
        <w:rPr>
          <w:lang w:eastAsia="zh-CN"/>
        </w:rPr>
      </w:pPr>
      <w:r>
        <w:rPr>
          <w:rFonts w:ascii="Courier New" w:eastAsia="宋体" w:hAnsi="Courier New"/>
          <w:b/>
          <w:sz w:val="26"/>
          <w:lang w:eastAsia="zh-CN"/>
        </w:rPr>
        <w:t xml:space="preserve">11.10 </w:t>
      </w:r>
      <w:r>
        <w:rPr>
          <w:rFonts w:ascii="Courier New" w:eastAsia="宋体" w:hAnsi="Courier New"/>
          <w:b/>
          <w:sz w:val="26"/>
          <w:lang w:eastAsia="zh-CN"/>
        </w:rPr>
        <w:t>系统配置与扩展</w:t>
      </w:r>
    </w:p>
    <w:p w14:paraId="2850C491" w14:textId="77777777" w:rsidR="00574E61" w:rsidRDefault="00000000">
      <w:pPr>
        <w:spacing w:after="120"/>
        <w:rPr>
          <w:lang w:eastAsia="zh-CN"/>
        </w:rPr>
      </w:pPr>
      <w:r>
        <w:rPr>
          <w:rFonts w:ascii="Courier New" w:eastAsia="宋体" w:hAnsi="Courier New"/>
          <w:lang w:eastAsia="zh-CN"/>
        </w:rPr>
        <w:t>展示插件管理、系统配置和资源管理。</w:t>
      </w:r>
    </w:p>
    <w:p w14:paraId="3D91C5D1" w14:textId="77777777" w:rsidR="00574E61" w:rsidRDefault="00000000">
      <w:pPr>
        <w:jc w:val="center"/>
      </w:pPr>
      <w:r>
        <w:rPr>
          <w:noProof/>
        </w:rPr>
        <w:drawing>
          <wp:inline distT="0" distB="0" distL="0" distR="0" wp14:anchorId="6095375D" wp14:editId="5779DDB9">
            <wp:extent cx="4680000" cy="2925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插件市场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C648" w14:textId="77777777" w:rsidR="00574E61" w:rsidRDefault="00000000">
      <w:pPr>
        <w:jc w:val="center"/>
      </w:pPr>
      <w:r>
        <w:rPr>
          <w:rFonts w:ascii="Courier New" w:eastAsia="宋体" w:hAnsi="Courier New"/>
          <w:sz w:val="18"/>
        </w:rPr>
        <w:t>图</w:t>
      </w:r>
      <w:r>
        <w:rPr>
          <w:rFonts w:ascii="Courier New" w:eastAsia="宋体" w:hAnsi="Courier New"/>
          <w:sz w:val="18"/>
        </w:rPr>
        <w:t xml:space="preserve"> 11-13 </w:t>
      </w:r>
      <w:r>
        <w:rPr>
          <w:rFonts w:ascii="Courier New" w:eastAsia="宋体" w:hAnsi="Courier New"/>
          <w:sz w:val="18"/>
        </w:rPr>
        <w:t>软件功能界面截图</w:t>
      </w:r>
    </w:p>
    <w:p w14:paraId="7AE98C73" w14:textId="77777777" w:rsidR="00574E6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3BF478" wp14:editId="2EA08D2D">
            <wp:extent cx="4680000" cy="2925000"/>
            <wp:effectExtent l="0" t="0" r="635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FEE0" w14:textId="77777777" w:rsidR="00574E61" w:rsidRDefault="00000000">
      <w:pPr>
        <w:jc w:val="center"/>
      </w:pPr>
      <w:r>
        <w:rPr>
          <w:rFonts w:ascii="Courier New" w:eastAsia="宋体" w:hAnsi="Courier New"/>
          <w:sz w:val="18"/>
        </w:rPr>
        <w:t>图</w:t>
      </w:r>
      <w:r>
        <w:rPr>
          <w:rFonts w:ascii="Courier New" w:eastAsia="宋体" w:hAnsi="Courier New"/>
          <w:sz w:val="18"/>
        </w:rPr>
        <w:t xml:space="preserve"> 11-14 </w:t>
      </w:r>
      <w:r>
        <w:rPr>
          <w:rFonts w:ascii="Courier New" w:eastAsia="宋体" w:hAnsi="Courier New"/>
          <w:sz w:val="18"/>
        </w:rPr>
        <w:t>软件功能界面截图</w:t>
      </w:r>
    </w:p>
    <w:p w14:paraId="4FE7D52E" w14:textId="77777777" w:rsidR="00574E61" w:rsidRDefault="00000000">
      <w:pPr>
        <w:jc w:val="center"/>
      </w:pPr>
      <w:r>
        <w:rPr>
          <w:noProof/>
        </w:rPr>
        <w:drawing>
          <wp:inline distT="0" distB="0" distL="0" distR="0" wp14:anchorId="0DE806A8" wp14:editId="195409F0">
            <wp:extent cx="4680000" cy="2925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计费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1EA8" w14:textId="77777777" w:rsidR="00574E61" w:rsidRDefault="00000000">
      <w:pPr>
        <w:jc w:val="center"/>
      </w:pPr>
      <w:r>
        <w:rPr>
          <w:rFonts w:ascii="Courier New" w:eastAsia="宋体" w:hAnsi="Courier New"/>
          <w:sz w:val="18"/>
        </w:rPr>
        <w:t>图</w:t>
      </w:r>
      <w:r>
        <w:rPr>
          <w:rFonts w:ascii="Courier New" w:eastAsia="宋体" w:hAnsi="Courier New"/>
          <w:sz w:val="18"/>
        </w:rPr>
        <w:t xml:space="preserve"> 11-15 </w:t>
      </w:r>
      <w:r>
        <w:rPr>
          <w:rFonts w:ascii="Courier New" w:eastAsia="宋体" w:hAnsi="Courier New"/>
          <w:sz w:val="18"/>
        </w:rPr>
        <w:t>软件功能界面截图</w:t>
      </w:r>
    </w:p>
    <w:sectPr w:rsidR="00574E61" w:rsidSect="00034616">
      <w:headerReference w:type="default" r:id="rId23"/>
      <w:footerReference w:type="default" r:id="rId24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A52F8" w14:textId="77777777" w:rsidR="00A66081" w:rsidRDefault="00A66081">
      <w:pPr>
        <w:spacing w:after="0" w:line="240" w:lineRule="auto"/>
      </w:pPr>
      <w:r>
        <w:separator/>
      </w:r>
    </w:p>
  </w:endnote>
  <w:endnote w:type="continuationSeparator" w:id="0">
    <w:p w14:paraId="3EBB6D66" w14:textId="77777777" w:rsidR="00A66081" w:rsidRDefault="00A66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0F1C6" w14:textId="77777777" w:rsidR="00574E61" w:rsidRDefault="00000000">
    <w:pPr>
      <w:pStyle w:val="a7"/>
      <w:jc w:val="center"/>
    </w:pPr>
    <w:r>
      <w:rPr>
        <w:rFonts w:ascii="Courier New" w:eastAsia="宋体" w:hAnsi="Courier New"/>
        <w:sz w:val="18"/>
      </w:rPr>
      <w:t>第</w:t>
    </w:r>
    <w:r>
      <w:rPr>
        <w:rFonts w:ascii="Courier New" w:eastAsia="宋体" w:hAnsi="Courier New"/>
        <w:sz w:val="18"/>
      </w:rPr>
      <w:t xml:space="preserve"> </w:t>
    </w:r>
    <w:r>
      <w:fldChar w:fldCharType="begin"/>
    </w:r>
    <w:r>
      <w:instrText>PAGE</w:instrText>
    </w:r>
    <w:r w:rsidR="0001171B">
      <w:fldChar w:fldCharType="separate"/>
    </w:r>
    <w:r w:rsidR="0001171B">
      <w:rPr>
        <w:noProof/>
      </w:rPr>
      <w:t>1</w:t>
    </w:r>
    <w:r>
      <w:fldChar w:fldCharType="end"/>
    </w:r>
    <w:r>
      <w:rPr>
        <w:rFonts w:ascii="Courier New" w:eastAsia="宋体" w:hAnsi="Courier New"/>
        <w:sz w:val="18"/>
      </w:rPr>
      <w:t xml:space="preserve"> </w:t>
    </w:r>
    <w:r>
      <w:rPr>
        <w:rFonts w:ascii="Courier New" w:eastAsia="宋体" w:hAnsi="Courier New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A9CE4" w14:textId="77777777" w:rsidR="00A66081" w:rsidRDefault="00A66081">
      <w:pPr>
        <w:spacing w:after="0" w:line="240" w:lineRule="auto"/>
      </w:pPr>
      <w:r>
        <w:separator/>
      </w:r>
    </w:p>
  </w:footnote>
  <w:footnote w:type="continuationSeparator" w:id="0">
    <w:p w14:paraId="0632A347" w14:textId="77777777" w:rsidR="00A66081" w:rsidRDefault="00A66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6EC8" w14:textId="77777777" w:rsidR="00574E61" w:rsidRDefault="00000000">
    <w:pPr>
      <w:pStyle w:val="a5"/>
      <w:jc w:val="center"/>
    </w:pPr>
    <w:r>
      <w:rPr>
        <w:rFonts w:ascii="Courier New" w:eastAsia="宋体" w:hAnsi="Courier New"/>
        <w:sz w:val="18"/>
      </w:rPr>
      <w:t xml:space="preserve">AgentFlow-Eval </w:t>
    </w:r>
    <w:r>
      <w:rPr>
        <w:rFonts w:ascii="Courier New" w:eastAsia="宋体" w:hAnsi="Courier New"/>
        <w:sz w:val="18"/>
      </w:rPr>
      <w:t>智能体工作流评测平台</w:t>
    </w:r>
    <w:r>
      <w:rPr>
        <w:rFonts w:ascii="Courier New" w:eastAsia="宋体" w:hAnsi="Courier New"/>
        <w:sz w:val="18"/>
      </w:rPr>
      <w:t xml:space="preserve"> V1.0.0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426737">
    <w:abstractNumId w:val="8"/>
  </w:num>
  <w:num w:numId="2" w16cid:durableId="311836636">
    <w:abstractNumId w:val="6"/>
  </w:num>
  <w:num w:numId="3" w16cid:durableId="839196630">
    <w:abstractNumId w:val="5"/>
  </w:num>
  <w:num w:numId="4" w16cid:durableId="1944066112">
    <w:abstractNumId w:val="4"/>
  </w:num>
  <w:num w:numId="5" w16cid:durableId="464661124">
    <w:abstractNumId w:val="7"/>
  </w:num>
  <w:num w:numId="6" w16cid:durableId="768817307">
    <w:abstractNumId w:val="3"/>
  </w:num>
  <w:num w:numId="7" w16cid:durableId="1921400751">
    <w:abstractNumId w:val="2"/>
  </w:num>
  <w:num w:numId="8" w16cid:durableId="685517694">
    <w:abstractNumId w:val="1"/>
  </w:num>
  <w:num w:numId="9" w16cid:durableId="57254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71B"/>
    <w:rsid w:val="00034616"/>
    <w:rsid w:val="0006063C"/>
    <w:rsid w:val="0015074B"/>
    <w:rsid w:val="0029639D"/>
    <w:rsid w:val="00326F90"/>
    <w:rsid w:val="004568A2"/>
    <w:rsid w:val="00574E61"/>
    <w:rsid w:val="00A660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13EFA"/>
  <w14:defaultImageDpi w14:val="300"/>
  <w15:docId w15:val="{DCB8C4C5-361A-4D7F-BFE3-72D77BF1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AgentFlow-Eval V1.0.0 用户使用手册</dc:title>
  <dc:subject/>
  <dc:creator>AgentFlow</dc:creator>
  <cp:keywords/>
  <dc:description>generated by python-docx</dc:description>
  <cp:lastModifiedBy>erxiong zhong</cp:lastModifiedBy>
  <cp:revision>3</cp:revision>
  <dcterms:created xsi:type="dcterms:W3CDTF">2013-12-23T23:15:00Z</dcterms:created>
  <dcterms:modified xsi:type="dcterms:W3CDTF">2026-08-14T17:34:00Z</dcterms:modified>
  <cp:category/>
</cp:coreProperties>
</file>