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ourier New" w:hAnsi="Courier New" w:eastAsia="宋体"/>
          <w:b/>
          <w:sz w:val="36"/>
        </w:rPr>
        <w:t>AgentFlow Intelligence（智能体工作流评测平台）</w:t>
      </w:r>
    </w:p>
    <w:p>
      <w:pPr>
        <w:spacing w:after="320"/>
        <w:jc w:val="center"/>
      </w:pPr>
      <w:r>
        <w:rPr>
          <w:rFonts w:ascii="Courier New" w:hAnsi="Courier New" w:eastAsia="宋体"/>
          <w:b/>
          <w:sz w:val="30"/>
        </w:rPr>
        <w:t>V1.0.0 技术特点说明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用途：软件著作权申请材料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依据：</w:t>
      </w:r>
      <w:r>
        <w:rPr>
          <w:rFonts w:ascii="Courier New" w:hAnsi="Courier New" w:eastAsia="宋体"/>
          <w:b w:val="0"/>
          <w:i/>
          <w:sz w:val="20"/>
        </w:rPr>
        <w:t>docs/software_copyright/source_manifest.md</w:t>
      </w:r>
      <w:r>
        <w:rPr>
          <w:rFonts w:ascii="Courier New" w:hAnsi="Courier New" w:eastAsia="宋体"/>
          <w:b w:val="0"/>
          <w:i/>
          <w:sz w:val="20"/>
        </w:rPr>
        <w:t xml:space="preserve"> 与 </w:t>
      </w:r>
      <w:r>
        <w:rPr>
          <w:rFonts w:ascii="Courier New" w:hAnsi="Courier New" w:eastAsia="宋体"/>
          <w:b w:val="0"/>
          <w:i/>
          <w:sz w:val="20"/>
        </w:rPr>
        <w:t>backend/app/</w:t>
      </w:r>
      <w:r>
        <w:rPr>
          <w:rFonts w:ascii="Courier New" w:hAnsi="Courier New" w:eastAsia="宋体"/>
          <w:b w:val="0"/>
          <w:i/>
          <w:sz w:val="20"/>
        </w:rPr>
        <w:t xml:space="preserve"> 真实源码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>说明：本文所有功能与技术描述均对应真实源码，未虚构功能、未夸大模型能力、未使用商业宣传表述。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1. 软件主要功能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AgentFlow Intelligence 是一个面向智能体（Agent）工作流的评测平台。软件将任意可调用 Agent 接入统一评测流水线，实现用例执行、轨迹记录、自动评分、对比实验与诊断分析。主要功能包括：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1. </w:t>
      </w:r>
      <w:r>
        <w:rPr>
          <w:rFonts w:ascii="Courier New" w:hAnsi="Courier New" w:eastAsia="宋体"/>
          <w:b/>
          <w:sz w:val="22"/>
        </w:rPr>
        <w:t>评测任务与用例管理</w:t>
      </w:r>
      <w:r>
        <w:rPr>
          <w:rFonts w:ascii="Courier New" w:hAnsi="Courier New" w:eastAsia="宋体"/>
          <w:b w:val="0"/>
          <w:sz w:val="22"/>
        </w:rPr>
        <w:t>：创建评测任务、维护测试用例，支持 CSV / JSON 批量导入（</w:t>
      </w:r>
      <w:r>
        <w:rPr>
          <w:rFonts w:ascii="Courier New" w:hAnsi="Courier New" w:eastAsia="宋体"/>
          <w:b w:val="0"/>
          <w:sz w:val="22"/>
        </w:rPr>
        <w:t>api/v1/endpoints/tasks.py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models/test_suite.py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2. </w:t>
      </w:r>
      <w:r>
        <w:rPr>
          <w:rFonts w:ascii="Courier New" w:hAnsi="Courier New" w:eastAsia="宋体"/>
          <w:b/>
          <w:sz w:val="22"/>
        </w:rPr>
        <w:t>Agent 执行</w:t>
      </w:r>
      <w:r>
        <w:rPr>
          <w:rFonts w:ascii="Courier New" w:hAnsi="Courier New" w:eastAsia="宋体"/>
          <w:b w:val="0"/>
          <w:sz w:val="22"/>
        </w:rPr>
        <w:t>：内置 ReAct Agent 与外部 HTTP Agent 通过统一契约接入执行（</w:t>
      </w:r>
      <w:r>
        <w:rPr>
          <w:rFonts w:ascii="Courier New" w:hAnsi="Courier New" w:eastAsia="宋体"/>
          <w:b w:val="0"/>
          <w:sz w:val="22"/>
        </w:rPr>
        <w:t>core/agent_runner/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3. </w:t>
      </w:r>
      <w:r>
        <w:rPr>
          <w:rFonts w:ascii="Courier New" w:hAnsi="Courier New" w:eastAsia="宋体"/>
          <w:b/>
          <w:sz w:val="22"/>
        </w:rPr>
        <w:t>执行轨迹记录</w:t>
      </w:r>
      <w:r>
        <w:rPr>
          <w:rFonts w:ascii="Courier New" w:hAnsi="Courier New" w:eastAsia="宋体"/>
          <w:b w:val="0"/>
          <w:sz w:val="22"/>
        </w:rPr>
        <w:t>：记录每次执行的完整步骤（Thought/Action/Observation）、token 消耗、耗时与成本（</w:t>
      </w:r>
      <w:r>
        <w:rPr>
          <w:rFonts w:ascii="Courier New" w:hAnsi="Courier New" w:eastAsia="宋体"/>
          <w:b w:val="0"/>
          <w:sz w:val="22"/>
        </w:rPr>
        <w:t>models/trace.py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4. </w:t>
      </w:r>
      <w:r>
        <w:rPr>
          <w:rFonts w:ascii="Courier New" w:hAnsi="Courier New" w:eastAsia="宋体"/>
          <w:b/>
          <w:sz w:val="22"/>
        </w:rPr>
        <w:t>自动评分</w:t>
      </w:r>
      <w:r>
        <w:rPr>
          <w:rFonts w:ascii="Courier New" w:hAnsi="Courier New" w:eastAsia="宋体"/>
          <w:b w:val="0"/>
          <w:sz w:val="22"/>
        </w:rPr>
        <w:t>：规则指标评分 + 大模型细化评分，支持人工复核覆盖（</w:t>
      </w:r>
      <w:r>
        <w:rPr>
          <w:rFonts w:ascii="Courier New" w:hAnsi="Courier New" w:eastAsia="宋体"/>
          <w:b w:val="0"/>
          <w:sz w:val="22"/>
        </w:rPr>
        <w:t>core/judge_engine/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models/metric_score.py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5. </w:t>
      </w:r>
      <w:r>
        <w:rPr>
          <w:rFonts w:ascii="Courier New" w:hAnsi="Courier New" w:eastAsia="宋体"/>
          <w:b/>
          <w:sz w:val="22"/>
        </w:rPr>
        <w:t>对比实验</w:t>
      </w:r>
      <w:r>
        <w:rPr>
          <w:rFonts w:ascii="Courier New" w:hAnsi="Courier New" w:eastAsia="宋体"/>
          <w:b w:val="0"/>
          <w:sz w:val="22"/>
        </w:rPr>
        <w:t>：同一用例集多配置变体并行评测与横向对比（</w:t>
      </w:r>
      <w:r>
        <w:rPr>
          <w:rFonts w:ascii="Courier New" w:hAnsi="Courier New" w:eastAsia="宋体"/>
          <w:b w:val="0"/>
          <w:sz w:val="22"/>
        </w:rPr>
        <w:t>core/evaluation/compare.py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api/v1/endpoints/experiments.py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6. </w:t>
      </w:r>
      <w:r>
        <w:rPr>
          <w:rFonts w:ascii="Courier New" w:hAnsi="Courier New" w:eastAsia="宋体"/>
          <w:b/>
          <w:sz w:val="22"/>
        </w:rPr>
        <w:t>持续评测</w:t>
      </w:r>
      <w:r>
        <w:rPr>
          <w:rFonts w:ascii="Courier New" w:hAnsi="Courier New" w:eastAsia="宋体"/>
          <w:b w:val="0"/>
          <w:sz w:val="22"/>
        </w:rPr>
        <w:t>：固定基准用例集 + 回归试跑 + 与基线/上一跑退化检测（</w:t>
      </w:r>
      <w:r>
        <w:rPr>
          <w:rFonts w:ascii="Courier New" w:hAnsi="Courier New" w:eastAsia="宋体"/>
          <w:b w:val="0"/>
          <w:sz w:val="22"/>
        </w:rPr>
        <w:t>core/benchmark/service.py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7. </w:t>
      </w:r>
      <w:r>
        <w:rPr>
          <w:rFonts w:ascii="Courier New" w:hAnsi="Courier New" w:eastAsia="宋体"/>
          <w:b/>
          <w:sz w:val="22"/>
        </w:rPr>
        <w:t>诊断分析</w:t>
      </w:r>
      <w:r>
        <w:rPr>
          <w:rFonts w:ascii="Courier New" w:hAnsi="Courier New" w:eastAsia="宋体"/>
          <w:b w:val="0"/>
          <w:sz w:val="22"/>
        </w:rPr>
        <w:t>：对执行轨迹做启发式根因诊断，输出故障类型、置信度与建议（</w:t>
      </w:r>
      <w:r>
        <w:rPr>
          <w:rFonts w:ascii="Courier New" w:hAnsi="Courier New" w:eastAsia="宋体"/>
          <w:b w:val="0"/>
          <w:sz w:val="22"/>
        </w:rPr>
        <w:t>core/diagnosis/engine.py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8. </w:t>
      </w:r>
      <w:r>
        <w:rPr>
          <w:rFonts w:ascii="Courier New" w:hAnsi="Courier New" w:eastAsia="宋体"/>
          <w:b/>
          <w:sz w:val="22"/>
        </w:rPr>
        <w:t>统计实验分析</w:t>
      </w:r>
      <w:r>
        <w:rPr>
          <w:rFonts w:ascii="Courier New" w:hAnsi="Courier New" w:eastAsia="宋体"/>
          <w:b w:val="0"/>
          <w:sz w:val="22"/>
        </w:rPr>
        <w:t>：对 A/B 实验做显著性检验与样本量计算（</w:t>
      </w:r>
      <w:r>
        <w:rPr>
          <w:rFonts w:ascii="Courier New" w:hAnsi="Courier New" w:eastAsia="宋体"/>
          <w:b w:val="0"/>
          <w:sz w:val="22"/>
        </w:rPr>
        <w:t>core/ab/stats.py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2. 软件技术架构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软件采用前后端分离的分层架构：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层次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技术实现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/>
                <w:sz w:val="18"/>
              </w:rPr>
              <w:t>源码位置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前端展示层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Vite + React + Ant Design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`frontend/src/`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API 接口层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FastAPI（REST + WebSocket）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`backend/app/api/v1/`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评测核心层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执行框架 / 评分引擎 / 流水线聚合 / 诊断 / 统计 / 持续评测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`backend/app/core/`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数据持久层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SQLAlchemy ORM + Alembic 迁移，支持 PostgreSQL / SQLite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`backend/app/models/`、`alembic/`</w:t>
            </w:r>
          </w:p>
        </w:tc>
      </w:tr>
      <w:tr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异步任务层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Celery / Eager / Memory 三种队列适配（可选 Redis）</w:t>
            </w:r>
          </w:p>
        </w:tc>
        <w:tc>
          <w:tcPr>
            <w:tcW w:type="dxa" w:w="3024"/>
          </w:tcPr>
          <w:p>
            <w:r>
              <w:rPr>
                <w:rFonts w:ascii="Courier New" w:hAnsi="Courier New" w:eastAsia="宋体"/>
                <w:b w:val="0"/>
                <w:sz w:val="18"/>
              </w:rPr>
              <w:t>`backend/app/core/adapters/queue/`、`core/celery_app/`</w:t>
            </w:r>
          </w:p>
        </w:tc>
      </w:tr>
    </w:tbl>
    <w:p>
      <w:pPr>
        <w:spacing w:after="120"/>
      </w:pPr>
      <w:r>
        <w:rPr>
          <w:rFonts w:ascii="Courier New" w:hAnsi="Courier New" w:eastAsia="宋体"/>
          <w:b w:val="0"/>
          <w:sz w:val="22"/>
        </w:rPr>
        <w:t>评测核心层内部按职责进一步划分为：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core/agent_runner/</w:t>
      </w:r>
      <w:r>
        <w:rPr>
          <w:rFonts w:ascii="Courier New" w:hAnsi="Courier New" w:eastAsia="宋体"/>
          <w:b w:val="0"/>
          <w:sz w:val="22"/>
        </w:rPr>
        <w:t>：Agent 统一执行框架（抽象基类、OpenAI ReAct 执行器、HTTP 执行器、协议、SSRF 防护、工具沙箱）。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core/judge_engine/</w:t>
      </w:r>
      <w:r>
        <w:rPr>
          <w:rFonts w:ascii="Courier New" w:hAnsi="Courier New" w:eastAsia="宋体"/>
          <w:b w:val="0"/>
          <w:sz w:val="22"/>
        </w:rPr>
        <w:t>：评分引擎（抽象基类、混合评分实现、评分卡模型、规则指标）。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core/evaluation/</w:t>
      </w:r>
      <w:r>
        <w:rPr>
          <w:rFonts w:ascii="Courier New" w:hAnsi="Courier New" w:eastAsia="宋体"/>
          <w:b w:val="0"/>
          <w:sz w:val="22"/>
        </w:rPr>
        <w:t>：流水线聚合与对比的纯函数层。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core/diagnosis/</w:t>
      </w:r>
      <w:r>
        <w:rPr>
          <w:rFonts w:ascii="Courier New" w:hAnsi="Courier New" w:eastAsia="宋体"/>
          <w:b w:val="0"/>
          <w:sz w:val="22"/>
        </w:rPr>
        <w:t>：轨迹诊断分析。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core/ab/</w:t>
      </w:r>
      <w:r>
        <w:rPr>
          <w:rFonts w:ascii="Courier New" w:hAnsi="Courier New" w:eastAsia="宋体"/>
          <w:b w:val="0"/>
          <w:sz w:val="22"/>
        </w:rPr>
        <w:t>：A/B 实验编排与统计检验。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core/benchmark/</w:t>
      </w:r>
      <w:r>
        <w:rPr>
          <w:rFonts w:ascii="Courier New" w:hAnsi="Courier New" w:eastAsia="宋体"/>
          <w:b w:val="0"/>
          <w:sz w:val="22"/>
        </w:rPr>
        <w:t>：持续评测基准服务。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3. 核心处理流程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 xml:space="preserve">评测主流水线由 </w:t>
      </w:r>
      <w:r>
        <w:rPr>
          <w:rFonts w:ascii="Courier New" w:hAnsi="Courier New" w:eastAsia="宋体"/>
          <w:b w:val="0"/>
          <w:sz w:val="22"/>
        </w:rPr>
        <w:t>core/celery_app/tasks.py</w:t>
      </w:r>
      <w:r>
        <w:rPr>
          <w:rFonts w:ascii="Courier New" w:hAnsi="Courier New" w:eastAsia="宋体"/>
          <w:b w:val="0"/>
          <w:sz w:val="22"/>
        </w:rPr>
        <w:t xml:space="preserve"> 中的 </w:t>
      </w:r>
      <w:r>
        <w:rPr>
          <w:rFonts w:ascii="Courier New" w:hAnsi="Courier New" w:eastAsia="宋体"/>
          <w:b w:val="0"/>
          <w:sz w:val="22"/>
        </w:rPr>
        <w:t>run_full_evaluation</w:t>
      </w:r>
      <w:r>
        <w:rPr>
          <w:rFonts w:ascii="Courier New" w:hAnsi="Courier New" w:eastAsia="宋体"/>
          <w:b w:val="0"/>
          <w:sz w:val="22"/>
        </w:rPr>
        <w:t xml:space="preserve"> 编排，流程如下：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1. </w:t>
      </w:r>
      <w:r>
        <w:rPr>
          <w:rFonts w:ascii="Courier New" w:hAnsi="Courier New" w:eastAsia="宋体"/>
          <w:b/>
          <w:sz w:val="22"/>
        </w:rPr>
        <w:t>加载任务与用例</w:t>
      </w:r>
      <w:r>
        <w:rPr>
          <w:rFonts w:ascii="Courier New" w:hAnsi="Courier New" w:eastAsia="宋体"/>
          <w:b w:val="0"/>
          <w:sz w:val="22"/>
        </w:rPr>
        <w:t>：读取评测任务及其测试用例集合。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2. </w:t>
      </w:r>
      <w:r>
        <w:rPr>
          <w:rFonts w:ascii="Courier New" w:hAnsi="Courier New" w:eastAsia="宋体"/>
          <w:b/>
          <w:sz w:val="22"/>
        </w:rPr>
        <w:t>状态推进</w:t>
      </w:r>
      <w:r>
        <w:rPr>
          <w:rFonts w:ascii="Courier New" w:hAnsi="Courier New" w:eastAsia="宋体"/>
          <w:b w:val="0"/>
          <w:sz w:val="22"/>
        </w:rPr>
        <w:t>：任务状态由 QUEUED 变更为 RUNNING。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3. </w:t>
      </w:r>
      <w:r>
        <w:rPr>
          <w:rFonts w:ascii="Courier New" w:hAnsi="Courier New" w:eastAsia="宋体"/>
          <w:b/>
          <w:sz w:val="22"/>
        </w:rPr>
        <w:t>并行执行</w:t>
      </w:r>
      <w:r>
        <w:rPr>
          <w:rFonts w:ascii="Courier New" w:hAnsi="Courier New" w:eastAsia="宋体"/>
          <w:b w:val="0"/>
          <w:sz w:val="22"/>
        </w:rPr>
        <w:t xml:space="preserve">：对每个测试用例通过 Celery group 并行调用 </w:t>
      </w:r>
      <w:r>
        <w:rPr>
          <w:rFonts w:ascii="Courier New" w:hAnsi="Courier New" w:eastAsia="宋体"/>
          <w:b w:val="0"/>
          <w:sz w:val="22"/>
        </w:rPr>
        <w:t>AgentRunner.run()</w:t>
      </w:r>
      <w:r>
        <w:rPr>
          <w:rFonts w:ascii="Courier New" w:hAnsi="Courier New" w:eastAsia="宋体"/>
          <w:b w:val="0"/>
          <w:sz w:val="22"/>
        </w:rPr>
        <w:t xml:space="preserve"> 执行，结果持久化为 Trace 记录。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4. </w:t>
      </w:r>
      <w:r>
        <w:rPr>
          <w:rFonts w:ascii="Courier New" w:hAnsi="Courier New" w:eastAsia="宋体"/>
          <w:b/>
          <w:sz w:val="22"/>
        </w:rPr>
        <w:t>并行评分</w:t>
      </w:r>
      <w:r>
        <w:rPr>
          <w:rFonts w:ascii="Courier New" w:hAnsi="Courier New" w:eastAsia="宋体"/>
          <w:b w:val="0"/>
          <w:sz w:val="22"/>
        </w:rPr>
        <w:t xml:space="preserve">：对每条 Trace 并行调用 </w:t>
      </w:r>
      <w:r>
        <w:rPr>
          <w:rFonts w:ascii="Courier New" w:hAnsi="Courier New" w:eastAsia="宋体"/>
          <w:b w:val="0"/>
          <w:sz w:val="22"/>
        </w:rPr>
        <w:t>Judge.evaluate()</w:t>
      </w:r>
      <w:r>
        <w:rPr>
          <w:rFonts w:ascii="Courier New" w:hAnsi="Courier New" w:eastAsia="宋体"/>
          <w:b w:val="0"/>
          <w:sz w:val="22"/>
        </w:rPr>
        <w:t xml:space="preserve"> 评分，结果持久化为 MetricScore 记录。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5. </w:t>
      </w:r>
      <w:r>
        <w:rPr>
          <w:rFonts w:ascii="Courier New" w:hAnsi="Courier New" w:eastAsia="宋体"/>
          <w:b/>
          <w:sz w:val="22"/>
        </w:rPr>
        <w:t>聚合汇总</w:t>
      </w:r>
      <w:r>
        <w:rPr>
          <w:rFonts w:ascii="Courier New" w:hAnsi="Courier New" w:eastAsia="宋体"/>
          <w:b w:val="0"/>
          <w:sz w:val="22"/>
        </w:rPr>
        <w:t xml:space="preserve">：调用 </w:t>
      </w:r>
      <w:r>
        <w:rPr>
          <w:rFonts w:ascii="Courier New" w:hAnsi="Courier New" w:eastAsia="宋体"/>
          <w:b w:val="0"/>
          <w:sz w:val="22"/>
        </w:rPr>
        <w:t>core/evaluation/pipeline.py</w:t>
      </w:r>
      <w:r>
        <w:rPr>
          <w:rFonts w:ascii="Courier New" w:hAnsi="Courier New" w:eastAsia="宋体"/>
          <w:b w:val="0"/>
          <w:sz w:val="22"/>
        </w:rPr>
        <w:t xml:space="preserve"> 中的 </w:t>
      </w:r>
      <w:r>
        <w:rPr>
          <w:rFonts w:ascii="Courier New" w:hAnsi="Courier New" w:eastAsia="宋体"/>
          <w:b w:val="0"/>
          <w:sz w:val="22"/>
        </w:rPr>
        <w:t>aggregate_pipeline_results()</w:t>
      </w:r>
      <w:r>
        <w:rPr>
          <w:rFonts w:ascii="Courier New" w:hAnsi="Courier New" w:eastAsia="宋体"/>
          <w:b w:val="0"/>
          <w:sz w:val="22"/>
        </w:rPr>
        <w:t>，计算平均分、各维度平均分、总 token、总耗时，并判定整体状态（completed / partial / failed）。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6. </w:t>
      </w:r>
      <w:r>
        <w:rPr>
          <w:rFonts w:ascii="Courier New" w:hAnsi="Courier New" w:eastAsia="宋体"/>
          <w:b/>
          <w:sz w:val="22"/>
        </w:rPr>
        <w:t>状态落定</w:t>
      </w:r>
      <w:r>
        <w:rPr>
          <w:rFonts w:ascii="Courier New" w:hAnsi="Courier New" w:eastAsia="宋体"/>
          <w:b w:val="0"/>
          <w:sz w:val="22"/>
        </w:rPr>
        <w:t>：将任务状态更新为 completed 或 failed。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评分子流程（</w:t>
      </w:r>
      <w:r>
        <w:rPr>
          <w:rFonts w:ascii="Courier New" w:hAnsi="Courier New" w:eastAsia="宋体"/>
          <w:b w:val="0"/>
          <w:sz w:val="22"/>
        </w:rPr>
        <w:t>core/judge_engine/llm_judge.py</w:t>
      </w:r>
      <w:r>
        <w:rPr>
          <w:rFonts w:ascii="Courier New" w:hAnsi="Courier New" w:eastAsia="宋体"/>
          <w:b w:val="0"/>
          <w:sz w:val="22"/>
        </w:rPr>
        <w:t xml:space="preserve"> 的 </w:t>
      </w:r>
      <w:r>
        <w:rPr>
          <w:rFonts w:ascii="Courier New" w:hAnsi="Courier New" w:eastAsia="宋体"/>
          <w:b w:val="0"/>
          <w:sz w:val="22"/>
        </w:rPr>
        <w:t>LLMJudge.evaluate()</w:t>
      </w:r>
      <w:r>
        <w:rPr>
          <w:rFonts w:ascii="Courier New" w:hAnsi="Courier New" w:eastAsia="宋体"/>
          <w:b w:val="0"/>
          <w:sz w:val="22"/>
        </w:rPr>
        <w:t>）：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>1. 规则预评分：依据轨迹步骤计算工具调用准确率、答案文本一致性、推理连贯性等规则分数。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>2. 大模型细化（可选）：当配置了 API Key 时，将预评分结果与轨迹一并提交大模型，获取细化后的多维评分。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>3. 降级回退：无 API Key、调用超时或出错时，直接采用规则评分结果，保证离线可用。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4. 主要技术特点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4.1 Agent 统一执行框架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 xml:space="preserve">软件通过抽象基类 </w:t>
      </w:r>
      <w:r>
        <w:rPr>
          <w:rFonts w:ascii="Courier New" w:hAnsi="Courier New" w:eastAsia="宋体"/>
          <w:b w:val="0"/>
          <w:sz w:val="22"/>
        </w:rPr>
        <w:t>BaseAgentRunner</w:t>
      </w:r>
      <w:r>
        <w:rPr>
          <w:rFonts w:ascii="Courier New" w:hAnsi="Courier New" w:eastAsia="宋体"/>
          <w:b w:val="0"/>
          <w:sz w:val="22"/>
        </w:rPr>
        <w:t>（</w:t>
      </w:r>
      <w:r>
        <w:rPr>
          <w:rFonts w:ascii="Courier New" w:hAnsi="Courier New" w:eastAsia="宋体"/>
          <w:b w:val="0"/>
          <w:sz w:val="22"/>
        </w:rPr>
        <w:t>core/agent_runner/base.py</w:t>
      </w:r>
      <w:r>
        <w:rPr>
          <w:rFonts w:ascii="Courier New" w:hAnsi="Courier New" w:eastAsia="宋体"/>
          <w:b w:val="0"/>
          <w:sz w:val="22"/>
        </w:rPr>
        <w:t xml:space="preserve">）定义统一执行契约 </w:t>
      </w:r>
      <w:r>
        <w:rPr>
          <w:rFonts w:ascii="Courier New" w:hAnsi="Courier New" w:eastAsia="宋体"/>
          <w:b w:val="0"/>
          <w:sz w:val="22"/>
        </w:rPr>
        <w:t>run(query, tools, agent_config)</w:t>
      </w:r>
      <w:r>
        <w:rPr>
          <w:rFonts w:ascii="Courier New" w:hAnsi="Courier New" w:eastAsia="宋体"/>
          <w:b w:val="0"/>
          <w:sz w:val="22"/>
        </w:rPr>
        <w:t xml:space="preserve">，所有执行器实现同一接口，由 </w:t>
      </w:r>
      <w:r>
        <w:rPr>
          <w:rFonts w:ascii="Courier New" w:hAnsi="Courier New" w:eastAsia="宋体"/>
          <w:b w:val="0"/>
          <w:sz w:val="22"/>
        </w:rPr>
        <w:t>build_agent_runner()</w:t>
      </w:r>
      <w:r>
        <w:rPr>
          <w:rFonts w:ascii="Courier New" w:hAnsi="Courier New" w:eastAsia="宋体"/>
          <w:b w:val="0"/>
          <w:sz w:val="22"/>
        </w:rPr>
        <w:t>（</w:t>
      </w:r>
      <w:r>
        <w:rPr>
          <w:rFonts w:ascii="Courier New" w:hAnsi="Courier New" w:eastAsia="宋体"/>
          <w:b w:val="0"/>
          <w:sz w:val="22"/>
        </w:rPr>
        <w:t>core/agent_runner/factory.py</w:t>
      </w:r>
      <w:r>
        <w:rPr>
          <w:rFonts w:ascii="Courier New" w:hAnsi="Courier New" w:eastAsia="宋体"/>
          <w:b w:val="0"/>
          <w:sz w:val="22"/>
        </w:rPr>
        <w:t>）根据任务配置选择具体实现：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内置 ReAct 执行器</w:t>
      </w:r>
      <w:r>
        <w:rPr>
          <w:rFonts w:ascii="Courier New" w:hAnsi="Courier New" w:eastAsia="宋体"/>
          <w:b w:val="0"/>
          <w:sz w:val="22"/>
        </w:rPr>
        <w:t>（</w:t>
      </w:r>
      <w:r>
        <w:rPr>
          <w:rFonts w:ascii="Courier New" w:hAnsi="Courier New" w:eastAsia="宋体"/>
          <w:b w:val="0"/>
          <w:sz w:val="22"/>
        </w:rPr>
        <w:t>openai_runner.py</w:t>
      </w:r>
      <w:r>
        <w:rPr>
          <w:rFonts w:ascii="Courier New" w:hAnsi="Courier New" w:eastAsia="宋体"/>
          <w:b w:val="0"/>
          <w:sz w:val="22"/>
        </w:rPr>
        <w:t xml:space="preserve"> 的 </w:t>
      </w:r>
      <w:r>
        <w:rPr>
          <w:rFonts w:ascii="Courier New" w:hAnsi="Courier New" w:eastAsia="宋体"/>
          <w:b w:val="0"/>
          <w:sz w:val="22"/>
        </w:rPr>
        <w:t>OpenAIReActRunner</w:t>
      </w:r>
      <w:r>
        <w:rPr>
          <w:rFonts w:ascii="Courier New" w:hAnsi="Courier New" w:eastAsia="宋体"/>
          <w:b w:val="0"/>
          <w:sz w:val="22"/>
        </w:rPr>
        <w:t>）：实现 Thought → Action → Observation → Final Answer 循环，支持函数调用与文本解析两种模式，</w:t>
      </w:r>
      <w:r>
        <w:rPr>
          <w:rFonts w:ascii="Courier New" w:hAnsi="Courier New" w:eastAsia="宋体"/>
          <w:b w:val="0"/>
          <w:sz w:val="22"/>
        </w:rPr>
        <w:t>_parse_react_steps()</w:t>
      </w:r>
      <w:r>
        <w:rPr>
          <w:rFonts w:ascii="Courier New" w:hAnsi="Courier New" w:eastAsia="宋体"/>
          <w:b w:val="0"/>
          <w:sz w:val="22"/>
        </w:rPr>
        <w:t xml:space="preserve"> 兼容中英文前缀。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外部 HTTP 执行器</w:t>
      </w:r>
      <w:r>
        <w:rPr>
          <w:rFonts w:ascii="Courier New" w:hAnsi="Courier New" w:eastAsia="宋体"/>
          <w:b w:val="0"/>
          <w:sz w:val="22"/>
        </w:rPr>
        <w:t>（</w:t>
      </w:r>
      <w:r>
        <w:rPr>
          <w:rFonts w:ascii="Courier New" w:hAnsi="Courier New" w:eastAsia="宋体"/>
          <w:b w:val="0"/>
          <w:sz w:val="22"/>
        </w:rPr>
        <w:t>http_runner.py</w:t>
      </w:r>
      <w:r>
        <w:rPr>
          <w:rFonts w:ascii="Courier New" w:hAnsi="Courier New" w:eastAsia="宋体"/>
          <w:b w:val="0"/>
          <w:sz w:val="22"/>
        </w:rPr>
        <w:t xml:space="preserve"> 的 </w:t>
      </w:r>
      <w:r>
        <w:rPr>
          <w:rFonts w:ascii="Courier New" w:hAnsi="Courier New" w:eastAsia="宋体"/>
          <w:b w:val="0"/>
          <w:sz w:val="22"/>
        </w:rPr>
        <w:t>HttpAgentRunner</w:t>
      </w:r>
      <w:r>
        <w:rPr>
          <w:rFonts w:ascii="Courier New" w:hAnsi="Courier New" w:eastAsia="宋体"/>
          <w:b w:val="0"/>
          <w:sz w:val="22"/>
        </w:rPr>
        <w:t xml:space="preserve">）：调用用户自有 Agent HTTP 服务，按 </w:t>
      </w:r>
      <w:r>
        <w:rPr>
          <w:rFonts w:ascii="Courier New" w:hAnsi="Courier New" w:eastAsia="宋体"/>
          <w:b w:val="0"/>
          <w:sz w:val="22"/>
        </w:rPr>
        <w:t>agentflow.http.v1</w:t>
      </w:r>
      <w:r>
        <w:rPr>
          <w:rFonts w:ascii="Courier New" w:hAnsi="Courier New" w:eastAsia="宋体"/>
          <w:b w:val="0"/>
          <w:sz w:val="22"/>
        </w:rPr>
        <w:t xml:space="preserve"> 协议（</w:t>
      </w:r>
      <w:r>
        <w:rPr>
          <w:rFonts w:ascii="Courier New" w:hAnsi="Courier New" w:eastAsia="宋体"/>
          <w:b w:val="0"/>
          <w:sz w:val="22"/>
        </w:rPr>
        <w:t>protocol.py</w:t>
      </w:r>
      <w:r>
        <w:rPr>
          <w:rFonts w:ascii="Courier New" w:hAnsi="Courier New" w:eastAsia="宋体"/>
          <w:b w:val="0"/>
          <w:sz w:val="22"/>
        </w:rPr>
        <w:t>）构造请求并对响应容错归一化。</w:t>
      </w:r>
    </w:p>
    <w:p>
      <w:pPr>
        <w:pStyle w:val="ListBullet"/>
      </w:pPr>
      <w:r>
        <w:rPr>
          <w:rFonts w:ascii="Courier New" w:hAnsi="Courier New" w:eastAsia="宋体"/>
          <w:b/>
          <w:sz w:val="22"/>
        </w:rPr>
        <w:t>安全防护</w:t>
      </w:r>
      <w:r>
        <w:rPr>
          <w:rFonts w:ascii="Courier New" w:hAnsi="Courier New" w:eastAsia="宋体"/>
          <w:b w:val="0"/>
          <w:sz w:val="22"/>
        </w:rPr>
        <w:t>：</w:t>
      </w:r>
      <w:r>
        <w:rPr>
          <w:rFonts w:ascii="Courier New" w:hAnsi="Courier New" w:eastAsia="宋体"/>
          <w:b w:val="0"/>
          <w:sz w:val="22"/>
        </w:rPr>
        <w:t>ssrf.py</w:t>
      </w:r>
      <w:r>
        <w:rPr>
          <w:rFonts w:ascii="Courier New" w:hAnsi="Courier New" w:eastAsia="宋体"/>
          <w:b w:val="0"/>
          <w:sz w:val="22"/>
        </w:rPr>
        <w:t xml:space="preserve"> 对目标 URL 做 scheme → hostname → IP 字面量 → DNS 解析四层校验，阻断内网/环回/链路本地/云元数据地址；</w:t>
      </w:r>
      <w:r>
        <w:rPr>
          <w:rFonts w:ascii="Courier New" w:hAnsi="Courier New" w:eastAsia="宋体"/>
          <w:b w:val="0"/>
          <w:sz w:val="22"/>
        </w:rPr>
        <w:t>tool_sandbox.py</w:t>
      </w:r>
      <w:r>
        <w:rPr>
          <w:rFonts w:ascii="Courier New" w:hAnsi="Courier New" w:eastAsia="宋体"/>
          <w:b w:val="0"/>
          <w:sz w:val="22"/>
        </w:rPr>
        <w:t xml:space="preserve"> 提供受限工具执行。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 xml:space="preserve">执行结果统一经 </w:t>
      </w:r>
      <w:r>
        <w:rPr>
          <w:rFonts w:ascii="Courier New" w:hAnsi="Courier New" w:eastAsia="宋体"/>
          <w:b w:val="0"/>
          <w:sz w:val="22"/>
        </w:rPr>
        <w:t>ensure_pipeline_result()</w:t>
      </w:r>
      <w:r>
        <w:rPr>
          <w:rFonts w:ascii="Courier New" w:hAnsi="Courier New" w:eastAsia="宋体"/>
          <w:b w:val="0"/>
          <w:sz w:val="22"/>
        </w:rPr>
        <w:t>（</w:t>
      </w:r>
      <w:r>
        <w:rPr>
          <w:rFonts w:ascii="Courier New" w:hAnsi="Courier New" w:eastAsia="宋体"/>
          <w:b w:val="0"/>
          <w:sz w:val="22"/>
        </w:rPr>
        <w:t>base.py</w:t>
      </w:r>
      <w:r>
        <w:rPr>
          <w:rFonts w:ascii="Courier New" w:hAnsi="Courier New" w:eastAsia="宋体"/>
          <w:b w:val="0"/>
          <w:sz w:val="22"/>
        </w:rPr>
        <w:t>）归一化为流水线兼容结构，使上层编排无需区分执行器类型。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4.2 混合式评测算法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 xml:space="preserve">评分引擎 </w:t>
      </w:r>
      <w:r>
        <w:rPr>
          <w:rFonts w:ascii="Courier New" w:hAnsi="Courier New" w:eastAsia="宋体"/>
          <w:b w:val="0"/>
          <w:sz w:val="22"/>
        </w:rPr>
        <w:t>LLMJudge</w:t>
      </w:r>
      <w:r>
        <w:rPr>
          <w:rFonts w:ascii="Courier New" w:hAnsi="Courier New" w:eastAsia="宋体"/>
          <w:b w:val="0"/>
          <w:sz w:val="22"/>
        </w:rPr>
        <w:t>（</w:t>
      </w:r>
      <w:r>
        <w:rPr>
          <w:rFonts w:ascii="Courier New" w:hAnsi="Courier New" w:eastAsia="宋体"/>
          <w:b w:val="0"/>
          <w:sz w:val="22"/>
        </w:rPr>
        <w:t>core/judge_engine/llm_judge.py</w:t>
      </w:r>
      <w:r>
        <w:rPr>
          <w:rFonts w:ascii="Courier New" w:hAnsi="Courier New" w:eastAsia="宋体"/>
          <w:b w:val="0"/>
          <w:sz w:val="22"/>
        </w:rPr>
        <w:t>）采用"规则 + 大模型"混合评分：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规则预评分恒先执行，计算工具调用准确率（</w:t>
      </w:r>
      <w:r>
        <w:rPr>
          <w:rFonts w:ascii="Courier New" w:hAnsi="Courier New" w:eastAsia="宋体"/>
          <w:b w:val="0"/>
          <w:sz w:val="22"/>
        </w:rPr>
        <w:t>metrics.py</w:t>
      </w:r>
      <w:r>
        <w:rPr>
          <w:rFonts w:ascii="Courier New" w:hAnsi="Courier New" w:eastAsia="宋体"/>
          <w:b w:val="0"/>
          <w:sz w:val="22"/>
        </w:rPr>
        <w:t xml:space="preserve"> 的 </w:t>
      </w:r>
      <w:r>
        <w:rPr>
          <w:rFonts w:ascii="Courier New" w:hAnsi="Courier New" w:eastAsia="宋体"/>
          <w:b w:val="0"/>
          <w:sz w:val="22"/>
        </w:rPr>
        <w:t>calc_tool_accuracy()</w:t>
      </w:r>
      <w:r>
        <w:rPr>
          <w:rFonts w:ascii="Courier New" w:hAnsi="Courier New" w:eastAsia="宋体"/>
          <w:b w:val="0"/>
          <w:sz w:val="22"/>
        </w:rPr>
        <w:t>）、答案一致性、推理连贯性等基础分数。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当配置 API Key 时，将规则预评分与轨迹提交大模型进行细化评分（</w:t>
      </w:r>
      <w:r>
        <w:rPr>
          <w:rFonts w:ascii="Courier New" w:hAnsi="Courier New" w:eastAsia="宋体"/>
          <w:b w:val="0"/>
          <w:sz w:val="22"/>
        </w:rPr>
        <w:t>_build_prompt()</w:t>
      </w:r>
      <w:r>
        <w:rPr>
          <w:rFonts w:ascii="Courier New" w:hAnsi="Courier New" w:eastAsia="宋体"/>
          <w:b w:val="0"/>
          <w:sz w:val="22"/>
        </w:rPr>
        <w:t>）；无 API Key、超时或出错时自动降级为纯规则评分。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词法评分采用字符二元组（</w:t>
      </w:r>
      <w:r>
        <w:rPr>
          <w:rFonts w:ascii="Courier New" w:hAnsi="Courier New" w:eastAsia="宋体"/>
          <w:b w:val="0"/>
          <w:sz w:val="22"/>
        </w:rPr>
        <w:t>_char_bigrams()</w:t>
      </w:r>
      <w:r>
        <w:rPr>
          <w:rFonts w:ascii="Courier New" w:hAnsi="Courier New" w:eastAsia="宋体"/>
          <w:b w:val="0"/>
          <w:sz w:val="22"/>
        </w:rPr>
        <w:t>）对中文等 CJK 文本计算字符重叠度，评分结果带缓存（LRU）与软超时控制。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该设计使评分在无外部模型服务时仍可运行，具备离线可用性。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4.3 动态评分模型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 xml:space="preserve">软件以 </w:t>
      </w:r>
      <w:r>
        <w:rPr>
          <w:rFonts w:ascii="Courier New" w:hAnsi="Courier New" w:eastAsia="宋体"/>
          <w:b w:val="0"/>
          <w:sz w:val="22"/>
        </w:rPr>
        <w:t>Scorecard</w:t>
      </w:r>
      <w:r>
        <w:rPr>
          <w:rFonts w:ascii="Courier New" w:hAnsi="Courier New" w:eastAsia="宋体"/>
          <w:b w:val="0"/>
          <w:sz w:val="22"/>
        </w:rPr>
        <w:t xml:space="preserve"> / </w:t>
      </w:r>
      <w:r>
        <w:rPr>
          <w:rFonts w:ascii="Courier New" w:hAnsi="Courier New" w:eastAsia="宋体"/>
          <w:b w:val="0"/>
          <w:sz w:val="22"/>
        </w:rPr>
        <w:t>ScoreDimension</w:t>
      </w:r>
      <w:r>
        <w:rPr>
          <w:rFonts w:ascii="Courier New" w:hAnsi="Courier New" w:eastAsia="宋体"/>
          <w:b w:val="0"/>
          <w:sz w:val="22"/>
        </w:rPr>
        <w:t xml:space="preserve"> 模型（</w:t>
      </w:r>
      <w:r>
        <w:rPr>
          <w:rFonts w:ascii="Courier New" w:hAnsi="Courier New" w:eastAsia="宋体"/>
          <w:b w:val="0"/>
          <w:sz w:val="22"/>
        </w:rPr>
        <w:t>core/judge_engine/scorecard.py</w:t>
      </w:r>
      <w:r>
        <w:rPr>
          <w:rFonts w:ascii="Courier New" w:hAnsi="Courier New" w:eastAsia="宋体"/>
          <w:b w:val="0"/>
          <w:sz w:val="22"/>
        </w:rPr>
        <w:t>）描述评分维度，支持通过任务配置动态指定：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每个维度包含 key、label、权重（weight）、描述与评分方法。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权重自动归一化到 100 分（</w:t>
      </w:r>
      <w:r>
        <w:rPr>
          <w:rFonts w:ascii="Courier New" w:hAnsi="Courier New" w:eastAsia="宋体"/>
          <w:b w:val="0"/>
          <w:sz w:val="22"/>
        </w:rPr>
        <w:t>Scorecard.normalize_weights</w:t>
      </w:r>
      <w:r>
        <w:rPr>
          <w:rFonts w:ascii="Courier New" w:hAnsi="Courier New" w:eastAsia="宋体"/>
          <w:b w:val="0"/>
          <w:sz w:val="22"/>
        </w:rPr>
        <w:t>），维度 key 唯一性校验。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默认评分卡（</w:t>
      </w:r>
      <w:r>
        <w:rPr>
          <w:rFonts w:ascii="Courier New" w:hAnsi="Courier New" w:eastAsia="宋体"/>
          <w:b w:val="0"/>
          <w:sz w:val="22"/>
        </w:rPr>
        <w:t>default_scorecard()</w:t>
      </w:r>
      <w:r>
        <w:rPr>
          <w:rFonts w:ascii="Courier New" w:hAnsi="Courier New" w:eastAsia="宋体"/>
          <w:b w:val="0"/>
          <w:sz w:val="22"/>
        </w:rPr>
        <w:t>）定义三维：工具调用准确率（40）、答案准确性（40）、推理连贯性（20）。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to_system_prompt()</w:t>
      </w:r>
      <w:r>
        <w:rPr>
          <w:rFonts w:ascii="Courier New" w:hAnsi="Courier New" w:eastAsia="宋体"/>
          <w:b w:val="0"/>
          <w:sz w:val="22"/>
        </w:rPr>
        <w:t xml:space="preserve"> 根据评分卡动态生成评分提示词；</w:t>
      </w:r>
      <w:r>
        <w:rPr>
          <w:rFonts w:ascii="Courier New" w:hAnsi="Courier New" w:eastAsia="宋体"/>
          <w:b w:val="0"/>
          <w:sz w:val="22"/>
        </w:rPr>
        <w:t>extract_scorecard_from_agent_config()</w:t>
      </w:r>
      <w:r>
        <w:rPr>
          <w:rFonts w:ascii="Courier New" w:hAnsi="Courier New" w:eastAsia="宋体"/>
          <w:b w:val="0"/>
          <w:sz w:val="22"/>
        </w:rPr>
        <w:t xml:space="preserve"> 从任务配置中解析自定义评分卡。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4.4 Trace 诊断分析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诊断引擎（</w:t>
      </w:r>
      <w:r>
        <w:rPr>
          <w:rFonts w:ascii="Courier New" w:hAnsi="Courier New" w:eastAsia="宋体"/>
          <w:b w:val="0"/>
          <w:sz w:val="22"/>
        </w:rPr>
        <w:t>core/diagnosis/engine.py</w:t>
      </w:r>
      <w:r>
        <w:rPr>
          <w:rFonts w:ascii="Courier New" w:hAnsi="Courier New" w:eastAsia="宋体"/>
          <w:b w:val="0"/>
          <w:sz w:val="22"/>
        </w:rPr>
        <w:t>）对执行轨迹做启发式分析：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_analyze_trace_steps()</w:t>
      </w:r>
      <w:r>
        <w:rPr>
          <w:rFonts w:ascii="Courier New" w:hAnsi="Courier New" w:eastAsia="宋体"/>
          <w:b w:val="0"/>
          <w:sz w:val="22"/>
        </w:rPr>
        <w:t xml:space="preserve"> 统计动作数、工具调用、错误信息、循环次数与 token 增长比率，识别死循环（同一工具+参数重复出现）与迭代数过高。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归纳五类故障：</w:t>
      </w:r>
      <w:r>
        <w:rPr>
          <w:rFonts w:ascii="Courier New" w:hAnsi="Courier New" w:eastAsia="宋体"/>
          <w:b w:val="0"/>
          <w:sz w:val="22"/>
        </w:rPr>
        <w:t>agent_loop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tool_failure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token_drift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prompt_drift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timeout</w:t>
      </w:r>
      <w:r>
        <w:rPr>
          <w:rFonts w:ascii="Courier New" w:hAnsi="Courier New" w:eastAsia="宋体"/>
          <w:b w:val="0"/>
          <w:sz w:val="22"/>
        </w:rPr>
        <w:t>，并给出对应置信度（</w:t>
      </w:r>
      <w:r>
        <w:rPr>
          <w:rFonts w:ascii="Courier New" w:hAnsi="Courier New" w:eastAsia="宋体"/>
          <w:b w:val="0"/>
          <w:sz w:val="22"/>
        </w:rPr>
        <w:t>_confidence()</w:t>
      </w:r>
      <w:r>
        <w:rPr>
          <w:rFonts w:ascii="Courier New" w:hAnsi="Courier New" w:eastAsia="宋体"/>
          <w:b w:val="0"/>
          <w:sz w:val="22"/>
        </w:rPr>
        <w:t>）、根因描述与改进建议。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diagnose_from_traces()</w:t>
      </w:r>
      <w:r>
        <w:rPr>
          <w:rFonts w:ascii="Courier New" w:hAnsi="Courier New" w:eastAsia="宋体"/>
          <w:b w:val="0"/>
          <w:sz w:val="22"/>
        </w:rPr>
        <w:t xml:space="preserve"> 汇总生成拓扑结构（nodes/edges）与 token/耗时曲线，供前端可视化展示。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4.5 Benchmark 持续评测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持续评测服务（</w:t>
      </w:r>
      <w:r>
        <w:rPr>
          <w:rFonts w:ascii="Courier New" w:hAnsi="Courier New" w:eastAsia="宋体"/>
          <w:b w:val="0"/>
          <w:sz w:val="22"/>
        </w:rPr>
        <w:t>core/benchmark/service.py</w:t>
      </w:r>
      <w:r>
        <w:rPr>
          <w:rFonts w:ascii="Courier New" w:hAnsi="Courier New" w:eastAsia="宋体"/>
          <w:b w:val="0"/>
          <w:sz w:val="22"/>
        </w:rPr>
        <w:t xml:space="preserve"> 的 </w:t>
      </w:r>
      <w:r>
        <w:rPr>
          <w:rFonts w:ascii="Courier New" w:hAnsi="Courier New" w:eastAsia="宋体"/>
          <w:b w:val="0"/>
          <w:sz w:val="22"/>
        </w:rPr>
        <w:t>BenchmarkService</w:t>
      </w:r>
      <w:r>
        <w:rPr>
          <w:rFonts w:ascii="Courier New" w:hAnsi="Courier New" w:eastAsia="宋体"/>
          <w:b w:val="0"/>
          <w:sz w:val="22"/>
        </w:rPr>
        <w:t>）提供固定基准的回归评测：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支持创建基准（</w:t>
      </w:r>
      <w:r>
        <w:rPr>
          <w:rFonts w:ascii="Courier New" w:hAnsi="Courier New" w:eastAsia="宋体"/>
          <w:b w:val="0"/>
          <w:sz w:val="22"/>
        </w:rPr>
        <w:t>create_benchmark()</w:t>
      </w:r>
      <w:r>
        <w:rPr>
          <w:rFonts w:ascii="Courier New" w:hAnsi="Courier New" w:eastAsia="宋体"/>
          <w:b w:val="0"/>
          <w:sz w:val="22"/>
        </w:rPr>
        <w:t>）、从既有任务克隆用例（</w:t>
      </w:r>
      <w:r>
        <w:rPr>
          <w:rFonts w:ascii="Courier New" w:hAnsi="Courier New" w:eastAsia="宋体"/>
          <w:b w:val="0"/>
          <w:sz w:val="22"/>
        </w:rPr>
        <w:t>create_from_task()</w:t>
      </w:r>
      <w:r>
        <w:rPr>
          <w:rFonts w:ascii="Courier New" w:hAnsi="Courier New" w:eastAsia="宋体"/>
          <w:b w:val="0"/>
          <w:sz w:val="22"/>
        </w:rPr>
        <w:t>）、导入用例（CSV/JSON）。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 xml:space="preserve">运行基准时复用评测引擎生成 </w:t>
      </w:r>
      <w:r>
        <w:rPr>
          <w:rFonts w:ascii="Courier New" w:hAnsi="Courier New" w:eastAsia="宋体"/>
          <w:b w:val="0"/>
          <w:sz w:val="22"/>
        </w:rPr>
        <w:t>BenchmarkRun</w:t>
      </w:r>
      <w:r>
        <w:rPr>
          <w:rFonts w:ascii="Courier New" w:hAnsi="Courier New" w:eastAsia="宋体"/>
          <w:b w:val="0"/>
          <w:sz w:val="22"/>
        </w:rPr>
        <w:t>；</w:t>
      </w:r>
      <w:r>
        <w:rPr>
          <w:rFonts w:ascii="Courier New" w:hAnsi="Courier New" w:eastAsia="宋体"/>
          <w:b w:val="0"/>
          <w:sz w:val="22"/>
        </w:rPr>
        <w:t>finalize_run()</w:t>
      </w:r>
      <w:r>
        <w:rPr>
          <w:rFonts w:ascii="Courier New" w:hAnsi="Courier New" w:eastAsia="宋体"/>
          <w:b w:val="0"/>
          <w:sz w:val="22"/>
        </w:rPr>
        <w:t xml:space="preserve"> 汇总指标，</w:t>
      </w:r>
      <w:r>
        <w:rPr>
          <w:rFonts w:ascii="Courier New" w:hAnsi="Courier New" w:eastAsia="宋体"/>
          <w:b w:val="0"/>
          <w:sz w:val="22"/>
        </w:rPr>
        <w:t>leaderboard()</w:t>
      </w:r>
      <w:r>
        <w:rPr>
          <w:rFonts w:ascii="Courier New" w:hAnsi="Courier New" w:eastAsia="宋体"/>
          <w:b w:val="0"/>
          <w:sz w:val="22"/>
        </w:rPr>
        <w:t xml:space="preserve"> 按标签聚合排行。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compare_runs()</w:t>
      </w:r>
      <w:r>
        <w:rPr>
          <w:rFonts w:ascii="Courier New" w:hAnsi="Courier New" w:eastAsia="宋体"/>
          <w:b w:val="0"/>
          <w:sz w:val="22"/>
        </w:rPr>
        <w:t xml:space="preserve"> 将本次运行与上一跑或指定基线对比平均分、维度分、成功率与覆盖率，判定为 improved / stable / regressed，实现退化检测。</w:t>
      </w:r>
    </w:p>
    <w:p>
      <w:pPr>
        <w:spacing w:before="160" w:after="80"/>
      </w:pPr>
      <w:r>
        <w:rPr>
          <w:rFonts w:ascii="Courier New" w:hAnsi="Courier New" w:eastAsia="宋体"/>
          <w:b/>
          <w:sz w:val="24"/>
        </w:rPr>
        <w:t>4.6 统计实验分析</w:t>
      </w:r>
    </w:p>
    <w:p>
      <w:pPr>
        <w:spacing w:after="120"/>
      </w:pPr>
      <w:r>
        <w:rPr>
          <w:rFonts w:ascii="Courier New" w:hAnsi="Courier New" w:eastAsia="宋体"/>
          <w:b w:val="0"/>
          <w:sz w:val="22"/>
        </w:rPr>
        <w:t>统计模块（</w:t>
      </w:r>
      <w:r>
        <w:rPr>
          <w:rFonts w:ascii="Courier New" w:hAnsi="Courier New" w:eastAsia="宋体"/>
          <w:b w:val="0"/>
          <w:sz w:val="22"/>
        </w:rPr>
        <w:t>core/ab/stats.py</w:t>
      </w:r>
      <w:r>
        <w:rPr>
          <w:rFonts w:ascii="Courier New" w:hAnsi="Courier New" w:eastAsia="宋体"/>
          <w:b w:val="0"/>
          <w:sz w:val="22"/>
        </w:rPr>
        <w:t>）在无第三方统计库依赖下实现显著性检验：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welch_t_test()</w:t>
      </w:r>
      <w:r>
        <w:rPr>
          <w:rFonts w:ascii="Courier New" w:hAnsi="Courier New" w:eastAsia="宋体"/>
          <w:b w:val="0"/>
          <w:sz w:val="22"/>
        </w:rPr>
        <w:t>：方差不等的双样本 Welch t 检验，用于连续指标（评分、延迟）的组间比较。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双比例 z 检验：用于转化率/成功率类比例指标的比较，输出 z 统计量、p 值、95% 置信区间与显著性判定。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sample_size_proportion()</w:t>
      </w:r>
      <w:r>
        <w:rPr>
          <w:rFonts w:ascii="Courier New" w:hAnsi="Courier New" w:eastAsia="宋体"/>
          <w:b w:val="0"/>
          <w:sz w:val="22"/>
        </w:rPr>
        <w:t>：依据基线比例、最小可检测效应、显著性水平与统计功效计算每组所需样本量。</w:t>
      </w:r>
    </w:p>
    <w:p>
      <w:pPr>
        <w:pStyle w:val="ListBullet"/>
      </w:pPr>
      <w:r>
        <w:rPr>
          <w:rFonts w:ascii="Courier New" w:hAnsi="Courier New" w:eastAsia="宋体"/>
          <w:b w:val="0"/>
          <w:sz w:val="22"/>
        </w:rPr>
        <w:t>_norm_ppf()</w:t>
      </w:r>
      <w:r>
        <w:rPr>
          <w:rFonts w:ascii="Courier New" w:hAnsi="Courier New" w:eastAsia="宋体"/>
          <w:b w:val="0"/>
          <w:sz w:val="22"/>
        </w:rPr>
        <w:t>：逆正态累积分布函数的有理近似实现，供检验与样本量计算使用。</w:t>
      </w:r>
    </w:p>
    <w:p>
      <w:pPr>
        <w:spacing w:before="240" w:after="120"/>
      </w:pPr>
      <w:r>
        <w:rPr>
          <w:rFonts w:ascii="Courier New" w:hAnsi="Courier New" w:eastAsia="宋体"/>
          <w:b/>
          <w:sz w:val="26"/>
        </w:rPr>
        <w:t>5. 创新点描述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1. </w:t>
      </w:r>
      <w:r>
        <w:rPr>
          <w:rFonts w:ascii="Courier New" w:hAnsi="Courier New" w:eastAsia="宋体"/>
          <w:b/>
          <w:sz w:val="22"/>
        </w:rPr>
        <w:t>统一 Agent 接入契约</w:t>
      </w:r>
      <w:r>
        <w:rPr>
          <w:rFonts w:ascii="Courier New" w:hAnsi="Courier New" w:eastAsia="宋体"/>
          <w:b w:val="0"/>
          <w:sz w:val="22"/>
        </w:rPr>
        <w:t>：以抽象基类统一内置与外部 Agent 的执行接口，配合结果归一化，使不同来源的 Agent 进入同一条评测流水线，避免为不同执行器编写分叉逻辑（</w:t>
      </w:r>
      <w:r>
        <w:rPr>
          <w:rFonts w:ascii="Courier New" w:hAnsi="Courier New" w:eastAsia="宋体"/>
          <w:b w:val="0"/>
          <w:sz w:val="22"/>
        </w:rPr>
        <w:t>core/agent_runner/base.py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factory.py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http_runner.py</w:t>
      </w:r>
      <w:r>
        <w:rPr>
          <w:rFonts w:ascii="Courier New" w:hAnsi="Courier New" w:eastAsia="宋体"/>
          <w:b w:val="0"/>
          <w:sz w:val="22"/>
        </w:rPr>
        <w:t>、</w:t>
      </w:r>
      <w:r>
        <w:rPr>
          <w:rFonts w:ascii="Courier New" w:hAnsi="Courier New" w:eastAsia="宋体"/>
          <w:b w:val="0"/>
          <w:sz w:val="22"/>
        </w:rPr>
        <w:t>protocol.py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2. </w:t>
      </w:r>
      <w:r>
        <w:rPr>
          <w:rFonts w:ascii="Courier New" w:hAnsi="Courier New" w:eastAsia="宋体"/>
          <w:b/>
          <w:sz w:val="22"/>
        </w:rPr>
        <w:t>混合式评测算法</w:t>
      </w:r>
      <w:r>
        <w:rPr>
          <w:rFonts w:ascii="Courier New" w:hAnsi="Courier New" w:eastAsia="宋体"/>
          <w:b w:val="0"/>
          <w:sz w:val="22"/>
        </w:rPr>
        <w:t>：规则评分与可选的模型细化评分相结合，且具备无模型服务时的降级回退能力，兼顾评分质量与离线可用（</w:t>
      </w:r>
      <w:r>
        <w:rPr>
          <w:rFonts w:ascii="Courier New" w:hAnsi="Courier New" w:eastAsia="宋体"/>
          <w:b w:val="0"/>
          <w:sz w:val="22"/>
        </w:rPr>
        <w:t>core/judge_engine/llm_judge.py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3. </w:t>
      </w:r>
      <w:r>
        <w:rPr>
          <w:rFonts w:ascii="Courier New" w:hAnsi="Courier New" w:eastAsia="宋体"/>
          <w:b/>
          <w:sz w:val="22"/>
        </w:rPr>
        <w:t>动态评分模型</w:t>
      </w:r>
      <w:r>
        <w:rPr>
          <w:rFonts w:ascii="Courier New" w:hAnsi="Courier New" w:eastAsia="宋体"/>
          <w:b w:val="0"/>
          <w:sz w:val="22"/>
        </w:rPr>
        <w:t>：评分维度与权重可配置、自动归一化，评分提示词随评分卡动态生成，使评分标准可随评测对象调整（</w:t>
      </w:r>
      <w:r>
        <w:rPr>
          <w:rFonts w:ascii="Courier New" w:hAnsi="Courier New" w:eastAsia="宋体"/>
          <w:b w:val="0"/>
          <w:sz w:val="22"/>
        </w:rPr>
        <w:t>core/judge_engine/scorecard.py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4. </w:t>
      </w:r>
      <w:r>
        <w:rPr>
          <w:rFonts w:ascii="Courier New" w:hAnsi="Courier New" w:eastAsia="宋体"/>
          <w:b/>
          <w:sz w:val="22"/>
        </w:rPr>
        <w:t>安全工具沙箱</w:t>
      </w:r>
      <w:r>
        <w:rPr>
          <w:rFonts w:ascii="Courier New" w:hAnsi="Courier New" w:eastAsia="宋体"/>
          <w:b w:val="0"/>
          <w:sz w:val="22"/>
        </w:rPr>
        <w:t>：采用 AST 白名单方式实现受限算术求值，拒绝名称/函数调用/属性访问/下标访问，避免执行任意代码；工具执行带超时与输出长度限制（</w:t>
      </w:r>
      <w:r>
        <w:rPr>
          <w:rFonts w:ascii="Courier New" w:hAnsi="Courier New" w:eastAsia="宋体"/>
          <w:b w:val="0"/>
          <w:sz w:val="22"/>
        </w:rPr>
        <w:t>core/agent_runner/tool_sandbox.py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5. </w:t>
      </w:r>
      <w:r>
        <w:rPr>
          <w:rFonts w:ascii="Courier New" w:hAnsi="Courier New" w:eastAsia="宋体"/>
          <w:b/>
          <w:sz w:val="22"/>
        </w:rPr>
        <w:t>SSRF 多层防护</w:t>
      </w:r>
      <w:r>
        <w:rPr>
          <w:rFonts w:ascii="Courier New" w:hAnsi="Courier New" w:eastAsia="宋体"/>
          <w:b w:val="0"/>
          <w:sz w:val="22"/>
        </w:rPr>
        <w:t>：对 HTTP Agent 目标地址做 scheme、hostname、IP 字面量与 DNS 解析四层校验，阻断内网与云元数据访问（</w:t>
      </w:r>
      <w:r>
        <w:rPr>
          <w:rFonts w:ascii="Courier New" w:hAnsi="Courier New" w:eastAsia="宋体"/>
          <w:b w:val="0"/>
          <w:sz w:val="22"/>
        </w:rPr>
        <w:t>core/agent_runner/ssrf.py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6. </w:t>
      </w:r>
      <w:r>
        <w:rPr>
          <w:rFonts w:ascii="Courier New" w:hAnsi="Courier New" w:eastAsia="宋体"/>
          <w:b/>
          <w:sz w:val="22"/>
        </w:rPr>
        <w:t>启发式 Trace 诊断</w:t>
      </w:r>
      <w:r>
        <w:rPr>
          <w:rFonts w:ascii="Courier New" w:hAnsi="Courier New" w:eastAsia="宋体"/>
          <w:b w:val="0"/>
          <w:sz w:val="22"/>
        </w:rPr>
        <w:t>：基于轨迹步骤统计归纳故障类型并给出置信度与建议，无需额外模型即可定位 Agent 执行异常（</w:t>
      </w:r>
      <w:r>
        <w:rPr>
          <w:rFonts w:ascii="Courier New" w:hAnsi="Courier New" w:eastAsia="宋体"/>
          <w:b w:val="0"/>
          <w:sz w:val="22"/>
        </w:rPr>
        <w:t>core/diagnosis/engine.py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7. </w:t>
      </w:r>
      <w:r>
        <w:rPr>
          <w:rFonts w:ascii="Courier New" w:hAnsi="Courier New" w:eastAsia="宋体"/>
          <w:b/>
          <w:sz w:val="22"/>
        </w:rPr>
        <w:t>自研统计检验</w:t>
      </w:r>
      <w:r>
        <w:rPr>
          <w:rFonts w:ascii="Courier New" w:hAnsi="Courier New" w:eastAsia="宋体"/>
          <w:b w:val="0"/>
          <w:sz w:val="22"/>
        </w:rPr>
        <w:t>：在无 scipy 依赖下实现 Welch t 检验、双比例 z 检验与样本量计算，支撑 A/B 实验与对比实验的量化判断（</w:t>
      </w:r>
      <w:r>
        <w:rPr>
          <w:rFonts w:ascii="Courier New" w:hAnsi="Courier New" w:eastAsia="宋体"/>
          <w:b w:val="0"/>
          <w:sz w:val="22"/>
        </w:rPr>
        <w:t>core/ab/stats.py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8. </w:t>
      </w:r>
      <w:r>
        <w:rPr>
          <w:rFonts w:ascii="Courier New" w:hAnsi="Courier New" w:eastAsia="宋体"/>
          <w:b/>
          <w:sz w:val="22"/>
        </w:rPr>
        <w:t>持续评测与退化检测</w:t>
      </w:r>
      <w:r>
        <w:rPr>
          <w:rFonts w:ascii="Courier New" w:hAnsi="Courier New" w:eastAsia="宋体"/>
          <w:b w:val="0"/>
          <w:sz w:val="22"/>
        </w:rPr>
        <w:t>：以固定基准集支撑回归评测，通过与基线/历史运行对比实现退化检测（</w:t>
      </w:r>
      <w:r>
        <w:rPr>
          <w:rFonts w:ascii="Courier New" w:hAnsi="Courier New" w:eastAsia="宋体"/>
          <w:b w:val="0"/>
          <w:sz w:val="22"/>
        </w:rPr>
        <w:t>core/benchmark/service.py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425"/>
      </w:pPr>
      <w:r>
        <w:rPr>
          <w:rFonts w:ascii="Courier New" w:hAnsi="Courier New" w:eastAsia="宋体"/>
          <w:b w:val="0"/>
          <w:sz w:val="22"/>
        </w:rPr>
        <w:t xml:space="preserve">9. </w:t>
      </w:r>
      <w:r>
        <w:rPr>
          <w:rFonts w:ascii="Courier New" w:hAnsi="Courier New" w:eastAsia="宋体"/>
          <w:b/>
          <w:sz w:val="22"/>
        </w:rPr>
        <w:t>可单测的流水线分层</w:t>
      </w:r>
      <w:r>
        <w:rPr>
          <w:rFonts w:ascii="Courier New" w:hAnsi="Courier New" w:eastAsia="宋体"/>
          <w:b w:val="0"/>
          <w:sz w:val="22"/>
        </w:rPr>
        <w:t>：将评测聚合与状态判定抽离为无数据库/队列副作用的纯函数，便于单元测试与逻辑复用（</w:t>
      </w:r>
      <w:r>
        <w:rPr>
          <w:rFonts w:ascii="Courier New" w:hAnsi="Courier New" w:eastAsia="宋体"/>
          <w:b w:val="0"/>
          <w:sz w:val="22"/>
        </w:rPr>
        <w:t>core/evaluation/pipeline.py</w:t>
      </w:r>
      <w:r>
        <w:rPr>
          <w:rFonts w:ascii="Courier New" w:hAnsi="Courier New" w:eastAsia="宋体"/>
          <w:b w:val="0"/>
          <w:sz w:val="22"/>
        </w:rPr>
        <w:t>）。</w:t>
      </w:r>
    </w:p>
    <w:p>
      <w:pPr>
        <w:ind w:left="283"/>
      </w:pPr>
      <w:r>
        <w:rPr>
          <w:rFonts w:ascii="Courier New" w:hAnsi="Courier New" w:eastAsia="宋体"/>
          <w:b w:val="0"/>
          <w:i/>
          <w:sz w:val="20"/>
        </w:rPr>
        <w:t xml:space="preserve">本文描述与真实源码的对应关系详见 </w:t>
      </w:r>
      <w:r>
        <w:rPr>
          <w:rFonts w:ascii="Courier New" w:hAnsi="Courier New" w:eastAsia="宋体"/>
          <w:b w:val="0"/>
          <w:i/>
          <w:sz w:val="20"/>
        </w:rPr>
        <w:t>docs/software_copyright/source_manifest.md</w:t>
      </w:r>
      <w:r>
        <w:rPr>
          <w:rFonts w:ascii="Courier New" w:hAnsi="Courier New" w:eastAsia="宋体"/>
          <w:b w:val="0"/>
          <w:i/>
          <w:sz w:val="20"/>
        </w:rPr>
        <w:t xml:space="preserve"> 第 2~5 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urier New" w:hAnsi="Courier New" w:eastAsia="宋体"/>
        <w:b w:val="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Courier New" w:hAnsi="Courier New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ourier New" w:hAnsi="Courier New" w:eastAsia="宋体"/>
        <w:b w:val="0"/>
        <w:sz w:val="18"/>
      </w:rPr>
      <w:t>AgentFlow-Eval 智能体工作流评测平台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AgentFlow Intelligence（智能体工作流评测平台）</dc:title>
  <dc:subject/>
  <dc:creator>AgentFlow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