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32"/>
        </w:rPr>
        <w:t>Response Letter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 xml:space="preserve">Manuscript Number: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[Manuscript ID]</w:t>
      </w: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 xml:space="preserve">Title: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[Manuscript title]</w:t>
      </w:r>
    </w:p>
    <w:p>
      <w:pPr>
        <w:spacing w:before="40" w:after="120"/>
        <w:pBdr>
          <w:bottom w:val="dashed" w:sz="8" w:space="4" w:color="4472C4"/>
        </w:pBdr>
      </w:pPr>
    </w:p>
    <w:p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Dear Editor,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[Insert the concise overall response after all point-by-point replies are finalized.]</w:t>
      </w:r>
    </w:p>
    <w:tbl>
      <w:tblPr>
        <w:tblStyle w:val="GridTable4Accent1"/>
        <w:tblW w:type="dxa" w:w="9406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B4C6E7"/>
          </w:tcPr>
          <w:p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Editor Comments</w:t>
            </w:r>
          </w:p>
        </w:tc>
      </w:tr>
      <w:tr>
        <w:tc>
          <w:tcPr>
            <w:tcW w:type="dxa" w:w="9406"/>
            <w:shd w:fill="ECF1F8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[Paste the Editor's comments verbatim here.]</w:t>
            </w:r>
          </w:p>
        </w:tc>
      </w:tr>
    </w:tbl>
    <w:p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 xml:space="preserve">Response: 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[Insert the direct response to the Editor here.]</w:t>
      </w:r>
    </w:p>
    <w:p>
      <w:pPr>
        <w:spacing w:before="40" w:after="120"/>
        <w:pBdr>
          <w:bottom w:val="dashed" w:sz="8" w:space="4" w:color="4472C4"/>
        </w:pBdr>
      </w:pPr>
    </w:p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Response to Reviewer 1</w:t>
      </w:r>
    </w:p>
    <w:tbl>
      <w:tblPr>
        <w:tblStyle w:val="GridTable4Accent1"/>
        <w:tblW w:type="dxa" w:w="9406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B4C6E7"/>
          </w:tcPr>
          <w:p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2"/>
              </w:rPr>
              <w:t>Comment 1</w:t>
            </w:r>
          </w:p>
        </w:tc>
      </w:tr>
      <w:tr>
        <w:tc>
          <w:tcPr>
            <w:tcW w:type="dxa" w:w="9406"/>
            <w:shd w:fill="ECF1F8"/>
          </w:tcPr>
          <w:p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2"/>
              </w:rPr>
              <w:t>[Paste Reviewer 1's original comment verbatim here.]</w:t>
            </w:r>
          </w:p>
        </w:tc>
      </w:tr>
    </w:tbl>
    <w:p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Response:</w:t>
      </w:r>
    </w:p>
    <w:p>
      <w:r>
        <w:rPr>
          <w:rFonts w:ascii="Times New Roman" w:hAnsi="Times New Roman" w:eastAsia="Times New Roman" w:cs="Times New Roman"/>
          <w:b w:val="0"/>
          <w:i w:val="0"/>
          <w:color w:val="000000"/>
          <w:sz w:val="22"/>
        </w:rPr>
        <w:t>[Give the direct answer first, followed by the minimum evidence and manuscript action.]</w:t>
      </w:r>
    </w:p>
    <w:p>
      <w:r>
        <w:rPr>
          <w:rFonts w:ascii="Times New Roman" w:hAnsi="Times New Roman" w:eastAsia="Times New Roman" w:cs="Times New Roman"/>
          <w:b/>
          <w:i w:val="0"/>
          <w:color w:val="4472C4"/>
          <w:sz w:val="22"/>
        </w:rPr>
        <w:t>Revised text in the manuscript:</w:t>
      </w:r>
    </w:p>
    <w:p>
      <w:r>
        <w:rPr>
          <w:rFonts w:ascii="Times New Roman" w:hAnsi="Times New Roman" w:eastAsia="Times New Roman" w:cs="Times New Roman"/>
          <w:b w:val="0"/>
          <w:i w:val="0"/>
          <w:color w:val="4472C4"/>
          <w:sz w:val="22"/>
        </w:rPr>
        <w:t xml:space="preserve">[Paste the complete revised context in blue. </w:t>
      </w:r>
      <w:r>
        <w:rPr>
          <w:rFonts w:ascii="Times New Roman" w:hAnsi="Times New Roman" w:eastAsia="Times New Roman" w:cs="Times New Roman"/>
          <w:b/>
          <w:i w:val="0"/>
          <w:color w:val="4472C4"/>
          <w:sz w:val="22"/>
        </w:rPr>
        <w:t>Bold only the words actually changed</w:t>
      </w:r>
      <w:r>
        <w:rPr>
          <w:rFonts w:ascii="Times New Roman" w:hAnsi="Times New Roman" w:eastAsia="Times New Roman" w:cs="Times New Roman"/>
          <w:b w:val="0"/>
          <w:i w:val="0"/>
          <w:color w:val="4472C4"/>
          <w:sz w:val="22"/>
        </w:rPr>
        <w:t>.]</w:t>
      </w:r>
    </w:p>
    <w:p>
      <w:r>
        <w:rPr>
          <w:rFonts w:ascii="Times New Roman" w:hAnsi="Times New Roman" w:eastAsia="Times New Roman" w:cs="Times New Roman"/>
          <w:b w:val="0"/>
          <w:i/>
          <w:color w:val="C00000"/>
          <w:sz w:val="22"/>
        </w:rPr>
        <w:t>(see Section X, Fig. X, Table X, or Lines X-X in the revised manuscript)</w:t>
      </w:r>
    </w:p>
    <w:p>
      <w:pPr>
        <w:spacing w:before="40" w:after="120"/>
        <w:pBdr>
          <w:bottom w:val="dashed" w:sz="8" w:space="4" w:color="4472C4"/>
        </w:pBdr>
      </w:pPr>
    </w:p>
    <w:p>
      <w:r>
        <w:rPr>
          <w:rFonts w:ascii="Times New Roman" w:hAnsi="Times New Roman" w:eastAsia="Times New Roman" w:cs="Times New Roman"/>
          <w:b w:val="0"/>
          <w:i/>
          <w:color w:val="4472C4"/>
          <w:sz w:val="22"/>
        </w:rPr>
        <w:t>Added reference:</w:t>
      </w:r>
    </w:p>
    <w:p>
      <w:r>
        <w:rPr>
          <w:rFonts w:ascii="Times New Roman" w:hAnsi="Times New Roman" w:eastAsia="Times New Roman" w:cs="Times New Roman"/>
          <w:b w:val="0"/>
          <w:i w:val="0"/>
          <w:color w:val="4472C4"/>
          <w:sz w:val="22"/>
        </w:rPr>
        <w:t>[Insert the complete added reference here.]</w:t>
      </w:r>
    </w:p>
    <w:p>
      <w:pPr>
        <w:spacing w:before="40" w:after="120"/>
        <w:pBdr>
          <w:bottom w:val="dashed" w:sz="8" w:space="4" w:color="4472C4"/>
        </w:pBdr>
      </w:pPr>
    </w:p>
    <w:p>
      <w:r>
        <w:rPr>
          <w:rFonts w:ascii="Times New Roman" w:hAnsi="Times New Roman" w:eastAsia="Times New Roman" w:cs="Times New Roman"/>
          <w:b w:val="0"/>
          <w:i/>
          <w:color w:val="000000"/>
          <w:sz w:val="22"/>
        </w:rPr>
        <w:t>Response-only figure or table: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4472C4"/>
          <w:left w:val="single" w:sz="8" w:space="0" w:color="4472C4"/>
          <w:bottom w:val="single" w:sz="8" w:space="0" w:color="4472C4"/>
          <w:right w:val="single" w:sz="8" w:space="0" w:color="4472C4"/>
          <w:insideH w:val="single" w:sz="8" w:space="0" w:color="4472C4"/>
        </w:tblBorders>
      </w:tblPr>
      <w:tblGrid>
        <w:gridCol w:w="9406"/>
      </w:tblGrid>
      <w:tr>
        <w:tc>
          <w:tcPr>
            <w:tcW w:type="dxa" w:w="9406"/>
            <w:tcMar>
              <w:top w:w="500" w:type="dxa"/>
              <w:start w:w="120" w:type="dxa"/>
              <w:bottom w:w="500" w:type="dxa"/>
              <w:end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/>
                <w:color w:val="000000"/>
                <w:sz w:val="22"/>
              </w:rPr>
              <w:t>[Insert response-only figure or table here]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 w:cs="Times New Roman"/>
          <w:b/>
          <w:i w:val="0"/>
          <w:color w:val="000000"/>
          <w:sz w:val="22"/>
        </w:rPr>
        <w:t>Fig. R1. [Insert a self-contained caption.]</w:t>
      </w:r>
    </w:p>
    <w:p>
      <w:r>
        <w:rPr>
          <w:rFonts w:ascii="Times New Roman" w:hAnsi="Times New Roman" w:eastAsia="Times New Roman" w:cs="Times New Roman"/>
          <w:b w:val="0"/>
          <w:i/>
          <w:color w:val="C00000"/>
          <w:sz w:val="22"/>
        </w:rPr>
        <w:t>(response-only evidence; state whether it was added to the manuscript)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i w:val="0"/>
        <w:color w:val="000000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Times New Roman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Times New Roman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Times New Roman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Times New Roman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Times New Roman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Times New Roman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Times New Roman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Times New Roman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Times New Roman" w:cs="Times New Roman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Times New Roman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Times New Roman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Times New Roman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Times New Roman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Times New Roman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Times New Roman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Times New Roman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Times New Roman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Times New Roman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Times New Roman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Times New Roman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Times New Roman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Times New Roman" w:cs="Times New Roman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 w:cs="Times New Roman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Times New Roman" w:cs="Times New Roman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Times New Roman" w:cs="Times New Roman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Times New Roman" w:cs="Times New Roman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Times New Roman" w:cs="Times New Roman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Times New Roman" w:cs="Times New Roman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Times New Roman" w:cs="Times New Roman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Times New Roman" w:cs="Times New Roman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Times New Roman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Times New Roman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Times New Roman" w:cs="Times New Roman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Times New Roman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Times New Roman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Times New Roman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Accent1">
    <w:name w:val="Grid Table 4 Accent 1"/>
    <w:basedOn w:val="TableNormal"/>
    <w:uiPriority w:val="49"/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</w:rPr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</w:tcBorders>
      </w:tcPr>
    </w:tblStylePr>
    <w:tblStylePr w:type="band1Horz">
      <w:tcPr>
        <w:shd w:val="clear" w:color="auto" w:fill="D9E2F3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Letter Template</dc:title>
  <dc:subject>De-identified reusable response-letter template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