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67D" w:rsidRDefault="006B0C9A" w:rsidP="00F16706">
      <w:pPr>
        <w:jc w:val="center"/>
        <w:rPr>
          <w:b/>
          <w:sz w:val="32"/>
          <w:szCs w:val="32"/>
        </w:rPr>
      </w:pPr>
      <w:r>
        <w:rPr>
          <w:b/>
          <w:sz w:val="32"/>
          <w:szCs w:val="32"/>
        </w:rPr>
        <w:t>Acessibilidade&gt;</w:t>
      </w:r>
      <w:r w:rsidR="00F16706" w:rsidRPr="00F16706">
        <w:rPr>
          <w:b/>
          <w:sz w:val="32"/>
          <w:szCs w:val="32"/>
        </w:rPr>
        <w:t>Tamanho de Textos</w:t>
      </w:r>
    </w:p>
    <w:p w:rsidR="00F16706" w:rsidRDefault="00346B93" w:rsidP="00346B93">
      <w:pPr>
        <w:rPr>
          <w:b/>
          <w:sz w:val="32"/>
          <w:szCs w:val="32"/>
        </w:rPr>
      </w:pPr>
      <w:r>
        <w:rPr>
          <w:b/>
          <w:sz w:val="32"/>
          <w:szCs w:val="32"/>
        </w:rPr>
        <w:t>Características:</w:t>
      </w:r>
    </w:p>
    <w:p w:rsidR="00346B93" w:rsidRDefault="00346B93" w:rsidP="00346B93">
      <w:r>
        <w:t>As características do tamanho dos textos podem ser d</w:t>
      </w:r>
      <w:r>
        <w:t>eterminadas por vários fatores:</w:t>
      </w:r>
    </w:p>
    <w:p w:rsidR="00346B93" w:rsidRDefault="00346B93" w:rsidP="00346B93">
      <w:r>
        <w:t>Legibilidade: O tamanho do texto deve ser grande o suficiente para ser lido facilmente, mas não tão grande que seja difícil de seguir. A legibilidade pode ser afetada pela fonte escolhida, o espaçamento entre as linhas e o contraste entre o texto e o fundo.</w:t>
      </w:r>
    </w:p>
    <w:p w:rsidR="00346B93" w:rsidRDefault="00346B93" w:rsidP="00346B93">
      <w:r>
        <w:t>Público-alvo: O tamanho do texto pode precisar ser ajustado com base no público-alvo. Por exemplo, materiais destinados a idosos ou pessoas com deficiência visual podem exigir um tamanho de fonte maior.</w:t>
      </w:r>
    </w:p>
    <w:p w:rsidR="00346B93" w:rsidRDefault="00346B93" w:rsidP="00346B93">
      <w:r>
        <w:t>Propósito do texto: O tamanho do texto pode variar dependendo do seu propósito. Por exemplo, títulos e subtítulos geralmente são maiores para atrair a atenção, enquanto o texto do corpo é menor para permitir uma leitura confortável.</w:t>
      </w:r>
    </w:p>
    <w:p w:rsidR="00346B93" w:rsidRDefault="00346B93" w:rsidP="00346B93">
      <w:r>
        <w:t>Plataforma de visualização: O tamanho do texto também pode depender da plataforma onde será visualizado. Por exemplo, o texto em um site pode precisar ser maior para ser lido facilmente em dispositivos móveis.</w:t>
      </w:r>
    </w:p>
    <w:p w:rsidR="00346B93" w:rsidRPr="00346B93" w:rsidRDefault="00346B93" w:rsidP="00346B93">
      <w:r>
        <w:t>Estética: Finalmente, o tamanho do texto pode desempenhar um papel na aparência geral de um documento ou página da web. Um bom design equilibra a estética com a funcionalidade para criar uma experiência de leitura agradável.</w:t>
      </w:r>
    </w:p>
    <w:p w:rsidR="00F16706" w:rsidRPr="00F16706" w:rsidRDefault="00F16706" w:rsidP="00F16706">
      <w:pPr>
        <w:rPr>
          <w:b/>
          <w:sz w:val="32"/>
          <w:szCs w:val="32"/>
        </w:rPr>
      </w:pPr>
      <w:r>
        <w:rPr>
          <w:b/>
          <w:sz w:val="32"/>
          <w:szCs w:val="32"/>
        </w:rPr>
        <w:t>Funcionalidade:</w:t>
      </w:r>
    </w:p>
    <w:p w:rsidR="00F16706" w:rsidRDefault="00F16706" w:rsidP="00F16706">
      <w:r>
        <w:t>A funcionalidade de ajuste do tamanho do texto permite que você altere o tamanho do texto exibido na tela do seu computador. Isso pode ser útil para pessoas com dificuldades de visão ou para quem prefere textos maiores para leitura mais confortável. Você pode aumentar ou diminuir o tamanho do texto de acordo com sua preferência. Isso afeta o texto em menus, caixas de diálogo, programas e outros itens. É uma maneira eficaz de personalizar a aparência do seu sistema para atender às suas necessidades visuais.</w:t>
      </w:r>
    </w:p>
    <w:p w:rsidR="00346B93" w:rsidRPr="00346B93" w:rsidRDefault="00346B93" w:rsidP="00F16706">
      <w:pPr>
        <w:rPr>
          <w:b/>
          <w:sz w:val="32"/>
          <w:szCs w:val="32"/>
        </w:rPr>
      </w:pPr>
      <w:r>
        <w:rPr>
          <w:b/>
          <w:sz w:val="32"/>
          <w:szCs w:val="32"/>
        </w:rPr>
        <w:t>Problemas de acessibilidade que visa a resolver:</w:t>
      </w:r>
    </w:p>
    <w:p w:rsidR="00346B93" w:rsidRDefault="00346B93" w:rsidP="00346B93">
      <w:r>
        <w:t>O tamanho do texto é uma questão importante de acessibilidade que visa resolver vários problemas, principalmente para pessoas com deficiências visuais ou dificuldades de leitura. Aqui estão alguns dos problemas que o tamanho adequado do texto pode ajudar a resolver:</w:t>
      </w:r>
    </w:p>
    <w:p w:rsidR="00346B93" w:rsidRDefault="00346B93" w:rsidP="00346B93">
      <w:r>
        <w:t>Legibilidade: Textos muito pequenos podem ser difíceis de ler, especialmente para pessoas com deficiências visuais ou idosos1.</w:t>
      </w:r>
    </w:p>
    <w:p w:rsidR="00346B93" w:rsidRDefault="00346B93" w:rsidP="00346B93">
      <w:r>
        <w:t>Compreensão: Um tamanho de fonte maior pode ajudar todas as pessoas a ler o texto e evita que elas precisem dar zoom para ler o conteúdo2.</w:t>
      </w:r>
    </w:p>
    <w:p w:rsidR="00F16706" w:rsidRDefault="00346B93" w:rsidP="00346B93">
      <w:r>
        <w:t>Navegação: Textos maiores são mais fáceis de identificar e selecionar, especialmente em dispositivos móveis onde o toque é usado para navegação</w:t>
      </w:r>
      <w:r w:rsidR="00B552E5">
        <w:t>.</w:t>
      </w:r>
    </w:p>
    <w:p w:rsidR="00B552E5" w:rsidRDefault="00B552E5" w:rsidP="00F16706">
      <w:pPr>
        <w:rPr>
          <w:b/>
          <w:sz w:val="32"/>
          <w:szCs w:val="32"/>
        </w:rPr>
      </w:pPr>
      <w:r w:rsidRPr="00B552E5">
        <w:rPr>
          <w:b/>
          <w:sz w:val="32"/>
          <w:szCs w:val="32"/>
        </w:rPr>
        <w:t>Como chegar até tamanho de textos</w:t>
      </w:r>
      <w:r>
        <w:rPr>
          <w:b/>
          <w:sz w:val="32"/>
          <w:szCs w:val="32"/>
        </w:rPr>
        <w:t>:</w:t>
      </w:r>
    </w:p>
    <w:p w:rsidR="00B552E5" w:rsidRDefault="00346B93" w:rsidP="00F16706">
      <w:r>
        <w:t>P</w:t>
      </w:r>
      <w:r w:rsidR="00B552E5">
        <w:t>ara você chegar em tamanho de textos você tem que abrir primeiramente iniciar:</w:t>
      </w:r>
    </w:p>
    <w:p w:rsidR="001A1E38" w:rsidRDefault="00B552E5" w:rsidP="00F16706">
      <w:r>
        <w:rPr>
          <w:noProof/>
          <w:lang w:eastAsia="pt-BR"/>
        </w:rPr>
        <w:lastRenderedPageBreak/>
        <w:drawing>
          <wp:inline distT="0" distB="0" distL="0" distR="0" wp14:anchorId="2F3B78BB">
            <wp:extent cx="409575" cy="2762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 cy="276225"/>
                    </a:xfrm>
                    <a:prstGeom prst="rect">
                      <a:avLst/>
                    </a:prstGeom>
                    <a:noFill/>
                  </pic:spPr>
                </pic:pic>
              </a:graphicData>
            </a:graphic>
          </wp:inline>
        </w:drawing>
      </w:r>
    </w:p>
    <w:p w:rsidR="00B552E5" w:rsidRDefault="00B552E5" w:rsidP="00F16706">
      <w:r>
        <w:t>E logo depois procure por configurações e aperte em cima:</w:t>
      </w:r>
    </w:p>
    <w:p w:rsidR="00F16706" w:rsidRDefault="00B552E5" w:rsidP="00F16706">
      <w:r w:rsidRPr="00B552E5">
        <w:drawing>
          <wp:inline distT="0" distB="0" distL="0" distR="0" wp14:anchorId="04BC2393" wp14:editId="57082CA7">
            <wp:extent cx="1705213" cy="34294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5213" cy="342948"/>
                    </a:xfrm>
                    <a:prstGeom prst="rect">
                      <a:avLst/>
                    </a:prstGeom>
                  </pic:spPr>
                </pic:pic>
              </a:graphicData>
            </a:graphic>
          </wp:inline>
        </w:drawing>
      </w:r>
      <w:r>
        <w:t xml:space="preserve"> </w:t>
      </w:r>
    </w:p>
    <w:p w:rsidR="00B552E5" w:rsidRDefault="00B552E5" w:rsidP="00F16706">
      <w:r>
        <w:t>Depois procure acessibilidade e clique em cima:</w:t>
      </w:r>
    </w:p>
    <w:p w:rsidR="00B552E5" w:rsidRDefault="00B552E5" w:rsidP="00F16706">
      <w:r>
        <w:rPr>
          <w:b/>
          <w:noProof/>
          <w:sz w:val="32"/>
          <w:szCs w:val="32"/>
          <w:lang w:eastAsia="pt-BR"/>
        </w:rPr>
        <w:drawing>
          <wp:inline distT="0" distB="0" distL="0" distR="0" wp14:anchorId="785FE6D2" wp14:editId="1226F7CF">
            <wp:extent cx="1857375" cy="4286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428625"/>
                    </a:xfrm>
                    <a:prstGeom prst="rect">
                      <a:avLst/>
                    </a:prstGeom>
                    <a:noFill/>
                  </pic:spPr>
                </pic:pic>
              </a:graphicData>
            </a:graphic>
          </wp:inline>
        </w:drawing>
      </w:r>
    </w:p>
    <w:p w:rsidR="00B552E5" w:rsidRDefault="00B552E5" w:rsidP="00F16706">
      <w:r>
        <w:t xml:space="preserve">Depois que você apertou em acessibilidade </w:t>
      </w:r>
      <w:r w:rsidR="00CF3491">
        <w:t>você vai procurar por tamanho do texto, esse vai ser o primeiro que você vai ver:</w:t>
      </w:r>
    </w:p>
    <w:p w:rsidR="00CF3491" w:rsidRDefault="00CF3491" w:rsidP="00F16706">
      <w:r>
        <w:rPr>
          <w:b/>
          <w:noProof/>
          <w:sz w:val="32"/>
          <w:szCs w:val="32"/>
          <w:lang w:eastAsia="pt-BR"/>
        </w:rPr>
        <w:drawing>
          <wp:inline distT="0" distB="0" distL="0" distR="0" wp14:anchorId="343042EB" wp14:editId="3A83FEC6">
            <wp:extent cx="5182235" cy="6477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2235" cy="647700"/>
                    </a:xfrm>
                    <a:prstGeom prst="rect">
                      <a:avLst/>
                    </a:prstGeom>
                    <a:noFill/>
                  </pic:spPr>
                </pic:pic>
              </a:graphicData>
            </a:graphic>
          </wp:inline>
        </w:drawing>
      </w:r>
    </w:p>
    <w:p w:rsidR="00CF3491" w:rsidRDefault="00CF3491" w:rsidP="00F16706">
      <w:r>
        <w:t xml:space="preserve">Depois que você aperta em Tamanho do </w:t>
      </w:r>
      <w:proofErr w:type="gramStart"/>
      <w:r>
        <w:t>texto ,</w:t>
      </w:r>
      <w:proofErr w:type="gramEnd"/>
      <w:r>
        <w:t xml:space="preserve"> vai aparecer isso :</w:t>
      </w:r>
    </w:p>
    <w:p w:rsidR="00CF3491" w:rsidRDefault="00CF3491" w:rsidP="00F16706">
      <w:r w:rsidRPr="00CF3491">
        <w:drawing>
          <wp:inline distT="0" distB="0" distL="0" distR="0" wp14:anchorId="4492CAE2" wp14:editId="46FDD1B3">
            <wp:extent cx="5400040" cy="286131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61310"/>
                    </a:xfrm>
                    <a:prstGeom prst="rect">
                      <a:avLst/>
                    </a:prstGeom>
                  </pic:spPr>
                </pic:pic>
              </a:graphicData>
            </a:graphic>
          </wp:inline>
        </w:drawing>
      </w:r>
    </w:p>
    <w:p w:rsidR="001A1E38" w:rsidRDefault="00CF3491" w:rsidP="00F16706">
      <w:r>
        <w:t xml:space="preserve">Logo depois que aparecer </w:t>
      </w:r>
      <w:proofErr w:type="gramStart"/>
      <w:r>
        <w:t>isso ,</w:t>
      </w:r>
      <w:proofErr w:type="gramEnd"/>
      <w:r>
        <w:t xml:space="preserve"> vai </w:t>
      </w:r>
      <w:r w:rsidR="001A1E38">
        <w:t>ser ali onde você tem o a pequeno e o A grande , que você vai mudar o tamanho da letra que você quer:</w:t>
      </w:r>
    </w:p>
    <w:p w:rsidR="00CF3491" w:rsidRDefault="001A1E38" w:rsidP="00F16706">
      <w:r>
        <w:t xml:space="preserve"> </w:t>
      </w:r>
      <w:r w:rsidRPr="001A1E38">
        <w:drawing>
          <wp:inline distT="0" distB="0" distL="0" distR="0" wp14:anchorId="2E70EB5D" wp14:editId="5699BAF4">
            <wp:extent cx="5400040" cy="335915"/>
            <wp:effectExtent l="0" t="0" r="0" b="698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5915"/>
                    </a:xfrm>
                    <a:prstGeom prst="rect">
                      <a:avLst/>
                    </a:prstGeom>
                  </pic:spPr>
                </pic:pic>
              </a:graphicData>
            </a:graphic>
          </wp:inline>
        </w:drawing>
      </w:r>
    </w:p>
    <w:p w:rsidR="001A1E38" w:rsidRDefault="001A1E38" w:rsidP="00F16706">
      <w:r>
        <w:t>E por último depois que você escolher o tamanho da letra que você quiser é só apertar em APLICAR:</w:t>
      </w:r>
    </w:p>
    <w:p w:rsidR="00B552E5" w:rsidRPr="001A1E38" w:rsidRDefault="001A1E38" w:rsidP="00F16706">
      <w:r w:rsidRPr="001A1E38">
        <w:drawing>
          <wp:inline distT="0" distB="0" distL="0" distR="0" wp14:anchorId="03E67C67" wp14:editId="60164BEE">
            <wp:extent cx="1352739" cy="36200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2739" cy="362001"/>
                    </a:xfrm>
                    <a:prstGeom prst="rect">
                      <a:avLst/>
                    </a:prstGeom>
                  </pic:spPr>
                </pic:pic>
              </a:graphicData>
            </a:graphic>
          </wp:inline>
        </w:drawing>
      </w:r>
      <w:r>
        <w:t xml:space="preserve"> </w:t>
      </w:r>
    </w:p>
    <w:p w:rsidR="00B552E5" w:rsidRDefault="00B552E5" w:rsidP="00F16706"/>
    <w:p w:rsidR="006B0C9A" w:rsidRPr="006B0C9A" w:rsidRDefault="006B0C9A" w:rsidP="006B0C9A">
      <w:pPr>
        <w:jc w:val="center"/>
        <w:rPr>
          <w:rFonts w:ascii="Arial Black" w:hAnsi="Arial Black"/>
          <w:b/>
          <w:sz w:val="32"/>
          <w:szCs w:val="32"/>
        </w:rPr>
      </w:pPr>
      <w:r w:rsidRPr="006B0C9A">
        <w:rPr>
          <w:rFonts w:ascii="Arial Black" w:hAnsi="Arial Black"/>
          <w:b/>
          <w:sz w:val="32"/>
          <w:szCs w:val="32"/>
        </w:rPr>
        <w:lastRenderedPageBreak/>
        <w:t>Acessibilidade&gt; Efeitos visuais</w:t>
      </w:r>
    </w:p>
    <w:p w:rsidR="006B0C9A" w:rsidRDefault="006B0C9A" w:rsidP="006B0C9A">
      <w:pPr>
        <w:rPr>
          <w:rFonts w:ascii="Arial Black" w:hAnsi="Arial Black"/>
          <w:b/>
        </w:rPr>
      </w:pPr>
    </w:p>
    <w:p w:rsidR="006B0C9A" w:rsidRDefault="006B0C9A" w:rsidP="006B0C9A">
      <w:pPr>
        <w:rPr>
          <w:rFonts w:ascii="Arial Black" w:hAnsi="Arial Black"/>
          <w:b/>
        </w:rPr>
      </w:pPr>
    </w:p>
    <w:p w:rsidR="006B0C9A" w:rsidRDefault="006B0C9A" w:rsidP="006B0C9A">
      <w:pPr>
        <w:rPr>
          <w:rFonts w:ascii="Arial" w:hAnsi="Arial" w:cs="Arial"/>
        </w:rPr>
      </w:pPr>
      <w:r>
        <w:rPr>
          <w:rFonts w:ascii="Arial" w:hAnsi="Arial" w:cs="Arial"/>
        </w:rPr>
        <w:t>Guia de como acessar, e qual a função de cada item.</w:t>
      </w:r>
    </w:p>
    <w:p w:rsidR="006B0C9A" w:rsidRDefault="006B0C9A" w:rsidP="006B0C9A">
      <w:pPr>
        <w:rPr>
          <w:rFonts w:ascii="Arial" w:hAnsi="Arial" w:cs="Arial"/>
        </w:rPr>
      </w:pPr>
    </w:p>
    <w:p w:rsidR="006B0C9A" w:rsidRDefault="006B0C9A" w:rsidP="006B0C9A">
      <w:pPr>
        <w:rPr>
          <w:rFonts w:ascii="Arial" w:hAnsi="Arial" w:cs="Arial"/>
          <w:b/>
        </w:rPr>
      </w:pPr>
      <w:r>
        <w:rPr>
          <w:rFonts w:ascii="Arial" w:hAnsi="Arial" w:cs="Arial"/>
          <w:b/>
        </w:rPr>
        <w:t>Passo 1_</w:t>
      </w:r>
    </w:p>
    <w:p w:rsidR="006B0C9A" w:rsidRDefault="006B0C9A" w:rsidP="006B0C9A">
      <w:pPr>
        <w:rPr>
          <w:rFonts w:ascii="Arial" w:hAnsi="Arial" w:cs="Arial"/>
        </w:rPr>
      </w:pPr>
    </w:p>
    <w:p w:rsidR="006B0C9A" w:rsidRDefault="006B0C9A" w:rsidP="006B0C9A">
      <w:pPr>
        <w:rPr>
          <w:rFonts w:ascii="Arial" w:hAnsi="Arial" w:cs="Arial"/>
        </w:rPr>
      </w:pPr>
      <w:r>
        <w:rPr>
          <w:rFonts w:ascii="Arial" w:hAnsi="Arial" w:cs="Arial"/>
          <w:noProof/>
          <w:lang w:eastAsia="pt-BR"/>
        </w:rPr>
        <w:drawing>
          <wp:inline distT="0" distB="0" distL="0" distR="0">
            <wp:extent cx="5772150" cy="26098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2609850"/>
                    </a:xfrm>
                    <a:prstGeom prst="rect">
                      <a:avLst/>
                    </a:prstGeom>
                    <a:noFill/>
                    <a:ln>
                      <a:noFill/>
                    </a:ln>
                  </pic:spPr>
                </pic:pic>
              </a:graphicData>
            </a:graphic>
          </wp:inline>
        </w:drawing>
      </w:r>
    </w:p>
    <w:p w:rsidR="006B0C9A" w:rsidRDefault="006B0C9A" w:rsidP="006B0C9A">
      <w:pPr>
        <w:rPr>
          <w:rFonts w:ascii="Arial" w:hAnsi="Arial" w:cs="Arial"/>
          <w:b/>
        </w:rPr>
      </w:pPr>
      <w:r>
        <w:rPr>
          <w:rFonts w:ascii="Arial" w:hAnsi="Arial" w:cs="Arial"/>
          <w:b/>
        </w:rPr>
        <w:t>Passo 2_</w:t>
      </w:r>
    </w:p>
    <w:p w:rsidR="006B0C9A" w:rsidRDefault="006B0C9A" w:rsidP="006B0C9A">
      <w:pPr>
        <w:rPr>
          <w:rFonts w:ascii="Arial" w:hAnsi="Arial" w:cs="Arial"/>
          <w:b/>
        </w:rPr>
      </w:pPr>
      <w:r>
        <w:rPr>
          <w:rFonts w:ascii="Arial" w:hAnsi="Arial" w:cs="Arial"/>
          <w:b/>
          <w:noProof/>
          <w:lang w:eastAsia="pt-BR"/>
        </w:rPr>
        <w:drawing>
          <wp:inline distT="0" distB="0" distL="0" distR="0">
            <wp:extent cx="5400675" cy="3400425"/>
            <wp:effectExtent l="0" t="0" r="9525"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400425"/>
                    </a:xfrm>
                    <a:prstGeom prst="rect">
                      <a:avLst/>
                    </a:prstGeom>
                    <a:noFill/>
                    <a:ln>
                      <a:noFill/>
                    </a:ln>
                  </pic:spPr>
                </pic:pic>
              </a:graphicData>
            </a:graphic>
          </wp:inline>
        </w:drawing>
      </w:r>
    </w:p>
    <w:p w:rsidR="006B0C9A" w:rsidRDefault="006B0C9A" w:rsidP="006B0C9A">
      <w:pPr>
        <w:rPr>
          <w:rFonts w:ascii="Arial" w:hAnsi="Arial" w:cs="Arial"/>
        </w:rPr>
      </w:pPr>
    </w:p>
    <w:p w:rsidR="006B0C9A" w:rsidRDefault="006B0C9A" w:rsidP="006B0C9A">
      <w:pPr>
        <w:rPr>
          <w:rFonts w:ascii="Arial" w:hAnsi="Arial" w:cs="Arial"/>
          <w:b/>
        </w:rPr>
      </w:pPr>
      <w:r>
        <w:rPr>
          <w:rFonts w:ascii="Arial" w:hAnsi="Arial" w:cs="Arial"/>
          <w:b/>
        </w:rPr>
        <w:lastRenderedPageBreak/>
        <w:t>Passo 3_</w:t>
      </w:r>
    </w:p>
    <w:p w:rsidR="006B0C9A" w:rsidRDefault="006B0C9A" w:rsidP="006B0C9A">
      <w:pPr>
        <w:rPr>
          <w:rFonts w:ascii="Arial" w:hAnsi="Arial" w:cs="Arial"/>
          <w:b/>
        </w:rPr>
      </w:pPr>
      <w:r>
        <w:rPr>
          <w:rFonts w:ascii="Arial" w:hAnsi="Arial" w:cs="Arial"/>
          <w:b/>
          <w:noProof/>
          <w:lang w:eastAsia="pt-BR"/>
        </w:rPr>
        <w:drawing>
          <wp:inline distT="0" distB="0" distL="0" distR="0">
            <wp:extent cx="5400675" cy="345757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457575"/>
                    </a:xfrm>
                    <a:prstGeom prst="rect">
                      <a:avLst/>
                    </a:prstGeom>
                    <a:noFill/>
                    <a:ln>
                      <a:noFill/>
                    </a:ln>
                  </pic:spPr>
                </pic:pic>
              </a:graphicData>
            </a:graphic>
          </wp:inline>
        </w:drawing>
      </w:r>
    </w:p>
    <w:p w:rsidR="006B0C9A" w:rsidRDefault="006B0C9A" w:rsidP="006B0C9A">
      <w:pPr>
        <w:rPr>
          <w:rFonts w:ascii="Arial" w:hAnsi="Arial" w:cs="Arial"/>
          <w:b/>
        </w:rPr>
      </w:pPr>
    </w:p>
    <w:p w:rsidR="006B0C9A" w:rsidRDefault="006B0C9A" w:rsidP="006B0C9A">
      <w:pPr>
        <w:rPr>
          <w:rFonts w:ascii="Arial" w:hAnsi="Arial" w:cs="Arial"/>
          <w:b/>
        </w:rPr>
      </w:pPr>
      <w:r>
        <w:rPr>
          <w:rFonts w:ascii="Arial" w:hAnsi="Arial" w:cs="Arial"/>
          <w:b/>
        </w:rPr>
        <w:t xml:space="preserve">Depois de seguir todos os passos você </w:t>
      </w:r>
      <w:proofErr w:type="spellStart"/>
      <w:r>
        <w:rPr>
          <w:rFonts w:ascii="Arial" w:hAnsi="Arial" w:cs="Arial"/>
          <w:b/>
        </w:rPr>
        <w:t>ira</w:t>
      </w:r>
      <w:proofErr w:type="spellEnd"/>
      <w:r>
        <w:rPr>
          <w:rFonts w:ascii="Arial" w:hAnsi="Arial" w:cs="Arial"/>
          <w:b/>
        </w:rPr>
        <w:t xml:space="preserve"> chegar a esse </w:t>
      </w:r>
      <w:proofErr w:type="gramStart"/>
      <w:r>
        <w:rPr>
          <w:rFonts w:ascii="Arial" w:hAnsi="Arial" w:cs="Arial"/>
          <w:b/>
        </w:rPr>
        <w:t>aba :</w:t>
      </w:r>
      <w:proofErr w:type="gramEnd"/>
    </w:p>
    <w:p w:rsidR="006B0C9A" w:rsidRDefault="006B0C9A" w:rsidP="006B0C9A">
      <w:pPr>
        <w:rPr>
          <w:rFonts w:ascii="Arial" w:hAnsi="Arial" w:cs="Arial"/>
          <w:b/>
        </w:rPr>
      </w:pPr>
      <w:r>
        <w:rPr>
          <w:rFonts w:ascii="Arial" w:hAnsi="Arial" w:cs="Arial"/>
          <w:b/>
          <w:noProof/>
          <w:lang w:eastAsia="pt-BR"/>
        </w:rPr>
        <w:drawing>
          <wp:inline distT="0" distB="0" distL="0" distR="0">
            <wp:extent cx="5400675" cy="310515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105150"/>
                    </a:xfrm>
                    <a:prstGeom prst="rect">
                      <a:avLst/>
                    </a:prstGeom>
                    <a:noFill/>
                    <a:ln>
                      <a:noFill/>
                    </a:ln>
                  </pic:spPr>
                </pic:pic>
              </a:graphicData>
            </a:graphic>
          </wp:inline>
        </w:drawing>
      </w:r>
    </w:p>
    <w:p w:rsidR="006B0C9A" w:rsidRDefault="006B0C9A" w:rsidP="006B0C9A">
      <w:pPr>
        <w:rPr>
          <w:rFonts w:ascii="Arial" w:hAnsi="Arial" w:cs="Arial"/>
          <w:b/>
        </w:rPr>
      </w:pPr>
    </w:p>
    <w:p w:rsidR="006B0C9A" w:rsidRDefault="006B0C9A" w:rsidP="006B0C9A">
      <w:pPr>
        <w:rPr>
          <w:rFonts w:ascii="Arial" w:hAnsi="Arial" w:cs="Arial"/>
          <w:b/>
        </w:rPr>
      </w:pPr>
    </w:p>
    <w:p w:rsidR="006B0C9A" w:rsidRDefault="006B0C9A" w:rsidP="006B0C9A">
      <w:pPr>
        <w:rPr>
          <w:rFonts w:ascii="Arial" w:hAnsi="Arial" w:cs="Arial"/>
        </w:rPr>
      </w:pPr>
    </w:p>
    <w:p w:rsidR="006B0C9A" w:rsidRDefault="006B0C9A" w:rsidP="006B0C9A">
      <w:pPr>
        <w:rPr>
          <w:rFonts w:ascii="Arial" w:hAnsi="Arial" w:cs="Arial"/>
        </w:rPr>
      </w:pPr>
    </w:p>
    <w:p w:rsidR="006B0C9A" w:rsidRDefault="006B0C9A" w:rsidP="006B0C9A">
      <w:pPr>
        <w:rPr>
          <w:rFonts w:ascii="Arial" w:hAnsi="Arial" w:cs="Arial"/>
        </w:rPr>
      </w:pPr>
    </w:p>
    <w:p w:rsidR="006B0C9A" w:rsidRDefault="006B0C9A" w:rsidP="006B0C9A">
      <w:pPr>
        <w:rPr>
          <w:rFonts w:ascii="Arial" w:hAnsi="Arial" w:cs="Arial"/>
        </w:rPr>
      </w:pPr>
      <w:r>
        <w:rPr>
          <w:rFonts w:ascii="Arial" w:hAnsi="Arial" w:cs="Arial"/>
          <w:noProof/>
          <w:lang w:eastAsia="pt-BR"/>
        </w:rPr>
        <w:lastRenderedPageBreak/>
        <w:drawing>
          <wp:inline distT="0" distB="0" distL="0" distR="0">
            <wp:extent cx="5400675" cy="69532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695325"/>
                    </a:xfrm>
                    <a:prstGeom prst="rect">
                      <a:avLst/>
                    </a:prstGeom>
                    <a:noFill/>
                    <a:ln>
                      <a:noFill/>
                    </a:ln>
                  </pic:spPr>
                </pic:pic>
              </a:graphicData>
            </a:graphic>
          </wp:inline>
        </w:drawing>
      </w:r>
    </w:p>
    <w:p w:rsidR="006B0C9A" w:rsidRDefault="006B0C9A" w:rsidP="006B0C9A">
      <w:pPr>
        <w:pStyle w:val="Subttulo"/>
        <w:rPr>
          <w:rFonts w:ascii="Arial" w:hAnsi="Arial" w:cs="Arial"/>
        </w:rPr>
      </w:pPr>
      <w:r>
        <w:rPr>
          <w:rFonts w:ascii="Arial" w:hAnsi="Arial" w:cs="Arial"/>
          <w:b/>
        </w:rPr>
        <w:t xml:space="preserve">Função : </w:t>
      </w:r>
      <w:hyperlink r:id="rId17" w:tgtFrame="_blank" w:history="1">
        <w:r>
          <w:rPr>
            <w:rStyle w:val="Hyperlink"/>
            <w:rFonts w:ascii="Arial" w:hAnsi="Arial" w:cs="Arial"/>
            <w:color w:val="auto"/>
          </w:rPr>
          <w:t>A barra de rolagem é um </w:t>
        </w:r>
        <w:r>
          <w:rPr>
            <w:rStyle w:val="Hyperlink"/>
            <w:rFonts w:ascii="Arial" w:hAnsi="Arial" w:cs="Arial"/>
            <w:bCs/>
            <w:color w:val="auto"/>
          </w:rPr>
          <w:t>controle gráfico em uma interface gráfica do utilizador que permite que texto contínuo, imagens ou qualquer outro elemento possam ser "rolados"</w:t>
        </w:r>
      </w:hyperlink>
      <w:hyperlink r:id="rId18" w:tgtFrame="_blank" w:history="1">
        <w:r>
          <w:rPr>
            <w:rStyle w:val="Hyperlink"/>
            <w:rFonts w:ascii="Arial" w:hAnsi="Arial" w:cs="Arial"/>
            <w:color w:val="auto"/>
          </w:rPr>
          <w:t>1</w:t>
        </w:r>
      </w:hyperlink>
      <w:r>
        <w:rPr>
          <w:rFonts w:ascii="Arial" w:hAnsi="Arial" w:cs="Arial"/>
        </w:rPr>
        <w:t>. </w:t>
      </w:r>
      <w:hyperlink r:id="rId19" w:tgtFrame="_blank" w:history="1">
        <w:r>
          <w:rPr>
            <w:rStyle w:val="Hyperlink"/>
            <w:rFonts w:ascii="Arial" w:hAnsi="Arial" w:cs="Arial"/>
            <w:color w:val="auto"/>
          </w:rPr>
          <w:t>Ela é um elemento fundamental nas interfaces de usuário de sites e aplicativos, permitindo que os usuários naveguem por conteúdos extensos que não cabem completamente na tela, seja na vertical ou na horizontal</w:t>
        </w:r>
      </w:hyperlink>
      <w:hyperlink r:id="rId20" w:tgtFrame="_blank" w:history="1">
        <w:r>
          <w:rPr>
            <w:rStyle w:val="Hyperlink"/>
            <w:rFonts w:ascii="Arial" w:hAnsi="Arial" w:cs="Arial"/>
            <w:color w:val="auto"/>
          </w:rPr>
          <w:t>2</w:t>
        </w:r>
      </w:hyperlink>
      <w:r>
        <w:rPr>
          <w:rFonts w:ascii="Arial" w:hAnsi="Arial" w:cs="Arial"/>
        </w:rPr>
        <w:t>. </w:t>
      </w:r>
      <w:hyperlink r:id="rId21" w:tgtFrame="_blank" w:history="1">
        <w:r>
          <w:rPr>
            <w:rStyle w:val="Hyperlink"/>
            <w:rFonts w:ascii="Arial" w:hAnsi="Arial" w:cs="Arial"/>
            <w:color w:val="auto"/>
          </w:rPr>
          <w:t>As barras de rolagem podem ser horizontais ou verticais, e normalmente são colocadas à direita ou na parte inferior de uma janela</w:t>
        </w:r>
      </w:hyperlink>
      <w:hyperlink r:id="rId22" w:tgtFrame="_blank" w:history="1">
        <w:r>
          <w:rPr>
            <w:rStyle w:val="Hyperlink"/>
            <w:rFonts w:ascii="Arial" w:hAnsi="Arial" w:cs="Arial"/>
            <w:color w:val="auto"/>
          </w:rPr>
          <w:t>3</w:t>
        </w:r>
      </w:hyperlink>
      <w:hyperlink r:id="rId23" w:tgtFrame="_blank" w:history="1">
        <w:r>
          <w:rPr>
            <w:rStyle w:val="Hyperlink"/>
            <w:rFonts w:ascii="Arial" w:hAnsi="Arial" w:cs="Arial"/>
            <w:color w:val="auto"/>
          </w:rPr>
          <w:t>4</w:t>
        </w:r>
      </w:hyperlink>
      <w:r>
        <w:rPr>
          <w:rFonts w:ascii="Arial" w:hAnsi="Arial" w:cs="Arial"/>
        </w:rPr>
        <w:t>.</w:t>
      </w:r>
    </w:p>
    <w:p w:rsidR="006B0C9A" w:rsidRPr="006B0C9A" w:rsidRDefault="006B0C9A" w:rsidP="006B0C9A">
      <w:pPr>
        <w:pStyle w:val="Subttulo"/>
        <w:rPr>
          <w:rFonts w:ascii="Arial" w:hAnsi="Arial" w:cs="Arial"/>
          <w:sz w:val="24"/>
        </w:rPr>
      </w:pPr>
    </w:p>
    <w:p w:rsidR="006B0C9A" w:rsidRDefault="006B0C9A" w:rsidP="006B0C9A">
      <w:pPr>
        <w:pStyle w:val="Subttulo"/>
        <w:rPr>
          <w:rFonts w:ascii="Arial" w:hAnsi="Arial" w:cs="Arial"/>
          <w:b/>
        </w:rPr>
      </w:pPr>
      <w:r>
        <w:rPr>
          <w:rFonts w:ascii="Arial" w:hAnsi="Arial" w:cs="Arial"/>
          <w:b/>
          <w:noProof/>
          <w:lang w:eastAsia="pt-BR"/>
        </w:rPr>
        <w:drawing>
          <wp:inline distT="0" distB="0" distL="0" distR="0">
            <wp:extent cx="5400675" cy="6286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628650"/>
                    </a:xfrm>
                    <a:prstGeom prst="rect">
                      <a:avLst/>
                    </a:prstGeom>
                    <a:noFill/>
                    <a:ln>
                      <a:noFill/>
                    </a:ln>
                  </pic:spPr>
                </pic:pic>
              </a:graphicData>
            </a:graphic>
          </wp:inline>
        </w:drawing>
      </w:r>
    </w:p>
    <w:p w:rsidR="006B0C9A" w:rsidRDefault="006B0C9A" w:rsidP="006B0C9A">
      <w:pPr>
        <w:pStyle w:val="Subttulo"/>
        <w:rPr>
          <w:rFonts w:ascii="Arial" w:hAnsi="Arial" w:cs="Arial"/>
        </w:rPr>
      </w:pPr>
      <w:r>
        <w:rPr>
          <w:rFonts w:ascii="Arial" w:hAnsi="Arial" w:cs="Arial"/>
          <w:b/>
        </w:rPr>
        <w:t xml:space="preserve">Função : </w:t>
      </w:r>
      <w:hyperlink r:id="rId25" w:tgtFrame="_blank" w:history="1">
        <w:r>
          <w:rPr>
            <w:rStyle w:val="Hyperlink"/>
            <w:rFonts w:ascii="Arial" w:hAnsi="Arial" w:cs="Arial"/>
            <w:color w:val="auto"/>
          </w:rPr>
          <w:t>Os efeitos de transparência são aplicados a superfícies na interface do Windows 11, como janelas, caixas de opções e barras de título, simulando uma transparência de “vidro congelado”</w:t>
        </w:r>
      </w:hyperlink>
      <w:hyperlink r:id="rId26" w:tgtFrame="_blank" w:history="1">
        <w:r>
          <w:rPr>
            <w:rStyle w:val="Hyperlink"/>
            <w:rFonts w:ascii="Arial" w:hAnsi="Arial" w:cs="Arial"/>
            <w:color w:val="auto"/>
          </w:rPr>
          <w:t>1</w:t>
        </w:r>
      </w:hyperlink>
      <w:r>
        <w:rPr>
          <w:rFonts w:ascii="Arial" w:hAnsi="Arial" w:cs="Arial"/>
        </w:rPr>
        <w:t>. </w:t>
      </w:r>
      <w:hyperlink r:id="rId27" w:tgtFrame="_blank" w:history="1">
        <w:r>
          <w:rPr>
            <w:rStyle w:val="Hyperlink"/>
            <w:rFonts w:ascii="Arial" w:hAnsi="Arial" w:cs="Arial"/>
            <w:color w:val="auto"/>
          </w:rPr>
          <w:t>O efeito de transparência faz com que os diversos elementos e cores do Windows interajam, criando um visual mais dinâmico</w:t>
        </w:r>
      </w:hyperlink>
      <w:hyperlink r:id="rId28" w:tgtFrame="_blank" w:history="1">
        <w:r>
          <w:rPr>
            <w:rStyle w:val="Hyperlink"/>
            <w:rFonts w:ascii="Arial" w:hAnsi="Arial" w:cs="Arial"/>
            <w:color w:val="auto"/>
          </w:rPr>
          <w:t>2</w:t>
        </w:r>
      </w:hyperlink>
      <w:hyperlink r:id="rId29" w:tgtFrame="_blank" w:history="1">
        <w:r>
          <w:rPr>
            <w:rStyle w:val="Hyperlink"/>
            <w:rFonts w:ascii="Arial" w:hAnsi="Arial" w:cs="Arial"/>
            <w:color w:val="auto"/>
          </w:rPr>
          <w:t>3</w:t>
        </w:r>
      </w:hyperlink>
      <w:r>
        <w:rPr>
          <w:rFonts w:ascii="Arial" w:hAnsi="Arial" w:cs="Arial"/>
        </w:rPr>
        <w:t>.</w:t>
      </w:r>
    </w:p>
    <w:p w:rsidR="006B0C9A" w:rsidRDefault="006B0C9A" w:rsidP="006B0C9A">
      <w:pPr>
        <w:pStyle w:val="Subttulo"/>
        <w:rPr>
          <w:rFonts w:ascii="Arial" w:hAnsi="Arial" w:cs="Arial"/>
        </w:rPr>
      </w:pPr>
    </w:p>
    <w:p w:rsidR="006B0C9A" w:rsidRDefault="006B0C9A" w:rsidP="006B0C9A">
      <w:pPr>
        <w:pStyle w:val="Subttulo"/>
        <w:rPr>
          <w:rFonts w:ascii="Arial" w:hAnsi="Arial" w:cs="Arial"/>
        </w:rPr>
      </w:pPr>
      <w:r>
        <w:rPr>
          <w:rFonts w:ascii="Arial" w:hAnsi="Arial" w:cs="Arial"/>
          <w:noProof/>
          <w:lang w:eastAsia="pt-BR"/>
        </w:rPr>
        <w:drawing>
          <wp:inline distT="0" distB="0" distL="0" distR="0">
            <wp:extent cx="5400675" cy="67627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676275"/>
                    </a:xfrm>
                    <a:prstGeom prst="rect">
                      <a:avLst/>
                    </a:prstGeom>
                    <a:noFill/>
                    <a:ln>
                      <a:noFill/>
                    </a:ln>
                  </pic:spPr>
                </pic:pic>
              </a:graphicData>
            </a:graphic>
          </wp:inline>
        </w:drawing>
      </w:r>
    </w:p>
    <w:p w:rsidR="006B0C9A" w:rsidRDefault="006B0C9A" w:rsidP="006B0C9A">
      <w:pPr>
        <w:pStyle w:val="Subttulo"/>
        <w:rPr>
          <w:rFonts w:ascii="Segoe UI Symbol" w:hAnsi="Segoe UI Symbol" w:cs="Segoe UI Symbol"/>
        </w:rPr>
      </w:pPr>
      <w:proofErr w:type="gramStart"/>
      <w:r>
        <w:rPr>
          <w:rFonts w:ascii="Arial" w:hAnsi="Arial" w:cs="Arial"/>
          <w:b/>
        </w:rPr>
        <w:t>Função :</w:t>
      </w:r>
      <w:proofErr w:type="gramEnd"/>
      <w:r>
        <w:rPr>
          <w:rFonts w:ascii="Arial" w:hAnsi="Arial" w:cs="Arial"/>
          <w:b/>
        </w:rPr>
        <w:t xml:space="preserve"> </w:t>
      </w:r>
      <w:r>
        <w:rPr>
          <w:rFonts w:ascii="Arial" w:hAnsi="Arial" w:cs="Arial"/>
        </w:rPr>
        <w:t>Os </w:t>
      </w:r>
      <w:r>
        <w:rPr>
          <w:rFonts w:ascii="Arial" w:hAnsi="Arial" w:cs="Arial"/>
          <w:bCs/>
        </w:rPr>
        <w:t>efeitos de animação</w:t>
      </w:r>
      <w:r>
        <w:rPr>
          <w:rFonts w:ascii="Arial" w:hAnsi="Arial" w:cs="Arial"/>
        </w:rPr>
        <w:t xml:space="preserve"> podem adicionar vida e dinamismo a elementos visuais, sejam eles em vídeos, websites ou apresentações. Aqui estão alguns. </w:t>
      </w:r>
      <w:hyperlink r:id="rId31" w:tgtFrame="_blank" w:history="1">
        <w:r>
          <w:rPr>
            <w:rStyle w:val="Hyperlink"/>
            <w:rFonts w:ascii="Arial" w:hAnsi="Arial" w:cs="Arial"/>
            <w:color w:val="auto"/>
          </w:rPr>
          <w:t>Esses efeitos podem ser aplicados usando linguagens como </w:t>
        </w:r>
        <w:r>
          <w:rPr>
            <w:rStyle w:val="Hyperlink"/>
            <w:rFonts w:ascii="Arial" w:hAnsi="Arial" w:cs="Arial"/>
            <w:bCs/>
            <w:color w:val="auto"/>
          </w:rPr>
          <w:t>CSS</w:t>
        </w:r>
        <w:r>
          <w:rPr>
            <w:rStyle w:val="Hyperlink"/>
            <w:rFonts w:ascii="Arial" w:hAnsi="Arial" w:cs="Arial"/>
            <w:color w:val="auto"/>
          </w:rPr>
          <w:t> ou ferramentas online como o </w:t>
        </w:r>
        <w:proofErr w:type="spellStart"/>
        <w:r>
          <w:rPr>
            <w:rStyle w:val="Hyperlink"/>
            <w:rFonts w:ascii="Arial" w:hAnsi="Arial" w:cs="Arial"/>
            <w:bCs/>
            <w:color w:val="auto"/>
          </w:rPr>
          <w:t>Renderforest</w:t>
        </w:r>
        <w:proofErr w:type="spellEnd"/>
        <w:r>
          <w:rPr>
            <w:rStyle w:val="Hyperlink"/>
            <w:rFonts w:ascii="Arial" w:hAnsi="Arial" w:cs="Arial"/>
            <w:color w:val="auto"/>
          </w:rPr>
          <w:t>, que permite criar animações de forma fácil e personalizada</w:t>
        </w:r>
      </w:hyperlink>
      <w:hyperlink r:id="rId32" w:tgtFrame="_blank" w:history="1">
        <w:r>
          <w:rPr>
            <w:rStyle w:val="Hyperlink"/>
            <w:rFonts w:ascii="Arial" w:hAnsi="Arial" w:cs="Arial"/>
            <w:color w:val="auto"/>
          </w:rPr>
          <w:t>1</w:t>
        </w:r>
      </w:hyperlink>
      <w:r>
        <w:rPr>
          <w:rFonts w:ascii="Arial" w:hAnsi="Arial" w:cs="Arial"/>
        </w:rPr>
        <w:t>. </w:t>
      </w:r>
      <w:hyperlink r:id="rId33" w:tgtFrame="_blank" w:history="1">
        <w:r>
          <w:rPr>
            <w:rStyle w:val="Hyperlink"/>
            <w:rFonts w:ascii="Arial" w:hAnsi="Arial" w:cs="Arial"/>
            <w:color w:val="auto"/>
          </w:rPr>
          <w:t>Além disso, o </w:t>
        </w:r>
        <w:r>
          <w:rPr>
            <w:rStyle w:val="Hyperlink"/>
            <w:rFonts w:ascii="Arial" w:hAnsi="Arial" w:cs="Arial"/>
            <w:bCs/>
            <w:color w:val="auto"/>
          </w:rPr>
          <w:t>Animate.css</w:t>
        </w:r>
        <w:r>
          <w:rPr>
            <w:rStyle w:val="Hyperlink"/>
            <w:rFonts w:ascii="Arial" w:hAnsi="Arial" w:cs="Arial"/>
            <w:color w:val="auto"/>
          </w:rPr>
          <w:t> oferece classes de animação prontas para uso em elementos HTML, como saltos e fades</w:t>
        </w:r>
      </w:hyperlink>
      <w:hyperlink r:id="rId34" w:tgtFrame="_blank" w:history="1">
        <w:r>
          <w:rPr>
            <w:rStyle w:val="Hyperlink"/>
            <w:rFonts w:ascii="Arial" w:hAnsi="Arial" w:cs="Arial"/>
            <w:color w:val="auto"/>
          </w:rPr>
          <w:t>2</w:t>
        </w:r>
      </w:hyperlink>
      <w:r>
        <w:rPr>
          <w:rFonts w:ascii="Arial" w:hAnsi="Arial" w:cs="Arial"/>
        </w:rPr>
        <w:t xml:space="preserve">. Lembre-se de que a escolha do efeito certo depende do contexto e do objetivo da animação! </w:t>
      </w:r>
      <w:r>
        <w:rPr>
          <w:rFonts w:ascii="Segoe UI Symbol" w:hAnsi="Segoe UI Symbol" w:cs="Segoe UI Symbol"/>
        </w:rPr>
        <w:t>🎥✨</w:t>
      </w:r>
    </w:p>
    <w:p w:rsidR="006B0C9A" w:rsidRDefault="006B0C9A" w:rsidP="006B0C9A">
      <w:pPr>
        <w:jc w:val="center"/>
        <w:rPr>
          <w:b/>
          <w:sz w:val="40"/>
          <w:szCs w:val="40"/>
        </w:rPr>
      </w:pPr>
      <w:r>
        <w:rPr>
          <w:rFonts w:ascii="Segoe UI Symbol" w:hAnsi="Segoe UI Symbol" w:cs="Segoe UI Symbol"/>
          <w:b/>
          <w:sz w:val="32"/>
          <w:szCs w:val="32"/>
        </w:rPr>
        <w:t>Acessibilidade&gt;</w:t>
      </w:r>
      <w:r w:rsidRPr="006B0C9A">
        <w:rPr>
          <w:b/>
          <w:sz w:val="32"/>
          <w:szCs w:val="32"/>
        </w:rPr>
        <w:t>PONTEIRO DO MOUSE</w:t>
      </w:r>
    </w:p>
    <w:p w:rsidR="006B0C9A" w:rsidRDefault="006B0C9A" w:rsidP="006B0C9A">
      <w:pPr>
        <w:rPr>
          <w:b/>
        </w:rPr>
      </w:pPr>
      <w:r>
        <w:rPr>
          <w:b/>
        </w:rPr>
        <w:t>CARACTERÍSTICA</w:t>
      </w:r>
    </w:p>
    <w:p w:rsidR="006B0C9A" w:rsidRDefault="006B0C9A" w:rsidP="006B0C9A">
      <w:r>
        <w:t>Um indicador usado para mostrar a posição em um monitor de vídeo ou display que irá responder à adição de texto ou movimentos do mouse, por exemplo.</w:t>
      </w:r>
    </w:p>
    <w:p w:rsidR="006B0C9A" w:rsidRDefault="006B0C9A" w:rsidP="006B0C9A">
      <w:pPr>
        <w:rPr>
          <w:b/>
        </w:rPr>
      </w:pPr>
      <w:r>
        <w:rPr>
          <w:b/>
        </w:rPr>
        <w:t>FINALIDADE</w:t>
      </w:r>
    </w:p>
    <w:p w:rsidR="006B0C9A" w:rsidRDefault="006B0C9A" w:rsidP="006B0C9A">
      <w:pPr>
        <w:numPr>
          <w:ilvl w:val="0"/>
          <w:numId w:val="1"/>
        </w:numPr>
        <w:spacing w:line="256" w:lineRule="auto"/>
      </w:pPr>
      <w:r>
        <w:t>Selecionar: O cursor permite que o usuário selecione objetos, textos, arquivos e outros elementos na tela. ...</w:t>
      </w:r>
    </w:p>
    <w:p w:rsidR="006B0C9A" w:rsidRDefault="006B0C9A" w:rsidP="006B0C9A">
      <w:pPr>
        <w:numPr>
          <w:ilvl w:val="0"/>
          <w:numId w:val="1"/>
        </w:numPr>
        <w:spacing w:line="256" w:lineRule="auto"/>
      </w:pPr>
      <w:r>
        <w:lastRenderedPageBreak/>
        <w:t>Clicar: O cursor também permite que o usuário clique em botões, links e outros elementos interativos na tela. ...</w:t>
      </w:r>
    </w:p>
    <w:p w:rsidR="006B0C9A" w:rsidRDefault="006B0C9A" w:rsidP="006B0C9A">
      <w:pPr>
        <w:numPr>
          <w:ilvl w:val="0"/>
          <w:numId w:val="1"/>
        </w:numPr>
        <w:spacing w:line="256" w:lineRule="auto"/>
      </w:pPr>
      <w:r>
        <w:t>Arrastar: O cursor possibilita que o usuário arraste objetos na tela.</w:t>
      </w:r>
    </w:p>
    <w:p w:rsidR="006B0C9A" w:rsidRDefault="006B0C9A" w:rsidP="006B0C9A">
      <w:pPr>
        <w:ind w:left="720" w:hanging="720"/>
        <w:rPr>
          <w:b/>
        </w:rPr>
      </w:pPr>
      <w:r>
        <w:rPr>
          <w:b/>
        </w:rPr>
        <w:t>PARA QUE SERVE</w:t>
      </w:r>
    </w:p>
    <w:p w:rsidR="006B0C9A" w:rsidRDefault="006B0C9A" w:rsidP="006B0C9A">
      <w:pPr>
        <w:ind w:left="720"/>
      </w:pPr>
      <w:r>
        <w:t xml:space="preserve">O ponteiro do mouse serve para ajudar pessoas que não tem boa visão e problemas com acessibilidade </w:t>
      </w:r>
    </w:p>
    <w:p w:rsidR="006B0C9A" w:rsidRDefault="006B0C9A" w:rsidP="006B0C9A">
      <w:pPr>
        <w:jc w:val="center"/>
        <w:rPr>
          <w:b/>
        </w:rPr>
      </w:pPr>
      <w:r>
        <w:rPr>
          <w:b/>
        </w:rPr>
        <w:t>COMO CHEGAR ATÉ O PONTEIRO DO MOUSE</w:t>
      </w:r>
    </w:p>
    <w:p w:rsidR="006B0C9A" w:rsidRDefault="006B0C9A" w:rsidP="006B0C9A">
      <w:pPr>
        <w:ind w:firstLine="708"/>
      </w:pPr>
      <w:r>
        <w:rPr>
          <w:noProof/>
          <w:lang w:eastAsia="pt-BR"/>
        </w:rPr>
        <w:drawing>
          <wp:inline distT="0" distB="0" distL="0" distR="0">
            <wp:extent cx="866775" cy="438150"/>
            <wp:effectExtent l="0" t="0" r="952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66775" cy="438150"/>
                    </a:xfrm>
                    <a:prstGeom prst="rect">
                      <a:avLst/>
                    </a:prstGeom>
                    <a:noFill/>
                    <a:ln>
                      <a:noFill/>
                    </a:ln>
                  </pic:spPr>
                </pic:pic>
              </a:graphicData>
            </a:graphic>
          </wp:inline>
        </w:drawing>
      </w:r>
      <w:r>
        <w:t xml:space="preserve"> </w:t>
      </w:r>
    </w:p>
    <w:p w:rsidR="006B0C9A" w:rsidRDefault="006B0C9A" w:rsidP="006B0C9A">
      <w:pPr>
        <w:ind w:firstLine="708"/>
      </w:pPr>
      <w:r>
        <w:t xml:space="preserve">CLIQUE NO LOGO TIPO “INICIAR” NA TELA INICIAL  </w:t>
      </w:r>
    </w:p>
    <w:p w:rsidR="006B0C9A" w:rsidRDefault="006B0C9A" w:rsidP="006B0C9A">
      <w:pPr>
        <w:ind w:firstLine="708"/>
      </w:pPr>
      <w:r>
        <w:rPr>
          <w:noProof/>
          <w:lang w:eastAsia="pt-BR"/>
        </w:rPr>
        <w:drawing>
          <wp:inline distT="0" distB="0" distL="0" distR="0">
            <wp:extent cx="1181100" cy="8382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81100" cy="838200"/>
                    </a:xfrm>
                    <a:prstGeom prst="rect">
                      <a:avLst/>
                    </a:prstGeom>
                    <a:noFill/>
                    <a:ln>
                      <a:noFill/>
                    </a:ln>
                  </pic:spPr>
                </pic:pic>
              </a:graphicData>
            </a:graphic>
          </wp:inline>
        </w:drawing>
      </w:r>
      <w:r>
        <w:t xml:space="preserve"> </w:t>
      </w:r>
    </w:p>
    <w:p w:rsidR="006B0C9A" w:rsidRDefault="006B0C9A" w:rsidP="006B0C9A">
      <w:pPr>
        <w:ind w:firstLine="708"/>
      </w:pPr>
      <w:r>
        <w:t xml:space="preserve">VÁ EM CONFIGURAÇÕES       </w:t>
      </w:r>
    </w:p>
    <w:p w:rsidR="006B0C9A" w:rsidRDefault="006B0C9A" w:rsidP="006B0C9A">
      <w:pPr>
        <w:ind w:firstLine="708"/>
      </w:pPr>
      <w:r>
        <w:rPr>
          <w:noProof/>
          <w:lang w:eastAsia="pt-BR"/>
        </w:rPr>
        <w:drawing>
          <wp:inline distT="0" distB="0" distL="0" distR="0">
            <wp:extent cx="2847975" cy="35242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47975" cy="352425"/>
                    </a:xfrm>
                    <a:prstGeom prst="rect">
                      <a:avLst/>
                    </a:prstGeom>
                    <a:noFill/>
                    <a:ln>
                      <a:noFill/>
                    </a:ln>
                  </pic:spPr>
                </pic:pic>
              </a:graphicData>
            </a:graphic>
          </wp:inline>
        </w:drawing>
      </w:r>
    </w:p>
    <w:p w:rsidR="006B0C9A" w:rsidRDefault="006B0C9A" w:rsidP="006B0C9A">
      <w:pPr>
        <w:ind w:firstLine="708"/>
      </w:pPr>
      <w:r>
        <w:t>CLIQUE NA OPÇÃO “ACESSIBILIDADE”</w:t>
      </w:r>
    </w:p>
    <w:p w:rsidR="006B0C9A" w:rsidRDefault="006B0C9A" w:rsidP="006B0C9A">
      <w:pPr>
        <w:ind w:firstLine="708"/>
      </w:pPr>
      <w:r>
        <w:rPr>
          <w:noProof/>
          <w:lang w:eastAsia="pt-BR"/>
        </w:rPr>
        <w:drawing>
          <wp:inline distT="0" distB="0" distL="0" distR="0">
            <wp:extent cx="4562475" cy="504825"/>
            <wp:effectExtent l="0" t="0" r="9525"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62475" cy="504825"/>
                    </a:xfrm>
                    <a:prstGeom prst="rect">
                      <a:avLst/>
                    </a:prstGeom>
                    <a:noFill/>
                    <a:ln>
                      <a:noFill/>
                    </a:ln>
                  </pic:spPr>
                </pic:pic>
              </a:graphicData>
            </a:graphic>
          </wp:inline>
        </w:drawing>
      </w:r>
    </w:p>
    <w:p w:rsidR="006B0C9A" w:rsidRDefault="006B0C9A" w:rsidP="006B0C9A">
      <w:pPr>
        <w:ind w:firstLine="708"/>
      </w:pPr>
      <w:r>
        <w:t>E ENTRE EM “PONTEIRO DO MOUSE E ENTRADA POR TOQUE”</w:t>
      </w:r>
    </w:p>
    <w:p w:rsidR="006B0C9A" w:rsidRDefault="006B0C9A" w:rsidP="006B0C9A">
      <w:pPr>
        <w:ind w:firstLine="708"/>
      </w:pPr>
      <w:r>
        <w:rPr>
          <w:noProof/>
          <w:lang w:eastAsia="pt-BR"/>
        </w:rPr>
        <w:drawing>
          <wp:inline distT="0" distB="0" distL="0" distR="0">
            <wp:extent cx="5400675" cy="2047875"/>
            <wp:effectExtent l="0" t="0" r="9525"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675" cy="2047875"/>
                    </a:xfrm>
                    <a:prstGeom prst="rect">
                      <a:avLst/>
                    </a:prstGeom>
                    <a:noFill/>
                    <a:ln>
                      <a:noFill/>
                    </a:ln>
                  </pic:spPr>
                </pic:pic>
              </a:graphicData>
            </a:graphic>
          </wp:inline>
        </w:drawing>
      </w:r>
    </w:p>
    <w:p w:rsidR="006B0C9A" w:rsidRDefault="006B0C9A" w:rsidP="006B0C9A">
      <w:pPr>
        <w:ind w:firstLine="708"/>
      </w:pPr>
      <w:r>
        <w:t>E CONFIGURE DO JEITO QUE ACHAR MELHOR</w:t>
      </w:r>
      <w:r>
        <w:t>.</w:t>
      </w:r>
    </w:p>
    <w:p w:rsidR="006B0C9A" w:rsidRPr="006B0C9A" w:rsidRDefault="006B0C9A" w:rsidP="00F04316">
      <w:pPr>
        <w:jc w:val="right"/>
      </w:pPr>
      <w:r w:rsidRPr="006B0C9A">
        <w:t>E como dizia Chico Moedas “Eu tentei”</w:t>
      </w:r>
    </w:p>
    <w:p w:rsidR="006B0C9A" w:rsidRDefault="006B0C9A" w:rsidP="006B0C9A">
      <w:pPr>
        <w:ind w:firstLine="708"/>
      </w:pPr>
    </w:p>
    <w:p w:rsidR="00F04316" w:rsidRDefault="00F04316" w:rsidP="006B0C9A">
      <w:pPr>
        <w:rPr>
          <w:b/>
          <w:sz w:val="32"/>
          <w:szCs w:val="32"/>
        </w:rPr>
      </w:pPr>
      <w:r w:rsidRPr="00F04316">
        <w:rPr>
          <w:b/>
          <w:sz w:val="32"/>
          <w:szCs w:val="32"/>
        </w:rPr>
        <w:lastRenderedPageBreak/>
        <w:t>Participantes do grupo</w:t>
      </w:r>
      <w:r>
        <w:rPr>
          <w:b/>
          <w:sz w:val="32"/>
          <w:szCs w:val="32"/>
        </w:rPr>
        <w:t>:</w:t>
      </w:r>
    </w:p>
    <w:p w:rsidR="00F04316" w:rsidRDefault="00F04316" w:rsidP="006B0C9A">
      <w:pPr>
        <w:rPr>
          <w:sz w:val="32"/>
          <w:szCs w:val="32"/>
        </w:rPr>
      </w:pPr>
      <w:r>
        <w:rPr>
          <w:b/>
          <w:sz w:val="32"/>
          <w:szCs w:val="32"/>
        </w:rPr>
        <w:t xml:space="preserve"> </w:t>
      </w:r>
      <w:r>
        <w:rPr>
          <w:sz w:val="32"/>
          <w:szCs w:val="32"/>
        </w:rPr>
        <w:t xml:space="preserve">Luana </w:t>
      </w:r>
      <w:proofErr w:type="gramStart"/>
      <w:r>
        <w:rPr>
          <w:sz w:val="32"/>
          <w:szCs w:val="32"/>
        </w:rPr>
        <w:t>maria</w:t>
      </w:r>
      <w:proofErr w:type="gramEnd"/>
      <w:r>
        <w:rPr>
          <w:sz w:val="32"/>
          <w:szCs w:val="32"/>
        </w:rPr>
        <w:t xml:space="preserve"> de Freitas Silva</w:t>
      </w:r>
    </w:p>
    <w:p w:rsidR="00F04316" w:rsidRDefault="00F04316" w:rsidP="006B0C9A">
      <w:pPr>
        <w:rPr>
          <w:sz w:val="32"/>
          <w:szCs w:val="32"/>
        </w:rPr>
      </w:pPr>
      <w:r>
        <w:rPr>
          <w:sz w:val="32"/>
          <w:szCs w:val="32"/>
        </w:rPr>
        <w:t xml:space="preserve"> Maria Clara</w:t>
      </w:r>
      <w:r w:rsidR="006F47E5">
        <w:rPr>
          <w:sz w:val="32"/>
          <w:szCs w:val="32"/>
        </w:rPr>
        <w:t xml:space="preserve"> Pereira Lopes</w:t>
      </w:r>
      <w:bookmarkStart w:id="0" w:name="_GoBack"/>
      <w:bookmarkEnd w:id="0"/>
    </w:p>
    <w:p w:rsidR="00F04316" w:rsidRDefault="00F04316" w:rsidP="006B0C9A">
      <w:pPr>
        <w:rPr>
          <w:sz w:val="32"/>
          <w:szCs w:val="32"/>
        </w:rPr>
      </w:pPr>
      <w:r>
        <w:rPr>
          <w:sz w:val="32"/>
          <w:szCs w:val="32"/>
        </w:rPr>
        <w:t xml:space="preserve"> Lucas de Freitas Silva</w:t>
      </w:r>
    </w:p>
    <w:p w:rsidR="00F04316" w:rsidRDefault="00F04316" w:rsidP="006B0C9A">
      <w:pPr>
        <w:rPr>
          <w:sz w:val="32"/>
          <w:szCs w:val="32"/>
        </w:rPr>
      </w:pPr>
      <w:r>
        <w:rPr>
          <w:sz w:val="32"/>
          <w:szCs w:val="32"/>
        </w:rPr>
        <w:t xml:space="preserve"> Pedro Henrique Machado</w:t>
      </w:r>
    </w:p>
    <w:p w:rsidR="006F47E5" w:rsidRDefault="00F04316" w:rsidP="006B0C9A">
      <w:pPr>
        <w:rPr>
          <w:sz w:val="32"/>
          <w:szCs w:val="32"/>
        </w:rPr>
      </w:pPr>
      <w:r>
        <w:rPr>
          <w:sz w:val="32"/>
          <w:szCs w:val="32"/>
        </w:rPr>
        <w:t xml:space="preserve"> Maria Celma</w:t>
      </w:r>
      <w:r w:rsidR="006F47E5">
        <w:rPr>
          <w:sz w:val="32"/>
          <w:szCs w:val="32"/>
        </w:rPr>
        <w:t xml:space="preserve"> Rodrigues do Nascimento</w:t>
      </w:r>
    </w:p>
    <w:p w:rsidR="006B0C9A" w:rsidRDefault="006F47E5" w:rsidP="006B0C9A">
      <w:pPr>
        <w:rPr>
          <w:sz w:val="32"/>
          <w:szCs w:val="32"/>
        </w:rPr>
      </w:pPr>
      <w:proofErr w:type="spellStart"/>
      <w:proofErr w:type="gramStart"/>
      <w:r>
        <w:rPr>
          <w:sz w:val="32"/>
          <w:szCs w:val="32"/>
        </w:rPr>
        <w:t>Akylah</w:t>
      </w:r>
      <w:proofErr w:type="spellEnd"/>
      <w:r>
        <w:rPr>
          <w:sz w:val="32"/>
          <w:szCs w:val="32"/>
        </w:rPr>
        <w:t xml:space="preserve">  Alves</w:t>
      </w:r>
      <w:proofErr w:type="gramEnd"/>
      <w:r>
        <w:rPr>
          <w:sz w:val="32"/>
          <w:szCs w:val="32"/>
        </w:rPr>
        <w:t xml:space="preserve"> Nunes</w:t>
      </w:r>
      <w:r w:rsidR="00F04316">
        <w:rPr>
          <w:sz w:val="32"/>
          <w:szCs w:val="32"/>
        </w:rPr>
        <w:t xml:space="preserve"> </w:t>
      </w:r>
    </w:p>
    <w:p w:rsidR="006F47E5" w:rsidRPr="00F04316" w:rsidRDefault="006F47E5" w:rsidP="006B0C9A">
      <w:pPr>
        <w:rPr>
          <w:sz w:val="32"/>
          <w:szCs w:val="32"/>
        </w:rPr>
      </w:pPr>
      <w:r>
        <w:rPr>
          <w:sz w:val="32"/>
          <w:szCs w:val="32"/>
        </w:rPr>
        <w:t xml:space="preserve">Ana </w:t>
      </w:r>
      <w:proofErr w:type="spellStart"/>
      <w:r>
        <w:rPr>
          <w:sz w:val="32"/>
          <w:szCs w:val="32"/>
        </w:rPr>
        <w:t>Karolinne</w:t>
      </w:r>
      <w:proofErr w:type="spellEnd"/>
      <w:r>
        <w:rPr>
          <w:sz w:val="32"/>
          <w:szCs w:val="32"/>
        </w:rPr>
        <w:t xml:space="preserve"> Moreira Gomes</w:t>
      </w:r>
    </w:p>
    <w:p w:rsidR="006B0C9A" w:rsidRDefault="006B0C9A" w:rsidP="006B0C9A"/>
    <w:p w:rsidR="006B0C9A" w:rsidRDefault="006B0C9A" w:rsidP="006B0C9A"/>
    <w:p w:rsidR="006B0C9A" w:rsidRDefault="006B0C9A" w:rsidP="006B0C9A"/>
    <w:p w:rsidR="006B0C9A" w:rsidRDefault="006B0C9A" w:rsidP="006B0C9A"/>
    <w:p w:rsidR="006B0C9A" w:rsidRDefault="006B0C9A" w:rsidP="006B0C9A"/>
    <w:p w:rsidR="006B0C9A" w:rsidRDefault="006B0C9A" w:rsidP="006B0C9A"/>
    <w:p w:rsidR="006B0C9A" w:rsidRDefault="006B0C9A" w:rsidP="006B0C9A"/>
    <w:p w:rsidR="006B0C9A" w:rsidRDefault="006B0C9A" w:rsidP="006B0C9A"/>
    <w:p w:rsidR="006B0C9A" w:rsidRDefault="006B0C9A" w:rsidP="006B0C9A"/>
    <w:p w:rsidR="006B0C9A" w:rsidRDefault="006B0C9A" w:rsidP="006B0C9A"/>
    <w:p w:rsidR="006B0C9A" w:rsidRDefault="006B0C9A" w:rsidP="006B0C9A"/>
    <w:p w:rsidR="006B0C9A" w:rsidRDefault="006B0C9A" w:rsidP="006B0C9A"/>
    <w:p w:rsidR="006B0C9A" w:rsidRDefault="006B0C9A" w:rsidP="00F04316">
      <w:pPr>
        <w:ind w:firstLine="4536"/>
        <w:rPr>
          <w:rFonts w:ascii="Arial" w:hAnsi="Arial" w:cs="Arial"/>
          <w:b/>
        </w:rPr>
      </w:pPr>
      <w:r>
        <w:tab/>
      </w:r>
    </w:p>
    <w:p w:rsidR="006B0C9A" w:rsidRDefault="006B0C9A" w:rsidP="006B0C9A">
      <w:pPr>
        <w:pStyle w:val="Subttulo"/>
        <w:rPr>
          <w:rFonts w:ascii="Arial" w:hAnsi="Arial" w:cs="Arial"/>
          <w:b/>
        </w:rPr>
      </w:pPr>
    </w:p>
    <w:p w:rsidR="00B552E5" w:rsidRDefault="00B552E5" w:rsidP="00F16706"/>
    <w:p w:rsidR="00F16706" w:rsidRDefault="00F16706" w:rsidP="00F16706"/>
    <w:p w:rsidR="00F16706" w:rsidRDefault="00F16706" w:rsidP="00F16706"/>
    <w:p w:rsidR="00F16706" w:rsidRDefault="00F16706" w:rsidP="00F16706"/>
    <w:p w:rsidR="00F16706" w:rsidRPr="00F16706" w:rsidRDefault="00F16706" w:rsidP="00F16706"/>
    <w:sectPr w:rsidR="00F16706" w:rsidRPr="00F167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C7DED"/>
    <w:multiLevelType w:val="multilevel"/>
    <w:tmpl w:val="9CEA2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706"/>
    <w:rsid w:val="001A1E38"/>
    <w:rsid w:val="00346B93"/>
    <w:rsid w:val="003C567D"/>
    <w:rsid w:val="006B0C9A"/>
    <w:rsid w:val="006F47E5"/>
    <w:rsid w:val="00B552E5"/>
    <w:rsid w:val="00CF3491"/>
    <w:rsid w:val="00F04316"/>
    <w:rsid w:val="00F167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9F68"/>
  <w15:chartTrackingRefBased/>
  <w15:docId w15:val="{B4A8CF08-0D65-407B-878E-3F39D7A7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16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16706"/>
    <w:rPr>
      <w:rFonts w:asciiTheme="majorHAnsi" w:eastAsiaTheme="majorEastAsia" w:hAnsiTheme="majorHAnsi" w:cstheme="majorBidi"/>
      <w:spacing w:val="-10"/>
      <w:kern w:val="28"/>
      <w:sz w:val="56"/>
      <w:szCs w:val="56"/>
    </w:rPr>
  </w:style>
  <w:style w:type="character" w:styleId="Hyperlink">
    <w:name w:val="Hyperlink"/>
    <w:basedOn w:val="Fontepargpadro"/>
    <w:uiPriority w:val="99"/>
    <w:semiHidden/>
    <w:unhideWhenUsed/>
    <w:rsid w:val="006B0C9A"/>
    <w:rPr>
      <w:color w:val="0000FF"/>
      <w:u w:val="single"/>
    </w:rPr>
  </w:style>
  <w:style w:type="paragraph" w:styleId="Subttulo">
    <w:name w:val="Subtitle"/>
    <w:basedOn w:val="Normal"/>
    <w:next w:val="Normal"/>
    <w:link w:val="SubttuloChar"/>
    <w:uiPriority w:val="11"/>
    <w:qFormat/>
    <w:rsid w:val="006B0C9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B0C9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00935">
      <w:bodyDiv w:val="1"/>
      <w:marLeft w:val="0"/>
      <w:marRight w:val="0"/>
      <w:marTop w:val="0"/>
      <w:marBottom w:val="0"/>
      <w:divBdr>
        <w:top w:val="none" w:sz="0" w:space="0" w:color="auto"/>
        <w:left w:val="none" w:sz="0" w:space="0" w:color="auto"/>
        <w:bottom w:val="none" w:sz="0" w:space="0" w:color="auto"/>
        <w:right w:val="none" w:sz="0" w:space="0" w:color="auto"/>
      </w:divBdr>
    </w:div>
    <w:div w:id="738672229">
      <w:bodyDiv w:val="1"/>
      <w:marLeft w:val="0"/>
      <w:marRight w:val="0"/>
      <w:marTop w:val="0"/>
      <w:marBottom w:val="0"/>
      <w:divBdr>
        <w:top w:val="none" w:sz="0" w:space="0" w:color="auto"/>
        <w:left w:val="none" w:sz="0" w:space="0" w:color="auto"/>
        <w:bottom w:val="none" w:sz="0" w:space="0" w:color="auto"/>
        <w:right w:val="none" w:sz="0" w:space="0" w:color="auto"/>
      </w:divBdr>
    </w:div>
    <w:div w:id="20549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bing.com/ck/a?!&amp;&amp;p=48fd98fcb9772b23JmltdHM9MTcxMTQ5NzYwMCZpZ3VpZD0wZmJmYjk4ZC1kMjIyLTZmMTItMGNmMi1hZDlkZDM3NzZlNDYmaW5zaWQ9NTc3NA&amp;ptn=3&amp;ver=2&amp;hsh=3&amp;fclid=0fbfb98d-d222-6f12-0cf2-ad9dd3776e46&amp;psq=para+que+serve+a+barra+de+rolagem+no+computador&amp;u=a1aHR0cHM6Ly9wdC53aWtpcGVkaWEub3JnL3dpa2kvQmFycmFfZGVfcm9sYWdlbQ&amp;ntb=1" TargetMode="External"/><Relationship Id="rId26" Type="http://schemas.openxmlformats.org/officeDocument/2006/relationships/hyperlink" Target="https://www.bing.com/ck/a?!&amp;&amp;p=f68d1ba78d3f3aa8JmltdHM9MTcxMTQ5NzYwMCZpZ3VpZD0wZmJmYjk4ZC1kMjIyLTZmMTItMGNmMi1hZDlkZDM3NzZlNDYmaW5zaWQ9NTY5MQ&amp;ptn=3&amp;ver=2&amp;hsh=3&amp;fclid=0fbfb98d-d222-6f12-0cf2-ad9dd3776e46&amp;psq=para+que+serve+efeitos+de+transparencia+no+computador&amp;u=a1aHR0cHM6Ly9jYW5hbHRlY2guY29tLmJyL3dpbmRvd3MvZWZlaXRvcy1kZS10cmFuc3BhcmVuY2lhLWRvLXdpbmRvd3MtMTEtc2FvLWFtcGxpYWRvcy1wYXJhLXByb2dyYW1hcy1kby1vZmZpY2UtMjAyNzc0Lw&amp;ntb=1" TargetMode="External"/><Relationship Id="rId39" Type="http://schemas.openxmlformats.org/officeDocument/2006/relationships/image" Target="media/image19.png"/><Relationship Id="rId21" Type="http://schemas.openxmlformats.org/officeDocument/2006/relationships/hyperlink" Target="https://www.bing.com/ck/a?!&amp;&amp;p=a50fe5cef019661cJmltdHM9MTcxMTQ5NzYwMCZpZ3VpZD0wZmJmYjk4ZC1kMjIyLTZmMTItMGNmMi1hZDlkZDM3NzZlNDYmaW5zaWQ9NTc3Nw&amp;ptn=3&amp;ver=2&amp;hsh=3&amp;fclid=0fbfb98d-d222-6f12-0cf2-ad9dd3776e46&amp;psq=para+que+serve+a+barra+de+rolagem+no+computador&amp;u=a1aHR0cHM6Ly9kZWZpbmlydGVjLmNvbS9iYXJyYS1kZS1yb2xhZ2VtLw&amp;ntb=1" TargetMode="External"/><Relationship Id="rId34" Type="http://schemas.openxmlformats.org/officeDocument/2006/relationships/hyperlink" Target="https://www.alura.com.br/artigos/css-animacoes-com-transitions-animations"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bing.com/ck/a?!&amp;&amp;p=ad367052bd7ded72JmltdHM9MTcxMTQ5NzYwMCZpZ3VpZD0wZmJmYjk4ZC1kMjIyLTZmMTItMGNmMi1hZDlkZDM3NzZlNDYmaW5zaWQ9NTc3Ng&amp;ptn=3&amp;ver=2&amp;hsh=3&amp;fclid=0fbfb98d-d222-6f12-0cf2-ad9dd3776e46&amp;psq=para+que+serve+a+barra+de+rolagem+no+computador&amp;u=a1aHR0cHM6Ly9ibG9nLmVzdHVkaW9kdXJlci5jb20uYnIvZ2xvc3NhcmlvL28tcXVlLWUtc2Nyb2xsYmFyLWJhcnJhLWRlLXJvbGFnZW0v&amp;ntb=1" TargetMode="External"/><Relationship Id="rId29" Type="http://schemas.openxmlformats.org/officeDocument/2006/relationships/hyperlink" Target="https://www.bing.com/ck/a?!&amp;&amp;p=1e7054d023f3d4ccJmltdHM9MTcxMTQ5NzYwMCZpZ3VpZD0wZmJmYjk4ZC1kMjIyLTZmMTItMGNmMi1hZDlkZDM3NzZlNDYmaW5zaWQ9NTY5NA&amp;ptn=3&amp;ver=2&amp;hsh=3&amp;fclid=0fbfb98d-d222-6f12-0cf2-ad9dd3776e46&amp;psq=para+que+serve+efeitos+de+transparencia+no+computador&amp;u=a1aHR0cHM6Ly9jYW5hbHRlY2guY29tLmJyL3dpbmRvd3MvY29tby1kZWl4YXItYS1iYXJyYS1kZS10YXJlZmFzLWRvLXdpbmRvd3MtdHJhbnNwYXJlbnRlLw&amp;ntb=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3.png"/><Relationship Id="rId32" Type="http://schemas.openxmlformats.org/officeDocument/2006/relationships/hyperlink" Target="https://www.renderforest.com/pt/animation-maker"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bing.com/ck/a?!&amp;&amp;p=5d247dede618342cJmltdHM9MTcxMTQ5NzYwMCZpZ3VpZD0wZmJmYjk4ZC1kMjIyLTZmMTItMGNmMi1hZDlkZDM3NzZlNDYmaW5zaWQ9NTc3OQ&amp;ptn=3&amp;ver=2&amp;hsh=3&amp;fclid=0fbfb98d-d222-6f12-0cf2-ad9dd3776e46&amp;psq=para+que+serve+a+barra+de+rolagem+no+computador&amp;u=a1aHR0cHM6Ly9pdGlnaWMuY29tL3B0L2hvdy10by1yZXNpemUtd2luZG93cy0xMC1zY3JvbGwtYmFyLw&amp;ntb=1" TargetMode="External"/><Relationship Id="rId28" Type="http://schemas.openxmlformats.org/officeDocument/2006/relationships/hyperlink" Target="https://www.bing.com/ck/a?!&amp;&amp;p=c23366d87bc0c169JmltdHM9MTcxMTQ5NzYwMCZpZ3VpZD0wZmJmYjk4ZC1kMjIyLTZmMTItMGNmMi1hZDlkZDM3NzZlNDYmaW5zaWQ9NTY5Mw&amp;ptn=3&amp;ver=2&amp;hsh=3&amp;fclid=0fbfb98d-d222-6f12-0cf2-ad9dd3776e46&amp;psq=para+que+serve+efeitos+de+transparencia+no+computador&amp;u=a1aHR0cHM6Ly93d3cuYWRyZW5hbGluZS5jb20uYnIvbWljcm9zb2Z0L3dpbmRvd3Mvd2luZG93cy0xMS1jb21vLWRlc2F0aXZhci1hLXRyYW5zcGFyZW5jaWEtbmEtYmFycmEtZGUtdGFyZWZhcy8&amp;ntb=1" TargetMode="External"/><Relationship Id="rId36"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s://www.bing.com/ck/a?!&amp;&amp;p=69c489a26cc13382JmltdHM9MTcxMTQ5NzYwMCZpZ3VpZD0wZmJmYjk4ZC1kMjIyLTZmMTItMGNmMi1hZDlkZDM3NzZlNDYmaW5zaWQ9NTc3NQ&amp;ptn=3&amp;ver=2&amp;hsh=3&amp;fclid=0fbfb98d-d222-6f12-0cf2-ad9dd3776e46&amp;psq=para+que+serve+a+barra+de+rolagem+no+computador&amp;u=a1aHR0cHM6Ly9ibG9nLmVzdHVkaW9kdXJlci5jb20uYnIvZ2xvc3NhcmlvL28tcXVlLWUtc2Nyb2xsYmFyLWJhcnJhLWRlLXJvbGFnZW0v&amp;ntb=1" TargetMode="External"/><Relationship Id="rId31" Type="http://schemas.openxmlformats.org/officeDocument/2006/relationships/hyperlink" Target="https://www.renderforest.com/pt/animation-mak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bing.com/ck/a?!&amp;&amp;p=3cfc4f9f21933594JmltdHM9MTcxMTQ5NzYwMCZpZ3VpZD0wZmJmYjk4ZC1kMjIyLTZmMTItMGNmMi1hZDlkZDM3NzZlNDYmaW5zaWQ9NTc3OA&amp;ptn=3&amp;ver=2&amp;hsh=3&amp;fclid=0fbfb98d-d222-6f12-0cf2-ad9dd3776e46&amp;psq=para+que+serve+a+barra+de+rolagem+no+computador&amp;u=a1aHR0cHM6Ly9kZWZpbmlydGVjLmNvbS9iYXJyYS1kZS1yb2xhZ2VtLw&amp;ntb=1" TargetMode="External"/><Relationship Id="rId27" Type="http://schemas.openxmlformats.org/officeDocument/2006/relationships/hyperlink" Target="https://www.bing.com/ck/a?!&amp;&amp;p=c563774eef7ad264JmltdHM9MTcxMTQ5NzYwMCZpZ3VpZD0wZmJmYjk4ZC1kMjIyLTZmMTItMGNmMi1hZDlkZDM3NzZlNDYmaW5zaWQ9NTY5Mg&amp;ptn=3&amp;ver=2&amp;hsh=3&amp;fclid=0fbfb98d-d222-6f12-0cf2-ad9dd3776e46&amp;psq=para+que+serve+efeitos+de+transparencia+no+computador&amp;u=a1aHR0cHM6Ly93d3cuYWRyZW5hbGluZS5jb20uYnIvbWljcm9zb2Z0L3dpbmRvd3Mvd2luZG93cy0xMS1jb21vLWRlc2F0aXZhci1hLXRyYW5zcGFyZW5jaWEtbmEtYmFycmEtZGUtdGFyZWZhcy8&amp;ntb=1" TargetMode="External"/><Relationship Id="rId30" Type="http://schemas.openxmlformats.org/officeDocument/2006/relationships/image" Target="media/image14.png"/><Relationship Id="rId35" Type="http://schemas.openxmlformats.org/officeDocument/2006/relationships/image" Target="media/image15.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www.bing.com/ck/a?!&amp;&amp;p=61f17cca535aa1b6JmltdHM9MTcxMTQ5NzYwMCZpZ3VpZD0wZmJmYjk4ZC1kMjIyLTZmMTItMGNmMi1hZDlkZDM3NzZlNDYmaW5zaWQ9NTc3Mw&amp;ptn=3&amp;ver=2&amp;hsh=3&amp;fclid=0fbfb98d-d222-6f12-0cf2-ad9dd3776e46&amp;psq=para+que+serve+a+barra+de+rolagem+no+computador&amp;u=a1aHR0cHM6Ly9wdC53aWtpcGVkaWEub3JnL3dpa2kvQmFycmFfZGVfcm9sYWdlbQ&amp;ntb=1" TargetMode="External"/><Relationship Id="rId25" Type="http://schemas.openxmlformats.org/officeDocument/2006/relationships/hyperlink" Target="https://www.bing.com/ck/a?!&amp;&amp;p=dd2f9f09962387fcJmltdHM9MTcxMTQ5NzYwMCZpZ3VpZD0wZmJmYjk4ZC1kMjIyLTZmMTItMGNmMi1hZDlkZDM3NzZlNDYmaW5zaWQ9NTY5MA&amp;ptn=3&amp;ver=2&amp;hsh=3&amp;fclid=0fbfb98d-d222-6f12-0cf2-ad9dd3776e46&amp;psq=para+que+serve+efeitos+de+transparencia+no+computador&amp;u=a1aHR0cHM6Ly9jYW5hbHRlY2guY29tLmJyL3dpbmRvd3MvZWZlaXRvcy1kZS10cmFuc3BhcmVuY2lhLWRvLXdpbmRvd3MtMTEtc2FvLWFtcGxpYWRvcy1wYXJhLXByb2dyYW1hcy1kby1vZmZpY2UtMjAyNzc0Lw&amp;ntb=1" TargetMode="External"/><Relationship Id="rId33" Type="http://schemas.openxmlformats.org/officeDocument/2006/relationships/hyperlink" Target="https://www.alura.com.br/artigos/css-animacoes-com-transitions-animations" TargetMode="External"/><Relationship Id="rId38"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1726</Words>
  <Characters>9323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cp:revision>
  <dcterms:created xsi:type="dcterms:W3CDTF">2024-03-27T17:12:00Z</dcterms:created>
  <dcterms:modified xsi:type="dcterms:W3CDTF">2024-03-27T18:46:00Z</dcterms:modified>
</cp:coreProperties>
</file>