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A5F"/>
          <w:sz w:val="56"/>
        </w:rPr>
        <w:t>日  本  品  牌  代  购  集  中  采  购  系  统</w:t>
      </w:r>
    </w:p>
    <w:p>
      <w:pPr>
        <w:jc w:val="center"/>
      </w:pPr>
      <w:r>
        <w:rPr>
          <w:rFonts w:ascii="微软雅黑" w:hAnsi="微软雅黑" w:eastAsia="微软雅黑"/>
          <w:b/>
          <w:color w:val="2C5F8C"/>
          <w:sz w:val="44"/>
        </w:rPr>
        <w:t>产  品  需  求  文  档 （PRD）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系统设计 · 闭环版本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文档名称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日本品牌代购集中采购系统 · 产品需求文档（PRD）</w:t>
            </w:r>
          </w:p>
        </w:tc>
      </w:tr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文档版本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V1.0 · 闭环版</w:t>
            </w:r>
          </w:p>
        </w:tc>
      </w:tr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文档状态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已定稿 / 待业务方签字确认</w:t>
            </w:r>
          </w:p>
        </w:tc>
      </w:tr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业务模式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选品 → 社群引流 → 小程序下单 → 集中采购 → 跨境直邮 → 国内分发</w:t>
            </w:r>
          </w:p>
        </w:tc>
      </w:tr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文档日期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2026 年 10 月 12 日</w:t>
            </w:r>
          </w:p>
        </w:tc>
      </w:tr>
      <w:tr>
        <w:tc>
          <w:tcPr>
            <w:tcW w:type="dxa" w:w="47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密级</w:t>
            </w:r>
          </w:p>
        </w:tc>
        <w:tc>
          <w:tcPr>
            <w:tcW w:type="dxa" w:w="47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内部使用 · 严禁外传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文档说明</w:t>
      </w:r>
    </w:p>
    <w:p>
      <w:r>
        <w:rPr>
          <w:rFonts w:ascii="微软雅黑" w:hAnsi="微软雅黑" w:eastAsia="微软雅黑"/>
          <w:b w:val="0"/>
          <w:sz w:val="21"/>
        </w:rPr>
        <w:t>本文档为公司级产品需求文档（PRD），目标是让研发团队在不询问业务方的情况下，能够独立完成系统架构设计、数据库建模与接口开发。</w:t>
      </w:r>
    </w:p>
    <w:p>
      <w:r>
        <w:rPr>
          <w:rFonts w:ascii="微软雅黑" w:hAnsi="微软雅黑" w:eastAsia="微软雅黑"/>
          <w:b/>
          <w:sz w:val="21"/>
        </w:rPr>
        <w:t>本版本以"业务闭环"为核心设计原则，确保每一个业务场景都能在系统中完整流转，不留断点。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核心设计原则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原则</w:t>
            </w:r>
          </w:p>
        </w:tc>
        <w:tc>
          <w:tcPr>
            <w:tcW w:type="dxa" w:w="6236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订单驱动采购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没有客户订单，就没有采购行为。系统永远基于订单反推采购需求。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后台掌握所有业务与财务规则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前端展示仅供参考，所有金额、状态、权限校验在后端完成。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不信任前端传参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前端传来的任何数据（价格、折扣、状态）均不直接信任，必须后端重算。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不支持用户自助退款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用户端不出现任何退款入口。退款由后台人员根据采购结果统一处理。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系统设计必须闭环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每一个业务场景都必须有完整的开始、处理、收尾、可追溯链路。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文档结构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1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产品概述与业务全景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2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业务闭环设计（核心）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3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数据闭环设计（核心）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4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状态机闭环设计（核心）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5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角色与权限闭环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6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异常处理闭环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7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功能模块详细需求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8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非功能性需求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9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待业务方确认事项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10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验收标准（AC）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 11 章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项目交付清单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附录</w:t>
            </w:r>
          </w:p>
        </w:tc>
        <w:tc>
          <w:tcPr>
            <w:tcW w:type="dxa" w:w="737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术语表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1 章  产品概述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1.1 产品定位</w:t>
      </w:r>
    </w:p>
    <w:p>
      <w:r>
        <w:rPr>
          <w:rFonts w:ascii="微软雅黑" w:hAnsi="微软雅黑" w:eastAsia="微软雅黑"/>
          <w:b w:val="0"/>
          <w:sz w:val="21"/>
        </w:rPr>
        <w:t>为日本品牌代购业务提供全链路数字化管理的专用系统，覆盖"商品上架 → 客户下单 → 集中采购 → 跨境物流 → 国内分发 → 售后退款"完整业务闭环。</w:t>
      </w:r>
    </w:p>
    <w:p>
      <w:r>
        <w:rPr>
          <w:rFonts w:ascii="微软雅黑" w:hAnsi="微软雅黑" w:eastAsia="微软雅黑"/>
          <w:b w:val="0"/>
          <w:sz w:val="21"/>
        </w:rPr>
        <w:t>系统由两部分组成：面向消费者的微信小程序，以及面向运营、采购、仓库、财务的 Web 管理后台。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98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使用端</w:t>
            </w:r>
          </w:p>
        </w:tc>
        <w:tc>
          <w:tcPr>
            <w:tcW w:type="dxa" w:w="51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核心诉求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终端消费者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微信小程序</w:t>
            </w:r>
          </w:p>
        </w:tc>
        <w:tc>
          <w:tcPr>
            <w:tcW w:type="dxa" w:w="51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浏览商品、下单付款、查看物流、查看退款结果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运营人员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Web 后台</w:t>
            </w:r>
          </w:p>
        </w:tc>
        <w:tc>
          <w:tcPr>
            <w:tcW w:type="dxa" w:w="51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上架商品、审核订单、处理采购异常、发起退款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采购人员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Web 后台</w:t>
            </w:r>
          </w:p>
        </w:tc>
        <w:tc>
          <w:tcPr>
            <w:tcW w:type="dxa" w:w="51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生成采购清单、录入采购结果、分配采购数量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仓库人员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Web 后台</w:t>
            </w:r>
          </w:p>
        </w:tc>
        <w:tc>
          <w:tcPr>
            <w:tcW w:type="dxa" w:w="51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日本仓收货、发货、录入物流单号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财务/管理员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Web 后台</w:t>
            </w:r>
          </w:p>
        </w:tc>
        <w:tc>
          <w:tcPr>
            <w:tcW w:type="dxa" w:w="51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查看报表、导出数据、权限管理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1.3 业务背景与核心痛点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业务痛点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系统解决方案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选品上架慢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后台支持程序化批量录入（Excel 导入、模板复制、批量改价）。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采购数量分配乱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建立采购批次 + 采购分配表，系统自动把实际买到数量分配到具体客户订单。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用户退款纠纷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不支持用户自助退款，所有退款由后台根据采购结果统一处理，状态同步小程序。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财务算不清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报表区分商品款/服务费/运费/国内配送费，消费者支付总额 ≠ 公司收入。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跨境物流复杂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支持多段物流（国际 + 国内）、运费后结算、按规则自动分摊到客户。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1.4 整体业务闭环全景图</w:t>
      </w:r>
    </w:p>
    <w:p>
      <w:r>
        <w:rPr>
          <w:rFonts w:ascii="微软雅黑" w:hAnsi="微软雅黑" w:eastAsia="微软雅黑"/>
          <w:b w:val="0"/>
          <w:sz w:val="21"/>
        </w:rPr>
        <w:t>系统全链路业务闭环：从日本官网选品开始，到消费者最终签收（或退款）结束，全程数字化、可追溯。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[日本官网选品] → [选品表/商品池]</w:t>
        <w:br/>
        <w:t xml:space="preserve">        ↓</w:t>
        <w:br/>
        <w:t>[运营录入后台] ←─程序化批量─→ [小程序商品上架]</w:t>
        <w:br/>
        <w:t xml:space="preserve">        ↓                            ↓</w:t>
        <w:br/>
        <w:t xml:space="preserve">   [商品库]                    [消费者浏览]</w:t>
        <w:br/>
        <w:t xml:space="preserve">                                    ↓</w:t>
        <w:br/>
        <w:t xml:space="preserve">                              [小程序下单/支付]</w:t>
        <w:br/>
        <w:t xml:space="preserve">                                    ↓</w:t>
        <w:br/>
        <w:t xml:space="preserve">                          [订单池：已支付/待采购]</w:t>
        <w:br/>
        <w:t xml:space="preserve">                                    ↓</w:t>
        <w:br/>
        <w:t xml:space="preserve">                          [采购人员生成采购清单]</w:t>
        <w:br/>
        <w:t xml:space="preserve">                                    ↓</w:t>
        <w:br/>
        <w:t xml:space="preserve">                          [去日本官网集中采购]</w:t>
        <w:br/>
        <w:t xml:space="preserve">                                    ↓</w:t>
        <w:br/>
        <w:t xml:space="preserve">                          [采购结果录入（含异常）]</w:t>
        <w:br/>
        <w:t xml:space="preserve">                                    ↓</w:t>
        <w:br/>
        <w:t xml:space="preserve">                          [系统自动分配到客户订单]</w:t>
        <w:br/>
        <w:t xml:space="preserve">                            ↓              ↓</w:t>
        <w:br/>
        <w:t xml:space="preserve">                    [完全成功]         [部分/完全失败]</w:t>
        <w:br/>
        <w:t xml:space="preserve">                            ↓              ↓</w:t>
        <w:br/>
        <w:t xml:space="preserve">                       [日本仓收货]    [采购异常处理]</w:t>
        <w:br/>
        <w:t xml:space="preserve">                            ↓              ↓</w:t>
        <w:br/>
        <w:t xml:space="preserve">                       [国际物流]      [后台发起退款]</w:t>
        <w:br/>
        <w:t xml:space="preserve">                            ↓              ↓</w:t>
        <w:br/>
        <w:t xml:space="preserve">                       [国内分发]      [小程序同步状态]</w:t>
        <w:br/>
        <w:t xml:space="preserve">                            ↓              ↓</w:t>
        <w:br/>
        <w:t xml:space="preserve">                          [签收]        [已退款]</w:t>
        <w:br/>
        <w:t xml:space="preserve">                            ↓              ↓</w:t>
        <w:br/>
        <w:t xml:space="preserve">                          [完成] ←────────┘</w:t>
        <w:br/>
        <w:t xml:space="preserve">                          （全链路闭环结束）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2 章  业务闭环设计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本章是本文档核心。系统必须确保每一个业务场景都有完整的开始、处理、收尾、可追溯链路，形成业务闭环。任何断点都会导致数据不一致或业务纠纷。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2.1 商品生命周期闭环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[选品发现] → [选品表登记] → [运营录入后台] → [SKU 配置+定价] → [上架/小程序可售]</w:t>
        <w:br/>
        <w:t xml:space="preserve">                                                                      ↓</w:t>
        <w:br/>
        <w:t xml:space="preserve">                                                              [消费者下单]</w:t>
        <w:br/>
        <w:t xml:space="preserve">                                                                      ↓</w:t>
        <w:br/>
        <w:t xml:space="preserve">                                                          [产生历史订单]</w:t>
        <w:br/>
        <w:t xml:space="preserve">                                                                      ↓</w:t>
        <w:br/>
        <w:t xml:space="preserve">                                                           [禁止物理删除]</w:t>
        <w:br/>
        <w:t xml:space="preserve">                                                                      ↓</w:t>
        <w:br/>
        <w:t xml:space="preserve">                                                          [仅可下架/停售]</w:t>
        <w:br/>
        <w:t xml:space="preserve">                                                                      ↓</w:t>
        <w:br/>
        <w:t xml:space="preserve">                                                          [商品归档/不再上新]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起点：日本官网选品 / 运营发现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终点：商品归档下架，不再产生新订单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保护机制：只要有历史订单，商品/SKU 就只能下架，不能删除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价格变更：每次改价记录价格历史（before/after/操作人/时间）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2.2 订单生命周期闭环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[待支付] → 支付成功 → [已支付/待采购]</w:t>
        <w:br/>
        <w:t xml:space="preserve">                              ↓</w:t>
        <w:br/>
        <w:t xml:space="preserve">                ┌─────────────┴─────────────┐</w:t>
        <w:br/>
        <w:t xml:space="preserve">                ↓                            ↓</w:t>
        <w:br/>
        <w:t xml:space="preserve">        [全部采购成功]              [部分采购失败]</w:t>
        <w:br/>
        <w:t xml:space="preserve">                ↓                            ↓</w:t>
        <w:br/>
        <w:t xml:space="preserve">        [已采购/待发货]            [采购异常/部分退款]</w:t>
        <w:br/>
        <w:t xml:space="preserve">                ↓                            ↓</w:t>
        <w:br/>
        <w:t xml:space="preserve">        [已发国际物流]            [完全采购失败]</w:t>
        <w:br/>
        <w:t xml:space="preserve">                ↓                            ↓</w:t>
        <w:br/>
        <w:t xml:space="preserve">        [国际运输中]              [已退款/已关闭]</w:t>
        <w:br/>
        <w:t xml:space="preserve">                ↓</w:t>
        <w:br/>
        <w:t xml:space="preserve">        [已发国内物流]</w:t>
        <w:br/>
        <w:t xml:space="preserve">                ↓</w:t>
        <w:br/>
        <w:t xml:space="preserve">        [国内配送中]</w:t>
        <w:br/>
        <w:t xml:space="preserve">                ↓</w:t>
        <w:br/>
        <w:t xml:space="preserve">        [已签收] → [已完成] → [订单归档]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起点：用户在小程序提交订单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终点：订单归档（已完成 / 已关闭）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金额快照：下单时所有价格、地址、服务费全部快照写入订单明细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状态联动：订单状态变更会触发小程序通知、物流同步、财务记账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2.3 采购生命周期闭环（核心难点）</w:t>
      </w:r>
    </w:p>
    <w:p>
      <w:r>
        <w:rPr>
          <w:rFonts w:ascii="微软雅黑" w:hAnsi="微软雅黑" w:eastAsia="微软雅黑"/>
          <w:b w:val="0"/>
          <w:sz w:val="21"/>
        </w:rPr>
        <w:t>采购闭环是整个系统最复杂的部分。难点在于：客户订单分散，但采购是集中行为（一次采购可能涉及多个客户订单），如何把实际买到的商品"精准分配"回每个客户的订单上。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[已支付/待采购订单池]</w:t>
        <w:br/>
        <w:t xml:space="preserve">        ↓ (按 SKU 聚合)</w:t>
        <w:br/>
        <w:t>[待采购清单]</w:t>
        <w:br/>
        <w:t xml:space="preserve">        ↓ (采购人员去日本官网采购)</w:t>
        <w:br/>
        <w:t>[采购批次：采购中]</w:t>
        <w:br/>
        <w:t xml:space="preserve">        ↓ (录入实际采购结果)</w:t>
        <w:br/>
        <w:t>[采购批次：部分完成/已完成]</w:t>
        <w:br/>
        <w:t xml:space="preserve">        ↓ (系统自动分配)</w:t>
        <w:br/>
        <w:t>[采购分配表 purchase_allocation]</w:t>
        <w:br/>
        <w:t xml:space="preserve">        ↓</w:t>
        <w:br/>
        <w:t xml:space="preserve">   ┌────┴────┐</w:t>
        <w:br/>
        <w:t xml:space="preserve">   ↓         ↓</w:t>
        <w:br/>
        <w:t>[完全满足] [部分/全部缺货]</w:t>
        <w:br/>
        <w:t xml:space="preserve">   ↓         ↓</w:t>
        <w:br/>
        <w:t>[待发货] [采购异常]</w:t>
        <w:br/>
        <w:t xml:space="preserve">              ↓</w:t>
        <w:br/>
        <w:t xml:space="preserve">       [后台发起退款] → [订单状态更新] → [小程序同步]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起点：已支付订单进入"待采购"状态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终点：所有商品要么发货到客户，要么发起退款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核心数据：purchase_allocation（采购分配表）记录每一件商品的去向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异常兜底：任何分配不出去的商品，自动进入采购异常表，等待运营处理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2.4 退款生命周期闭环（后台单向）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用户端不存在任何退款入口。所有退款均由后台人员（运营/财务/管理员）根据采购异常或售后需求发起。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[采购异常/售后请求]</w:t>
        <w:br/>
        <w:t xml:space="preserve">        ↓ (运营识别)</w:t>
        <w:br/>
        <w:t>[后台人员发起退款]</w:t>
        <w:br/>
        <w:t xml:space="preserve">        ↓ (选择订单+退款金额)</w:t>
        <w:br/>
        <w:t>[系统后端计算退款金额]</w:t>
        <w:br/>
        <w:t xml:space="preserve">        ↓ (按件数比例计算商品+服务费)</w:t>
        <w:br/>
        <w:t>[校验可退余额]</w:t>
        <w:br/>
        <w:t xml:space="preserve">        ↓</w:t>
        <w:br/>
        <w:t>[调用微信退款 API]</w:t>
        <w:br/>
        <w:t xml:space="preserve">        ↓</w:t>
        <w:br/>
        <w:t>[退款结果回调]</w:t>
        <w:br/>
        <w:t xml:space="preserve">        ↓</w:t>
        <w:br/>
        <w:t xml:space="preserve">   ┌────┴────┐</w:t>
        <w:br/>
        <w:t xml:space="preserve">   ↓         ↓</w:t>
        <w:br/>
        <w:t>[退款成功] [退款失败]</w:t>
        <w:br/>
        <w:t xml:space="preserve">   ↓         ↓</w:t>
        <w:br/>
        <w:t>[更新订单状态]  [保留状态,支持重试]</w:t>
        <w:br/>
        <w:t xml:space="preserve">   ↓</w:t>
        <w:br/>
        <w:t>[小程序订阅消息通知]</w:t>
        <w:br/>
        <w:t xml:space="preserve">   ↓</w:t>
        <w:br/>
        <w:t>[用户端看到退款结果]</w:t>
        <w:br/>
        <w:t xml:space="preserve">   ↓</w:t>
        <w:br/>
        <w:t>[订单标记为已退款/部分退款]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起点：后台人员识别到需要退款的场景（采购异常或售后）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终点：用户在小程序看到退款结果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金额后端计算：禁止前端传金额，禁止运营手动输入金额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幂等保障：同一笔退款不能重复发起，不能重复成功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2.5 物流生命周期闭环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[采购批次完成]</w:t>
        <w:br/>
        <w:t xml:space="preserve">        ↓</w:t>
        <w:br/>
        <w:t>[日本仓收货核验]</w:t>
        <w:br/>
        <w:t xml:space="preserve">        ↓ (应收 vs 实收,记录破损/少件)</w:t>
        <w:br/>
        <w:t>[国际物流单号录入]</w:t>
        <w:br/>
        <w:t xml:space="preserve">        ↓ (EMS / SF 国际等)</w:t>
        <w:br/>
        <w:t>[国际运输中]</w:t>
        <w:br/>
        <w:t xml:space="preserve">        ↓</w:t>
        <w:br/>
        <w:t>[到达国内仓]</w:t>
        <w:br/>
        <w:t xml:space="preserve">        ↓ (按客户/订单拆分包裹)</w:t>
        <w:br/>
        <w:t>[国内快递单号录入]</w:t>
        <w:br/>
        <w:t xml:space="preserve">        ↓ (顺丰/中通/京东等)</w:t>
        <w:br/>
        <w:t>[国内运输中]</w:t>
        <w:br/>
        <w:t xml:space="preserve">        ↓</w:t>
        <w:br/>
        <w:t>[签收确认]</w:t>
        <w:br/>
        <w:t xml:space="preserve">        ↓</w:t>
        <w:br/>
        <w:t>[订单状态:已完成]</w:t>
        <w:br/>
        <w:t xml:space="preserve">        ↓</w:t>
        <w:br/>
        <w:t>[触发小程序通知 + 财务结算运费]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起点：采购批次完成，日本仓收货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终点：用户签收，订单关闭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多段物流：国际段 + 国内段分开管理，支持一个订单多个包裹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运费后结算：国际运费到仓后按规则分摊到客户订单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2.6 财务数据闭环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[消费者支付总额]</w:t>
        <w:br/>
        <w:t xml:space="preserve">        ↓</w:t>
        <w:br/>
        <w:t xml:space="preserve">   ┌────┴────┬──────────┬──────────┐</w:t>
        <w:br/>
        <w:t xml:space="preserve">   ↓         ↓          ↓          ↓</w:t>
        <w:br/>
        <w:t>[商品采购款] [服务费] [国际运费] [国内配送费]</w:t>
        <w:br/>
        <w:t xml:space="preserve">   ↓         ↓          ↓          ↓</w:t>
        <w:br/>
        <w:t>[成本]    [毛利]    [代收代付]  [成本]</w:t>
        <w:br/>
        <w:t xml:space="preserve">   ↓         ↓          ↓          ↓</w:t>
        <w:br/>
        <w:t>[支付供应商] [公司收入] [支付物流] [支付快递]</w:t>
        <w:br/>
        <w:t xml:space="preserve">              ↑</w:t>
        <w:br/>
        <w:t xml:space="preserve">          (真正的公司收入)</w:t>
        <w:br/>
        <w:br/>
        <w:t>[退款闭环反向]</w:t>
        <w:br/>
        <w:t>[商品退款] [服务费退款] [运费退款] [国内快递退款]</w:t>
        <w:br/>
        <w:t xml:space="preserve">   ↓         ↓          ↓          ↓</w:t>
        <w:br/>
        <w:t>[扣减成本] [扣减毛利] [扣减代收] [扣减成本]</w:t>
      </w:r>
    </w:p>
    <w:p>
      <w:r>
        <w:rPr>
          <w:rFonts w:ascii="微软雅黑" w:hAnsi="微软雅黑" w:eastAsia="微软雅黑"/>
          <w:b/>
          <w:sz w:val="21"/>
        </w:rPr>
        <w:t>闭环要点：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消费者支付总额 ≠ 公司收入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服务费才是真正的毛利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运费、国内配送费是代收代付，不算利润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退款必须从对应科目扣减，保持账目平衡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3 章  数据闭环设计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本章定义系统核心数据实体及其相互关系。目标是确保任何一个业务事件，都能追溯到完整的链路上下游。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3.1 核心数据实体清单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核心表名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系统层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sys_user / sys_role / sys_permission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后台账号、角色、权限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product / product_sku / product_price_history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 SPU、SKU、价格历史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orders / order_item / order_logistics_relation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订单主表、明细、物流关联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支付层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payment_order / refund_order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支付流水、退款流水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purchase_batch / purchase_batch_item / purchase_allocation / purchase_exception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采购批次、批次明细、分配关系、异常处理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物流层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warehouse_receipt / logistics_order / package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收货记录、物流单、包裹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用户层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customer / customer_address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消费者档案、收货地址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日志层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operation_log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操作日志（防删改）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3.2 数据流转闭环图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 xml:space="preserve">        ┌──────────┐</w:t>
        <w:br/>
        <w:t xml:space="preserve">        │  customer│</w:t>
        <w:br/>
        <w:t xml:space="preserve">        └────┬─────┘</w:t>
        <w:br/>
        <w:t xml:space="preserve">             ↓ (下单)</w:t>
        <w:br/>
        <w:t xml:space="preserve">        ┌──────────┐</w:t>
        <w:br/>
        <w:t xml:space="preserve">        │  orders  │←──┐</w:t>
        <w:br/>
        <w:t xml:space="preserve">        └────┬─────┘   │</w:t>
        <w:br/>
        <w:t xml:space="preserve">             ↓         │</w:t>
        <w:br/>
        <w:t xml:space="preserve">      ┌────────────┐   │</w:t>
        <w:br/>
        <w:t xml:space="preserve">      │ order_item │   │</w:t>
        <w:br/>
        <w:t xml:space="preserve">      └────┬───────┘   │</w:t>
        <w:br/>
        <w:t xml:space="preserve">           ↓           │</w:t>
        <w:br/>
        <w:t xml:space="preserve">    ┌──────────────┐    │</w:t>
        <w:br/>
        <w:t xml:space="preserve">    │product_sku   │←───┤ (商品参考)</w:t>
        <w:br/>
        <w:t xml:space="preserve">    └──────────────┘    │</w:t>
        <w:br/>
        <w:t xml:space="preserve">                       │</w:t>
        <w:br/>
        <w:t xml:space="preserve">   ┌──────────────┐     │</w:t>
        <w:br/>
        <w:t xml:space="preserve">   │purchase_batch├─────┘ (按订单聚合)</w:t>
        <w:br/>
        <w:t xml:space="preserve">   └──────┬───────┘</w:t>
        <w:br/>
        <w:t xml:space="preserve">          ↓</w:t>
        <w:br/>
        <w:t xml:space="preserve"> ┌──────────────────┐</w:t>
        <w:br/>
        <w:t xml:space="preserve"> │purchase_batch_item│</w:t>
        <w:br/>
        <w:t xml:space="preserve"> └────────┬──────────┘</w:t>
        <w:br/>
        <w:t xml:space="preserve">          ↓ (录入)</w:t>
        <w:br/>
        <w:t xml:space="preserve"> ┌──────────────────────┐</w:t>
        <w:br/>
        <w:t xml:space="preserve"> │ purchase_allocation  │ ← 灵魂表</w:t>
        <w:br/>
        <w:t xml:space="preserve"> └────────┬─────────────┘</w:t>
        <w:br/>
        <w:t xml:space="preserve">          ↓ (分配)</w:t>
        <w:br/>
        <w:t xml:space="preserve"> ┌──────────────┐</w:t>
        <w:br/>
        <w:t xml:space="preserve"> │  order_item  │ (更新已采购数量)</w:t>
        <w:br/>
        <w:t xml:space="preserve"> └──────┬───────┘</w:t>
        <w:br/>
        <w:t xml:space="preserve">        ↓</w:t>
        <w:br/>
        <w:t xml:space="preserve"> ┌──────────────┐</w:t>
        <w:br/>
        <w:t xml:space="preserve"> │   package    │ (按订单/客户打包)</w:t>
        <w:br/>
        <w:t xml:space="preserve"> └──────┬───────┘</w:t>
        <w:br/>
        <w:t xml:space="preserve">        ↓</w:t>
        <w:br/>
        <w:t xml:space="preserve"> ┌──────────────────┐</w:t>
        <w:br/>
        <w:t xml:space="preserve"> │logistics_order   │</w:t>
        <w:br/>
        <w:t xml:space="preserve"> └──────┬───────────┘</w:t>
        <w:br/>
        <w:t xml:space="preserve">        ↓</w:t>
        <w:br/>
        <w:t xml:space="preserve"> ┌─────────────────┐</w:t>
        <w:br/>
        <w:t xml:space="preserve"> │order_logistics  │</w:t>
        <w:br/>
        <w:t xml:space="preserve"> │   _relation     │</w:t>
        <w:br/>
        <w:t xml:space="preserve"> └──────┬──────────┘</w:t>
        <w:br/>
        <w:t xml:space="preserve">        ↓</w:t>
        <w:br/>
        <w:t xml:space="preserve">   [签收完成]</w:t>
        <w:br/>
        <w:br/>
        <w:t xml:space="preserve">   异常分支:</w:t>
        <w:br/>
        <w:t xml:space="preserve">   purchase_exception → refund_order → orders(状态更新)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3.3 关键链路追溯（核心闭环验证）</w:t>
      </w:r>
    </w:p>
    <w:p>
      <w:r>
        <w:rPr>
          <w:rFonts w:ascii="微软雅黑" w:hAnsi="微软雅黑" w:eastAsia="微软雅黑"/>
          <w:b w:val="0"/>
          <w:sz w:val="21"/>
        </w:rPr>
        <w:t>系统必须支持以下五条追溯链路。这是验证数据闭环是否成立的核心标准。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链路 1：订单 → 采购 → 物流 → 签收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输入：订单号 = ORD20261012001</w:t>
        <w:br/>
        <w:t>追溯路径：</w:t>
        <w:br/>
        <w:t xml:space="preserve">  orders → order_item</w:t>
        <w:br/>
        <w:t xml:space="preserve">       → purchase_allocation (根据 order_item_id 反查)</w:t>
        <w:br/>
        <w:t xml:space="preserve">       → purchase_batch_item</w:t>
        <w:br/>
        <w:t xml:space="preserve">       → purchase_batch (批次详情)</w:t>
        <w:br/>
        <w:t xml:space="preserve">       → logistics_order (国际物流)</w:t>
        <w:br/>
        <w:t xml:space="preserve">       → package → order_logistics_relation</w:t>
        <w:br/>
        <w:t xml:space="preserve">       → 包裹签收记录</w:t>
        <w:br/>
        <w:t>输出：完整的"从订单到客户签收"全链路时间轴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链路 2：用户 → 订单 → 退款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输入：用户 ID = 10086</w:t>
        <w:br/>
        <w:t>追溯路径：</w:t>
        <w:br/>
        <w:t xml:space="preserve">  customer → orders (该用户所有订单)</w:t>
        <w:br/>
        <w:t xml:space="preserve">          → order_item (订单明细)</w:t>
        <w:br/>
        <w:t xml:space="preserve">          → refund_order (如有退款)</w:t>
        <w:br/>
        <w:t>输出：用户的消费历史、退款历史、消费总额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链路 3：商品 → SKU → 订单明细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输入：商品 ID = P00001</w:t>
        <w:br/>
        <w:t>追溯路径：</w:t>
        <w:br/>
        <w:t xml:space="preserve">  product → product_sku</w:t>
        <w:br/>
        <w:t xml:space="preserve">         → order_item (历史订单引用)</w:t>
        <w:br/>
        <w:t xml:space="preserve">         → orders (订单主表)</w:t>
        <w:br/>
        <w:t>输出：该商品的所有历史订单、销售统计、退货率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链路 4：采购批次 → 分配 → 订单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输入：批次号 = PB20261012-001</w:t>
        <w:br/>
        <w:t>追溯路径：</w:t>
        <w:br/>
        <w:t xml:space="preserve">  purchase_batch → purchase_batch_item</w:t>
        <w:br/>
        <w:t xml:space="preserve">                → purchase_allocation</w:t>
        <w:br/>
        <w:t xml:space="preserve">                → order_item (具体订单明细)</w:t>
        <w:br/>
        <w:t xml:space="preserve">                → orders → customer</w:t>
        <w:br/>
        <w:t>输出：该批次的所有客户、对应订单、收货人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链路 5：异常 → 退款 → 订单状态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输入：异常 ID = EX20261012-001</w:t>
        <w:br/>
        <w:t>追溯路径：</w:t>
        <w:br/>
        <w:t xml:space="preserve">  purchase_exception → purchase_batch_item</w:t>
        <w:br/>
        <w:t xml:space="preserve">                    → purchase_allocation</w:t>
        <w:br/>
        <w:t xml:space="preserve">                    → order_item</w:t>
        <w:br/>
        <w:t xml:space="preserve">                    → refund_order</w:t>
        <w:br/>
        <w:t xml:space="preserve">                    → orders (状态更新记录)</w:t>
        <w:br/>
        <w:t>输出：异常发生 → 退款处理 → 订单最终状态的完整时间轴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3.4 数据一致性保障闭环</w:t>
      </w:r>
    </w:p>
    <w:p>
      <w:r>
        <w:rPr>
          <w:rFonts w:ascii="微软雅黑" w:hAnsi="微软雅黑" w:eastAsia="微软雅黑"/>
          <w:b/>
          <w:sz w:val="21"/>
        </w:rPr>
        <w:t>系统必须在以下场景中保证数据一致性：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6236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一致性要求</w:t>
            </w:r>
          </w:p>
        </w:tc>
        <w:tc>
          <w:tcPr>
            <w:tcW w:type="dxa" w:w="850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创建订单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订单主表 + 明细表 + 价格快照必须在同一事务内写入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采购分配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采购分配表 + 订单明细更新 + 异常表更新必须在同一事务内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发起退款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退款单 + 订单状态 + 微信退款调用必须保证一致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物流更新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物流单 + 订单关联 + 包裹状态必须联动更新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价格变更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商品改价记录 + 历史订单快照不受影响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金额计算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所有金额使用 DECIMAL 精度，禁止浮点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幂等处理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微信回调重复推送、退款重试不能产生副作用</w:t>
            </w:r>
          </w:p>
        </w:tc>
        <w:tc>
          <w:tcPr>
            <w:tcW w:type="dxa" w:w="85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4 章  状态机闭环设计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系统的每一个核心实体都有自己的状态机。状态机之间存在联动关系：一个状态的变化会触发另一个状态的变化。设计良好的状态机，是业务闭环不出现断点的根本保障。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4.1 订单状态机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状态码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状态名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下一状态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PENDING_PAY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待支付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用户提交订单，未支付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支付成功 / 超时取消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PAID_PURCHASE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已支付/待采购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支付成功，等待采购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采购完成 / 部分采购失败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PURCHASED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已采购/待发货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采购完成，等待发货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发出国际物流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INTERNATIONAL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国际运输中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国际段物流在途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到达国内仓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DOMESTIC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国内配送中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国内段快递在途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用户签收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COMPLETED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用户签收，订单关闭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订单归档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REFUNDING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部分退款处理中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退款完成 / 退款失败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PARTIAL_REFUNDED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部分退款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已部分退款,订单继续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继续发货 / 继续退款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REFUNDED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已退款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全额退款,订单关闭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订单归档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CLOSED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已关闭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超时未支付或主动取消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订单归档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4.2 采购批次状态机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状态码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状态名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下一状态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DRAFT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草稿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采购人员创建批次,未提交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提交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PENDING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待采购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批次已生成,等待采购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开始采购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IN_PROGRESS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已下单日本官网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录入结果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PARTIAL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部分完成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 SKU 已买到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继续录入 / 关闭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COMPLETED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全部 SKU 采购完成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订单归档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CANCELLED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已取消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批次取消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订单归档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4.3 退款状态机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状态码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状态名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下一状态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PENDING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待审核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后台发起退款,等待财务审核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审核通过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APPROVED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已审核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审核通过,准备调用微信退款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调用微信退款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REFUNDING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微信退款处理中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退款成功 / 退款失败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SUCCESS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退款成功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资金已退给用户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订单状态更新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FAILED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退款失败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微信退款失败,需重试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重试 / 人工处理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4.4 物流状态机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状态码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状态名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下一状态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CREATED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已创建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包裹已打包,等待发出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已发出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SHIPPED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已发出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已交付物流公司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运输中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IN_TRANSIT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运输中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物流运输中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到达目的仓 / 派送中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DELIVERING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派送中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快递员派送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签收 / 派送失败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DELIVERED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已签收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用户签收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订单完成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EXCEPTION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丢件/破损/无法派送</w:t>
            </w:r>
          </w:p>
        </w:tc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售后处理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4.5 状态联动关系（核心）</w:t>
      </w:r>
    </w:p>
    <w:p>
      <w:r>
        <w:rPr>
          <w:rFonts w:ascii="微软雅黑" w:hAnsi="微软雅黑" w:eastAsia="微软雅黑"/>
          <w:b w:val="0"/>
          <w:sz w:val="21"/>
        </w:rPr>
        <w:t>系统的状态机不是独立的，而是相互联动。任何一个状态的变化都可能触发其他状态的变化。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订单状态变化        触发</w:t>
        <w:br/>
        <w:t>─────────────      ─────────────────────</w:t>
        <w:br/>
        <w:t>待支付 → 已支付    →  通知采购池新增</w:t>
        <w:br/>
        <w:t xml:space="preserve">                   →  推送支付成功消息</w:t>
        <w:br/>
        <w:t xml:space="preserve">                   →  财务记账</w:t>
        <w:br/>
        <w:br/>
        <w:t>已支付 → 部分退款  →  生成采购异常</w:t>
        <w:br/>
        <w:t xml:space="preserve">                   →  触发退款流程</w:t>
        <w:br/>
        <w:br/>
        <w:t>全部采购完成       →  采购批次进入"已完成"</w:t>
        <w:br/>
        <w:t xml:space="preserve">                   →  通知仓库准备发货</w:t>
        <w:br/>
        <w:t xml:space="preserve">                   →  生成包裹</w:t>
        <w:br/>
        <w:br/>
        <w:t>发货 → 国际运输    →  同步小程序物流状态</w:t>
        <w:br/>
        <w:t xml:space="preserve">                   →  推送发货通知</w:t>
        <w:br/>
        <w:br/>
        <w:t>国内签收           →  订单标记为"已完成"</w:t>
        <w:br/>
        <w:t xml:space="preserve">                   →  推送签收通知</w:t>
        <w:br/>
        <w:t xml:space="preserve">                   →  触发评价/复购引导</w:t>
        <w:br/>
        <w:br/>
        <w:t>退款成功           →  订单标记为"已退款"</w:t>
        <w:br/>
        <w:t xml:space="preserve">                   →  推送退款通知</w:t>
        <w:br/>
        <w:t xml:space="preserve">                   →  财务账目扣减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5 章  角色与权限闭环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5.1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核心权限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超级管理员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全部权限，包括账号管理、权限分配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运营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商品上下架、订单查询、退款发起（需财务审核）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采购批次管理、采购结果录入、采购分配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仓库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收货记录、物流录入、包裹管理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退款审核、报表查看、导出数据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只读账号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仅查询,无任何修改权限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5.2 权限闭环规则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基于角色的权限控制（RBAC）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防止水平越权：用户只能查看权限范围内的订单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敏感字段按权限脱敏（手机号、地址）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关键操作（改价、退款、导出、删除）必须留操作日志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权限变更必须审计，记录操作人、时间、内容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5.3 操作审计闭环</w:t>
      </w:r>
    </w:p>
    <w:p>
      <w:r>
        <w:rPr>
          <w:rFonts w:ascii="微软雅黑" w:hAnsi="微软雅黑" w:eastAsia="微软雅黑"/>
          <w:b w:val="0"/>
          <w:sz w:val="21"/>
        </w:rPr>
        <w:t>所有关键操作必须记录操作日志，形成审计闭环。日志一旦写入不可修改、不可删除。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操作类型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审计内容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登录/登出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每次登录登出记录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商品改价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 before/after/操作人/时间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退款操作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记录发起人、金额、原因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采购分配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记录分配数量、对应订单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物流更新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记录单号、状态变更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权限变更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记录变更前后权限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数据导出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记录导出范围、操作人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6 章  异常处理闭环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业务异常不可怕，可怕的是异常发生后系统没有兜底机制。本章定义所有已知异常的分类与处理闭环。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6.1 业务异常分类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异常类型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具体场景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处理闭环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缺货、限购、涨价、停产、官网改版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purchase_exception 表 + 触发退款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支付异常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支付超时、支付失败、重复回调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订单状态保持 + 重试机制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退款异常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微信退款失败、金额超限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状态保留 + 重试 / 人工处理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物流异常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丢件、破损、无法派送、清关问题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售后工单 + 补发 / 退款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系统异常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接口超时、数据库异常、第三方故障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日志告警 + 人工介入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合规异常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商品违规、价格异常、用户投诉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运营介入 + 商品下架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6.2 异常升级机制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[一级异常：自动处理]</w:t>
        <w:br/>
        <w:t xml:space="preserve">  采购异常 → 系统自动触发退款流程</w:t>
        <w:br/>
        <w:t xml:space="preserve">  支付回调重复 → 幂等拦截</w:t>
        <w:br/>
        <w:t xml:space="preserve">  ↓ 升级条件:处理失败/超时</w:t>
        <w:br/>
        <w:t>[二级异常：人工处理]</w:t>
        <w:br/>
        <w:t xml:space="preserve">  退款失败 → 财务人员重试</w:t>
        <w:br/>
        <w:t xml:space="preserve">  物流异常 → 仓库/客服处理</w:t>
        <w:br/>
        <w:t xml:space="preserve">  ↓ 升级条件:超过 24h 未解决</w:t>
        <w:br/>
        <w:t>[三级异常：管理介入]</w:t>
        <w:br/>
        <w:t xml:space="preserve">  严重异常 → 通知管理员</w:t>
        <w:br/>
        <w:t xml:space="preserve">  批量异常 → 启动应急流程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7 章  功能模块详细需求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7.1 商品与 SKU 管理模块</w:t>
      </w:r>
    </w:p>
    <w:p>
      <w:r>
        <w:rPr>
          <w:rFonts w:ascii="微软雅黑" w:hAnsi="微软雅黑" w:eastAsia="微软雅黑"/>
          <w:b w:val="0"/>
          <w:sz w:val="21"/>
        </w:rPr>
        <w:t>采用 SPU + SKU 双层模型。SPU 定义"是什么商品"，SKU 定义"具体规格"。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商品字段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 ID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唯一标识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商品名称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中文商品名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品牌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品牌名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分类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一级分类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官网链接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日本官网商品页 URL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主图 / 详情图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小程序展示用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草稿 / 上架 / 下架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SKU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SKU ID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唯一标识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规格组合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如"黑色/27cm"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官网规格标识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官网该规格的唯一标识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当前售价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小程序显示价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服务费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代购服务费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可下单 / 停售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程序化批量录入（核心需求）</w:t>
      </w:r>
    </w:p>
    <w:p>
      <w:r>
        <w:rPr>
          <w:rFonts w:ascii="微软雅黑" w:hAnsi="微软雅黑" w:eastAsia="微软雅黑"/>
          <w:b w:val="0"/>
          <w:sz w:val="21"/>
        </w:rPr>
        <w:t>商品上架是高频操作，必须支持程序化批量录入，简化运营工作量。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录入方式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适用场景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Excel 批量导入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下载模板 → 填写 → 上传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一次性上架几十上百款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复制粘贴官网商品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粘贴官网 URL → 系统解析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快速上架单款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模板复制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复制已上架商品 → 改字段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上架同款不同规格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批量改价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选中多个 SKU → 统一调价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调价场景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商品业务规则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已产生订单的商品 / SKU 不能物理删除，只能下架或停售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下单时后端必须重算 SKU 最新价格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价格变更必须记录 before / after / 操作人 / 时间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无实体库存，允许超卖，最终以日本官网实际采购为准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7.2 订单与支付模块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订单主表字段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业务唯一编号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用户 ID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关联消费者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商品总金额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所有 SKU 售价合计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服务费总额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所有 SKU 服务费合计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国际运费分摊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后结算后写入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国内快递费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通常包邮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应付金额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后端计算结果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已付金额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实际支付金额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已退款金额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累计已退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订单状态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见状态机章节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收货地址快照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下单时地址完整快照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下单/支付/完成时间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关键时间戳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订单核心规则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价格后端重算：前端传 1 元也无效，后端按 SKU 最新价 + 服务费重算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事务一致性：订单主表和明细表必须同事务写入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支付幂等：微信支付回调校验签名 + 订单号幂等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订单快照：下单时所有价格、规格、地址必须快照写入明细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7.3 集中采购与分配模块（核心难点）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采购清单生成</w:t>
      </w:r>
    </w:p>
    <w:p>
      <w:r>
        <w:rPr>
          <w:rFonts w:ascii="微软雅黑" w:hAnsi="微软雅黑" w:eastAsia="微软雅黑"/>
          <w:b w:val="0"/>
          <w:sz w:val="21"/>
        </w:rPr>
        <w:t>采购人员进入采购模块，系统自动按 SKU 聚合所有"已支付且未采购"的订单明细，生成待采购清单。清单支持导出 Excel，方便采购人员带去日本官网。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采购批次管理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批次号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业务唯一编号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渠道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日本官网 / Amazon JP / 线下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待采购 / 采购中 / 部分完成 / 已完成 / 已取消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采购总成本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商品采购款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国际运费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后结算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创建人 / 时间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审计字段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采购结果录入与分配（核心）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采购分配表 purchase_allocation 是整个系统的灵魂表。记录每一件实际采购到的商品，对应分配到哪个客户的哪笔订单明细。</w:t>
      </w:r>
    </w:p>
    <w:p>
      <w:r>
        <w:rPr>
          <w:rFonts w:ascii="微软雅黑" w:hAnsi="微软雅黑" w:eastAsia="微软雅黑"/>
          <w:b w:val="0"/>
          <w:sz w:val="21"/>
        </w:rPr>
        <w:t>典型场景：</w:t>
      </w:r>
    </w:p>
    <w:p>
      <w:pPr>
        <w:spacing w:before="120" w:after="120"/>
        <w:ind w:left="283"/>
        <w:shd w:val="clear" w:color="auto" w:fill="F4F4F4"/>
      </w:pPr>
      <w:r>
        <w:rPr>
          <w:rFonts w:ascii="Consolas" w:hAnsi="Consolas"/>
          <w:color w:val="222222"/>
          <w:sz w:val="19"/>
        </w:rPr>
        <w:t>批次需求：SKU-X 共 10 件</w:t>
        <w:br/>
        <w:t xml:space="preserve">  客户 A：3 件</w:t>
        <w:br/>
        <w:t xml:space="preserve">  客户 B：5 件</w:t>
        <w:br/>
        <w:t xml:space="preserve">  客户 C：2 件</w:t>
        <w:br/>
        <w:br/>
        <w:t>实际采购：8 件（缺货 2 件）</w:t>
        <w:br/>
        <w:br/>
        <w:t>系统自动分配（先到先得 / 按提交时间优先）：</w:t>
        <w:br/>
        <w:t xml:space="preserve">  客户 A：3 件 ✓</w:t>
        <w:br/>
        <w:t xml:space="preserve">  客户 B：4 件（部分满足）</w:t>
        <w:br/>
        <w:t xml:space="preserve">  客户 C：1 件（部分满足）</w:t>
        <w:br/>
        <w:br/>
        <w:t>剩余 2 件（未分配）：</w:t>
        <w:br/>
        <w:t xml:space="preserve">  → 进入采购异常表</w:t>
        <w:br/>
        <w:t xml:space="preserve">  → 系统提示运营发起对应客户的退款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采购结果录入必须防重：同一批次同一 SKU 不能重复分配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分配逻辑由系统执行，运营人员不能手动指定（避免主观偏差）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7.4 退款模块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用户端不允许出现任何退款入口。所有退款由后台人员发起。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退款计算规则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退款规则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商品金额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按件数比例退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服务费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按件数比例退（与商品同步）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国际运费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仅在该订单完全未发国际物流时退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国内快递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未发货全退，已发货按公司政策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总额校验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累计退款金额 ≤ 已付金额</w:t>
            </w:r>
          </w:p>
        </w:tc>
      </w:tr>
    </w:tbl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退款金额由后端计算，禁止前端传金额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部分退款不能将整个订单标记为全额退款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退款失败需保留状态，支持重试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退款完成后自动推送小程序订阅消息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7.5 仓储与物流模块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日本仓收货：记录应收 / 实收 / 破损 / 少件，差异自动进入异常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国际物流：录入国际运单号，跟踪到国内仓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国内物流：按客户/订单拆分包裹，录入国内快递单号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运费分摊：国际运费后结算，按业务规则分摊到客户订单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物流状态同步：物流更新后自动同步小程序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7.6 财务与报表模块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消费者支付总额 ≠ 公司收入。报表必须区分商品采购款 / 服务费 / 运费 / 国内配送费。</w:t>
      </w:r>
    </w:p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报表维度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6803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报表内容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订单维度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订单列表、详情、收支明细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用户维度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消费排行、消费历史、地址簿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商品维度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销售排行、SKU 明细、退款率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财务维度</w:t>
            </w:r>
          </w:p>
        </w:tc>
        <w:tc>
          <w:tcPr>
            <w:tcW w:type="dxa" w:w="680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营收汇总、退款汇总、毛利统计、资金流监控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444444"/>
          <w:sz w:val="24"/>
        </w:rPr>
        <w:t>报表要求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所有报表支持导出 Excel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大数据量导出使用异步任务，完成后通知下载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所有列表强制分页，禁止一次性加载全量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8 章  非功能性需求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8.1 数据一致性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关键操作必须在数据库事务内完成（创建订单、采购分配、退款处理、物流更新）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外部回调必须幂等（微信支付回调、退款回调）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所有金额字段使用 DECIMAL(12,2)，严禁 Float/Double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关键字段加乐观锁，防并发覆盖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8.2 安全与权限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所有后台 API 必须校验角色 + 数据权限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敏感字段（手机号、地址）按权限脱敏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关键操作记录操作日志（防删改）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微信支付密钥、数据库密码从环境变量读取，不写在代码里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所有金额、状态、权限校验必须在后端做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8.3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56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性能要求</w:t>
            </w:r>
          </w:p>
        </w:tc>
      </w:tr>
      <w:tr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商品列表</w:t>
            </w:r>
          </w:p>
        </w:tc>
        <w:tc>
          <w:tcPr>
            <w:tcW w:type="dxa" w:w="56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p99 &lt; 500ms</w:t>
            </w:r>
          </w:p>
        </w:tc>
      </w:tr>
      <w:tr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订单列表</w:t>
            </w:r>
          </w:p>
        </w:tc>
        <w:tc>
          <w:tcPr>
            <w:tcW w:type="dxa" w:w="56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p99 &lt; 800ms</w:t>
            </w:r>
          </w:p>
        </w:tc>
      </w:tr>
      <w:tr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提交订单</w:t>
            </w:r>
          </w:p>
        </w:tc>
        <w:tc>
          <w:tcPr>
            <w:tcW w:type="dxa" w:w="56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p99 &lt; 1s</w:t>
            </w:r>
          </w:p>
        </w:tc>
      </w:tr>
      <w:tr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后台首页加载</w:t>
            </w:r>
          </w:p>
        </w:tc>
        <w:tc>
          <w:tcPr>
            <w:tcW w:type="dxa" w:w="56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p99 &lt; 1s</w:t>
            </w:r>
          </w:p>
        </w:tc>
      </w:tr>
      <w:tr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报表导出</w:t>
            </w:r>
          </w:p>
        </w:tc>
        <w:tc>
          <w:tcPr>
            <w:tcW w:type="dxa" w:w="56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异步执行,不阻塞主流程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8.4 可观测性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所有 API 记录请求 / 响应日志（脱敏后）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关键链路支持按订单号 / 批次号追踪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业务异常埋点（退款失败、采购异常、回调失败）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1"/>
        </w:rPr>
        <w:t>慢 SQL 监控（&gt; 500ms 自动告警）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9 章  待业务方确认事项</w:t>
      </w:r>
    </w:p>
    <w:p>
      <w:pPr>
        <w:spacing w:before="120" w:after="120"/>
        <w:ind w:left="283" w:right="283"/>
        <w:shd w:val="clear" w:color="auto" w:fill="F0F4F8"/>
      </w:pPr>
      <w:r>
        <w:rPr>
          <w:rFonts w:ascii="微软雅黑" w:hAnsi="微软雅黑" w:eastAsia="微软雅黑"/>
          <w:i/>
          <w:color w:val="333366"/>
          <w:sz w:val="21"/>
        </w:rPr>
        <w:t>以下规则由业务方书面确认后，开发方可启动编码。开发不可自行猜测。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待确认事项</w:t>
            </w:r>
          </w:p>
        </w:tc>
        <w:tc>
          <w:tcPr>
            <w:tcW w:type="dxa" w:w="45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选项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Q1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商品售价是否已包含服务费？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包含 B. 单独展示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Q2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国际运费何时收取？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下单时预估 B. 到仓后按实收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Q3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国际运费如何分摊到客户？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按重量 / 按件数 / 按金额 / 均摊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Q4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客户能否合并多个商品为一个订单？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可以 B. 不可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Q5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部分缺货处理方式？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自动退款 B. 等待下一批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Q6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付款后未采购前能否取消？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可以全额退 B. 不可取消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Q7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同一订单能否分多包裹发货？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可以 B. 不可（合并发货）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Q8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物流信息录入方式？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人工录入 B. 对接第三方 API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Q9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服务费率如何设定？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固定金额 B. 按商品金额比例 C. 按 SKU 分别设置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Q10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国内快递费收取策略？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A. 包邮 B. 按订单金额门槛 C. 按重量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10 章  验收标准（Acceptance Criteria）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10.1 核心验收用例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验收点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测试场景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预期结果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AC-001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价格防篡改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前端篡改金额提交订单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后端拦截,按 SKU 最新价+服务费重算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AC-002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支付幂等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重复发送同一笔微信支付回调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系统只处理一次,不重复记账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AC-003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采购正向追溯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输入采购批次号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能查出该批次所有数量分配给了哪些订单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AC-004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采购反向追溯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输入订单号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能查到该订单商品来自哪个批次/物流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AC-005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部分退款状态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支付 1000 元,缺货退款 200 元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订单状态正确更新为"部分退款"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AC-006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退款权限隔离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普通运营账号调用退款审核 API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返回 403,无权限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AC-007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数据权限隔离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普通运营账号访问他人订单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返回 403,无权限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AC-008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采购分配防重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同一批次同一 SKU 重复点击"分配"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系统只处理一次,提示已分配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AC-009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用户无退款入口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用户尝试在小程序发起退款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无任何入口,API 调用直接拒绝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AC-010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异步导出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导出 10 万订单的 Excel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异步执行,完成后通知下载,不阻塞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10.2 业务闭环验证用例</w:t>
      </w:r>
    </w:p>
    <w:p>
      <w:r>
        <w:rPr>
          <w:rFonts w:ascii="微软雅黑" w:hAnsi="微软雅黑" w:eastAsia="微软雅黑"/>
          <w:b w:val="0"/>
          <w:sz w:val="21"/>
        </w:rPr>
        <w:t>以下用例验证业务闭环是否成立。每个用例都对应一个完整的业务场景，必须形成完整的开始、处理、收尾。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验收点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测试场景</w:t>
            </w:r>
          </w:p>
        </w:tc>
        <w:tc>
          <w:tcPr>
            <w:tcW w:type="dxa" w:w="3402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预期结果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L-001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完整订单闭环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客户下单→支付→采购→发货→签收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订单状态最终为"已完成",全链路可追溯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L-002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部分退款闭环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客户下单→部分采购失败→后台退款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退款成功,订单状态为"部分退款",剩余商品继续发货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L-003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完全失败闭环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客户下单→采购完全失败→全额退款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订单状态为"已退款",用户收到退款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L-004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 SKU 订单闭环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客户一次下单含 5 个 SKU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 个 SKU 独立采购分配,独立发货/退款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L-005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合并发货闭环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同客户多订单商品合并发货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所有订单共享同一国内包裹,物流同步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第 11 章  项目交付清单</w:t>
      </w:r>
    </w:p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11.1 第一阶段交付物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交付物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微信小程序（源码 + 体验版）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用户端完整可运行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Web 管理后台（源码 + 访问地址）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运营、采购、仓库、财务使用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后端 API 服务（Docker 镜像 + 部署包）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可一键启动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数据库设计文档（含 ER 图）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详细建表脚本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API 接口文档（Swagger / YAPI）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前后端联调用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商品批量录入模板（Excel 模板）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简化商品上架操作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部署文档 + 数据库备份恢复说明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测试用例 + 测试报告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覆盖所有 AC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源代码 Git 仓库权限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必须控制在公司手中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运营手册（图文）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后台操作指南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11.2 第一阶段不在范围内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范围</w:t>
            </w:r>
          </w:p>
        </w:tc>
        <w:tc>
          <w:tcPr>
            <w:tcW w:type="dxa" w:w="6236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营销功能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直播带货、社群裂变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多语言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仅支持中文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多商家入驻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仅自有业务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跨境支付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仅微信支付</w:t>
            </w:r>
          </w:p>
        </w:tc>
      </w:tr>
      <w:t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第三方物流 API 对接</w:t>
            </w:r>
          </w:p>
        </w:tc>
        <w:tc>
          <w:tcPr>
            <w:tcW w:type="dxa" w:w="623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首期人工录入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C5F8C"/>
          <w:sz w:val="28"/>
        </w:rPr>
        <w:t>11.3 已知风险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3969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应对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微信小程序审核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上线可能延期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提前预留资质,提前提交审核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日本官网限购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采购失败率上升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系统支持限购异常处理,提供多渠道采购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跨境物流时效不可控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客户投诉风险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物流实时跟踪,客服话术准备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汇率波动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采购成本变化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实时采购款结算,价格风险定价</w:t>
            </w:r>
          </w:p>
        </w:tc>
      </w:tr>
      <w:t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采购集中度风险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单一渠道问题影响全局</w:t>
            </w:r>
          </w:p>
        </w:tc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建立备用采购渠道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附录 A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28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英文</w:t>
            </w:r>
          </w:p>
        </w:tc>
        <w:tc>
          <w:tcPr>
            <w:tcW w:type="dxa" w:w="45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SPU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Standard Product Unit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标准化产品单元。一个品牌 + 款型 = 一个 SPU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SKU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Stock Keeping Unit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库存单元。具体规格组合（颜色 + 尺码）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采购批次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Purchase Batch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一次集中采购行为的记录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采购分配表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Purchase Allocation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灵魂表,记录每件商品去向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采购异常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Purchase Exception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缺货/限购/涨价等无法满足的采购情况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订单快照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Order Snapshot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下单时所有价格/规格/地址的不可变副本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后端重算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Backend Recalculation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前端传参不可信,后端必须重算金额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幂等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Idempotent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同一操作多次执行结果一致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退款闭环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Refund Closed Loop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从异常识别到用户收到退款的完整链路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数据闭环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Data Closed Loop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任何业务事件可追溯完整上下游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状态机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State Machine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实体所有可能状态的转换规则</w:t>
            </w:r>
          </w:p>
        </w:tc>
      </w:tr>
      <w:t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跨境直邮</w:t>
            </w:r>
          </w:p>
        </w:tc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Cross-border Direct Mail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  <w:shd w:val="clear" w:color="auto" w:fill="F8F9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日本仓→国际物流→国内分发的发货模式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3A5F"/>
          <w:sz w:val="36"/>
        </w:rPr>
        <w:t>附录 B  文档版本管理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01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修改人</w:t>
            </w:r>
          </w:p>
        </w:tc>
        <w:tc>
          <w:tcPr>
            <w:tcW w:type="dxa" w:w="4535"/>
            <w:shd w:val="clear" w:color="auto" w:fill="1F3A5F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修改内容</w:t>
            </w:r>
          </w:p>
        </w:tc>
      </w:tr>
      <w:tr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2026-10-12</w:t>
            </w:r>
          </w:p>
        </w:tc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产品组</w:t>
            </w:r>
          </w:p>
        </w:tc>
        <w:tc>
          <w:tcPr>
            <w:tcW w:type="dxa" w:w="45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首版建立,以业务闭环为核心设计原则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—— 文档结束 ——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