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6F54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Кафедра САПР </w:t>
      </w:r>
      <w:proofErr w:type="gramStart"/>
      <w:r w:rsidRPr="00C36F54"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C36F54" w:rsidRPr="00C36F54" w:rsidRDefault="0018786D" w:rsidP="00C36F54">
      <w:pPr>
        <w:pStyle w:val="1"/>
        <w:spacing w:line="360" w:lineRule="auto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Лабораторная работа №3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по дисциплине: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</w:t>
      </w:r>
      <w:proofErr w:type="spellEnd"/>
      <w:r w:rsidR="004F2242">
        <w:rPr>
          <w:rFonts w:ascii="Times New Roman" w:hAnsi="Times New Roman" w:cs="Times New Roman"/>
          <w:sz w:val="28"/>
          <w:szCs w:val="28"/>
        </w:rPr>
        <w:t>-</w:t>
      </w:r>
      <w:r w:rsidR="00D32C5D">
        <w:rPr>
          <w:rFonts w:ascii="Times New Roman" w:hAnsi="Times New Roman" w:cs="Times New Roman"/>
          <w:sz w:val="28"/>
          <w:szCs w:val="28"/>
        </w:rPr>
        <w:t xml:space="preserve"> и системо</w:t>
      </w:r>
      <w:r>
        <w:rPr>
          <w:rFonts w:ascii="Times New Roman" w:hAnsi="Times New Roman" w:cs="Times New Roman"/>
          <w:sz w:val="28"/>
          <w:szCs w:val="28"/>
        </w:rPr>
        <w:t>техника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 «</w:t>
      </w:r>
      <w:r w:rsidR="004D48C3">
        <w:rPr>
          <w:rFonts w:ascii="Times New Roman" w:hAnsi="Times New Roman" w:cs="Times New Roman"/>
          <w:sz w:val="28"/>
          <w:szCs w:val="28"/>
        </w:rPr>
        <w:t>Исследование и расчет</w:t>
      </w:r>
      <w:r w:rsidR="004F2242">
        <w:rPr>
          <w:rFonts w:ascii="Times New Roman" w:hAnsi="Times New Roman" w:cs="Times New Roman"/>
          <w:sz w:val="28"/>
          <w:szCs w:val="28"/>
        </w:rPr>
        <w:t xml:space="preserve"> диодных схем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  <w:r w:rsidR="004F2242">
        <w:rPr>
          <w:rFonts w:ascii="Times New Roman" w:hAnsi="Times New Roman" w:cs="Times New Roman"/>
          <w:sz w:val="28"/>
          <w:szCs w:val="28"/>
        </w:rPr>
        <w:t>.</w:t>
      </w: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F54" w:rsidRPr="00C36F54" w:rsidRDefault="00C36F54" w:rsidP="00C36F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F54" w:rsidRPr="00C36F54" w:rsidRDefault="004D48C3" w:rsidP="004D48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48C3" w:rsidRDefault="00C36F54" w:rsidP="004D48C3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4D48C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6F54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F54" w:rsidRDefault="004D48C3" w:rsidP="004D48C3">
      <w:pPr>
        <w:tabs>
          <w:tab w:val="left" w:pos="595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 xml:space="preserve">ст.  гр. 449 </w:t>
      </w:r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E4BBB">
        <w:rPr>
          <w:rFonts w:ascii="Times New Roman" w:hAnsi="Times New Roman" w:cs="Times New Roman"/>
          <w:sz w:val="28"/>
          <w:szCs w:val="28"/>
        </w:rPr>
        <w:t>Семушкин</w:t>
      </w:r>
      <w:proofErr w:type="spellEnd"/>
      <w:r w:rsidR="002E4BBB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>Проверил:</w:t>
      </w:r>
      <w:r w:rsidR="00C36F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 xml:space="preserve">доц. каф. САПР </w:t>
      </w:r>
      <w:proofErr w:type="gramStart"/>
      <w:r w:rsidR="00C36F54" w:rsidRPr="00C36F54">
        <w:rPr>
          <w:rFonts w:ascii="Times New Roman" w:hAnsi="Times New Roman" w:cs="Times New Roman"/>
          <w:sz w:val="28"/>
          <w:szCs w:val="28"/>
        </w:rPr>
        <w:t>ВС</w:t>
      </w:r>
      <w:proofErr w:type="gramEnd"/>
    </w:p>
    <w:p w:rsidR="00C36F54" w:rsidRPr="00C36F54" w:rsidRDefault="004D48C3" w:rsidP="004D48C3">
      <w:pPr>
        <w:tabs>
          <w:tab w:val="left" w:pos="5954"/>
        </w:tabs>
        <w:spacing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F54" w:rsidRPr="00C36F54">
        <w:rPr>
          <w:rFonts w:ascii="Times New Roman" w:hAnsi="Times New Roman" w:cs="Times New Roman"/>
          <w:sz w:val="28"/>
          <w:szCs w:val="28"/>
        </w:rPr>
        <w:t>Перепелкин Д. А.</w:t>
      </w:r>
    </w:p>
    <w:p w:rsidR="00C36F54" w:rsidRPr="00C36F54" w:rsidRDefault="00C36F54" w:rsidP="004D48C3">
      <w:pPr>
        <w:pStyle w:val="11"/>
        <w:rPr>
          <w:rFonts w:ascii="Times New Roman" w:hAnsi="Times New Roman"/>
          <w:sz w:val="28"/>
          <w:szCs w:val="28"/>
          <w:lang w:eastAsia="ru-RU"/>
        </w:rPr>
      </w:pPr>
    </w:p>
    <w:p w:rsidR="00C36F54" w:rsidRP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P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C36F54" w:rsidRDefault="00C36F54" w:rsidP="00C36F54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4D48C3" w:rsidRDefault="004D48C3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</w:p>
    <w:p w:rsidR="004D48C3" w:rsidRDefault="004D48C3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</w:p>
    <w:p w:rsidR="00C36F54" w:rsidRPr="00C36F54" w:rsidRDefault="00C36F54" w:rsidP="004D48C3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  <w:r w:rsidRPr="00C36F54">
        <w:rPr>
          <w:rFonts w:ascii="Times New Roman" w:hAnsi="Times New Roman"/>
          <w:sz w:val="28"/>
          <w:szCs w:val="28"/>
        </w:rPr>
        <w:t>Рязань 2016 г.</w:t>
      </w:r>
    </w:p>
    <w:p w:rsidR="00C36F54" w:rsidRDefault="00C36F54"/>
    <w:p w:rsidR="006E3663" w:rsidRDefault="006C245D">
      <w:r>
        <w:rPr>
          <w:noProof/>
          <w:lang w:eastAsia="ru-RU"/>
        </w:rPr>
        <w:lastRenderedPageBreak/>
        <w:drawing>
          <wp:inline distT="0" distB="0" distL="0" distR="0">
            <wp:extent cx="1981200" cy="1447800"/>
            <wp:effectExtent l="1905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038350"/>
            <wp:effectExtent l="19050" t="0" r="9525" b="0"/>
            <wp:docPr id="21" name="Рисунок 3" descr="C:\Documents and Settings\Admin\Рабочий стол\LW3\circuit1(5_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LW3\circuit1(5_)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02" w:rsidRDefault="00362302" w:rsidP="00362302">
      <w:pPr>
        <w:tabs>
          <w:tab w:val="left" w:pos="3654"/>
        </w:tabs>
      </w:pPr>
      <w:r>
        <w:t xml:space="preserve">Рис. </w:t>
      </w:r>
      <w:r w:rsidR="006C245D">
        <w:t xml:space="preserve">1 . </w:t>
      </w:r>
      <w:r w:rsidR="0018786D">
        <w:t>Схема прямого</w:t>
      </w:r>
      <w:r w:rsidR="006C245D">
        <w:t xml:space="preserve"> вкл</w:t>
      </w:r>
      <w:r w:rsidR="0018786D">
        <w:t>ючения диода</w:t>
      </w:r>
    </w:p>
    <w:p w:rsidR="00362302" w:rsidRDefault="00362302" w:rsidP="00362302">
      <w:pPr>
        <w:tabs>
          <w:tab w:val="left" w:pos="3654"/>
        </w:tabs>
      </w:pPr>
      <w:r>
        <w:rPr>
          <w:noProof/>
          <w:lang w:eastAsia="ru-RU"/>
        </w:rPr>
        <w:drawing>
          <wp:inline distT="0" distB="0" distL="0" distR="0">
            <wp:extent cx="1981200" cy="1447800"/>
            <wp:effectExtent l="19050" t="0" r="0" b="0"/>
            <wp:docPr id="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02" w:rsidRDefault="00362302" w:rsidP="00362302">
      <w:pPr>
        <w:tabs>
          <w:tab w:val="left" w:pos="3654"/>
        </w:tabs>
      </w:pPr>
      <w:r>
        <w:rPr>
          <w:noProof/>
          <w:lang w:eastAsia="ru-RU"/>
        </w:rPr>
        <w:drawing>
          <wp:inline distT="0" distB="0" distL="0" distR="0">
            <wp:extent cx="5937548" cy="2488018"/>
            <wp:effectExtent l="19050" t="0" r="6052" b="0"/>
            <wp:docPr id="31" name="Рисунок 7" descr="C:\Documents and Settings\Admin\Рабочий стол\LW3\circuit1(5_b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\Рабочий стол\LW3\circuit1(5_b)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54" w:rsidRPr="00362302" w:rsidRDefault="00362302" w:rsidP="00362302">
      <w:r>
        <w:t>Рис. 2.</w:t>
      </w:r>
      <w:r w:rsidR="0018786D">
        <w:t xml:space="preserve"> Схема обратного включения</w:t>
      </w:r>
      <w:r>
        <w:t xml:space="preserve"> диода</w:t>
      </w:r>
    </w:p>
    <w:p w:rsidR="005128FB" w:rsidRDefault="008F6849">
      <w:r>
        <w:rPr>
          <w:noProof/>
          <w:lang w:eastAsia="ru-RU"/>
        </w:rPr>
        <w:lastRenderedPageBreak/>
        <w:drawing>
          <wp:inline distT="0" distB="0" distL="0" distR="0">
            <wp:extent cx="2734782" cy="1190846"/>
            <wp:effectExtent l="19050" t="0" r="8418" b="0"/>
            <wp:docPr id="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80" cy="119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195" cy="1988289"/>
            <wp:effectExtent l="19050" t="0" r="4405" b="0"/>
            <wp:docPr id="44" name="Рисунок 9" descr="C:\Documents and Settings\Admin\Рабочий стол\LW3\circuit3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\Рабочий стол\LW3\circuit3(7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FB" w:rsidRDefault="008E7B52">
      <w:r>
        <w:t>Рис. 4.</w:t>
      </w:r>
      <w:r w:rsidR="0018786D">
        <w:t xml:space="preserve"> Схема одностороннего ограничителя</w:t>
      </w:r>
      <w:r w:rsidR="005128FB">
        <w:t xml:space="preserve"> напряжения</w:t>
      </w:r>
    </w:p>
    <w:p w:rsidR="00C36F54" w:rsidRDefault="008F6849">
      <w:r>
        <w:rPr>
          <w:noProof/>
          <w:lang w:eastAsia="ru-RU"/>
        </w:rPr>
        <w:drawing>
          <wp:inline distT="0" distB="0" distL="0" distR="0">
            <wp:extent cx="2737160" cy="2147777"/>
            <wp:effectExtent l="19050" t="0" r="604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62" cy="21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8FB">
        <w:rPr>
          <w:noProof/>
          <w:lang w:eastAsia="ru-RU"/>
        </w:rPr>
        <w:drawing>
          <wp:inline distT="0" distB="0" distL="0" distR="0">
            <wp:extent cx="5964820" cy="2998381"/>
            <wp:effectExtent l="19050" t="0" r="0" b="0"/>
            <wp:docPr id="46" name="Рисунок 12" descr="C:\Documents and Settings\Admin\Рабочий стол\LW3\circuit4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\Рабочий стол\LW3\circuit4(9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9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52" w:rsidRDefault="008E7B52">
      <w:r>
        <w:t xml:space="preserve">Рис. 4. </w:t>
      </w:r>
      <w:r w:rsidR="0018786D">
        <w:t>Схема двустороннего ограничителя</w:t>
      </w:r>
      <w:r>
        <w:t xml:space="preserve"> напряжения</w:t>
      </w:r>
    </w:p>
    <w:p w:rsidR="006260BF" w:rsidRDefault="008E7B52">
      <w:r>
        <w:rPr>
          <w:noProof/>
          <w:lang w:eastAsia="ru-RU"/>
        </w:rPr>
        <w:lastRenderedPageBreak/>
        <w:drawing>
          <wp:inline distT="0" distB="0" distL="0" distR="0">
            <wp:extent cx="2989964" cy="1339702"/>
            <wp:effectExtent l="19050" t="0" r="886" b="0"/>
            <wp:docPr id="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42" cy="133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2805" cy="2286000"/>
            <wp:effectExtent l="19050" t="0" r="0" b="0"/>
            <wp:docPr id="48" name="Рисунок 14" descr="C:\Documents and Settings\Admin\Рабочий стол\LW3\circuit5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\Рабочий стол\LW3\circuit5(10)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BF" w:rsidRDefault="006260BF">
      <w:r>
        <w:t xml:space="preserve">Рис. 5. </w:t>
      </w:r>
      <w:r w:rsidR="0018786D">
        <w:t>Схема однополупериодного выпрямителя напряжения</w:t>
      </w:r>
    </w:p>
    <w:p w:rsidR="006260BF" w:rsidRDefault="008E7B52">
      <w:r w:rsidRPr="008E7B52">
        <w:t xml:space="preserve"> </w:t>
      </w:r>
      <w:r>
        <w:rPr>
          <w:noProof/>
          <w:lang w:eastAsia="ru-RU"/>
        </w:rPr>
        <w:drawing>
          <wp:inline distT="0" distB="0" distL="0" distR="0">
            <wp:extent cx="2883638" cy="1562986"/>
            <wp:effectExtent l="19050" t="0" r="0" b="0"/>
            <wp:docPr id="4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11" cy="15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6D">
        <w:rPr>
          <w:noProof/>
          <w:lang w:eastAsia="ru-RU"/>
        </w:rPr>
        <w:drawing>
          <wp:inline distT="0" distB="0" distL="0" distR="0">
            <wp:extent cx="5967079" cy="2987748"/>
            <wp:effectExtent l="19050" t="0" r="0" b="0"/>
            <wp:docPr id="53" name="Рисунок 19" descr="C:\Documents and Settings\Admin\Рабочий стол\LW3\circuit6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\Рабочий стол\LW3\circuit6(12)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99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BF" w:rsidRPr="006260BF" w:rsidRDefault="006260BF" w:rsidP="0018786D">
      <w:r>
        <w:t xml:space="preserve">Рис. 6. </w:t>
      </w:r>
      <w:r>
        <w:tab/>
      </w:r>
      <w:r w:rsidR="0018786D">
        <w:t>Схема диодного моста</w:t>
      </w:r>
    </w:p>
    <w:p w:rsidR="0018786D" w:rsidRDefault="006260BF">
      <w:r w:rsidRPr="006260BF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2883638" cy="1573619"/>
            <wp:effectExtent l="19050" t="0" r="0" b="0"/>
            <wp:docPr id="5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12" cy="15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86D">
        <w:rPr>
          <w:noProof/>
          <w:lang w:eastAsia="ru-RU"/>
        </w:rPr>
        <w:drawing>
          <wp:inline distT="0" distB="0" distL="0" distR="0">
            <wp:extent cx="5933067" cy="2498651"/>
            <wp:effectExtent l="19050" t="0" r="0" b="0"/>
            <wp:docPr id="54" name="Рисунок 20" descr="C:\Documents and Settings\Admin\Рабочий стол\LW3\circuit7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\Рабочий стол\LW3\circuit7(14)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86D" w:rsidRDefault="0018786D">
      <w:r>
        <w:t xml:space="preserve">Рис. 7 Схема </w:t>
      </w:r>
      <w:proofErr w:type="spellStart"/>
      <w:r>
        <w:t>двухполупериодного</w:t>
      </w:r>
      <w:proofErr w:type="spellEnd"/>
      <w:r>
        <w:t xml:space="preserve"> выпрямителя напряжения</w:t>
      </w:r>
    </w:p>
    <w:p w:rsidR="0018786D" w:rsidRDefault="0018786D">
      <w:r>
        <w:t xml:space="preserve">. </w:t>
      </w:r>
      <w:r>
        <w:rPr>
          <w:noProof/>
          <w:lang w:eastAsia="ru-RU"/>
        </w:rPr>
        <w:drawing>
          <wp:inline distT="0" distB="0" distL="0" distR="0">
            <wp:extent cx="2668905" cy="1552353"/>
            <wp:effectExtent l="19050" t="0" r="0" b="0"/>
            <wp:docPr id="6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3069" cy="2456121"/>
            <wp:effectExtent l="19050" t="0" r="0" b="0"/>
            <wp:docPr id="58" name="Рисунок 21" descr="C:\Documents and Settings\Admin\Рабочий стол\LW3\circuit8(1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\Рабочий стол\LW3\circuit8(15)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54" w:rsidRDefault="006260BF">
      <w:r w:rsidRPr="006260BF">
        <w:t xml:space="preserve"> </w:t>
      </w:r>
      <w:r w:rsidR="0018786D">
        <w:t>Рис. 8. Схема стабилизации переменного напряжения</w:t>
      </w:r>
    </w:p>
    <w:sectPr w:rsidR="00C36F54" w:rsidSect="006E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6F54"/>
    <w:rsid w:val="0018786D"/>
    <w:rsid w:val="002603DC"/>
    <w:rsid w:val="002E4BBB"/>
    <w:rsid w:val="00362302"/>
    <w:rsid w:val="004D48C3"/>
    <w:rsid w:val="004F2242"/>
    <w:rsid w:val="005128FB"/>
    <w:rsid w:val="00525D75"/>
    <w:rsid w:val="006260BF"/>
    <w:rsid w:val="006C245D"/>
    <w:rsid w:val="006E3663"/>
    <w:rsid w:val="008E7B52"/>
    <w:rsid w:val="008F6849"/>
    <w:rsid w:val="009541C0"/>
    <w:rsid w:val="009645F1"/>
    <w:rsid w:val="00AD08D6"/>
    <w:rsid w:val="00C36F54"/>
    <w:rsid w:val="00D3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63"/>
  </w:style>
  <w:style w:type="paragraph" w:styleId="1">
    <w:name w:val="heading 1"/>
    <w:basedOn w:val="a"/>
    <w:next w:val="a"/>
    <w:link w:val="10"/>
    <w:qFormat/>
    <w:rsid w:val="00C36F54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F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36F54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C36F54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Admin</cp:lastModifiedBy>
  <cp:revision>2</cp:revision>
  <dcterms:created xsi:type="dcterms:W3CDTF">2016-03-28T19:27:00Z</dcterms:created>
  <dcterms:modified xsi:type="dcterms:W3CDTF">2016-03-28T19:27:00Z</dcterms:modified>
</cp:coreProperties>
</file>