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085A" w14:textId="77777777" w:rsidR="00454552" w:rsidRDefault="00454552" w:rsidP="00454552">
      <w:r>
        <w:t>1 information collection methods</w:t>
      </w:r>
    </w:p>
    <w:p w14:paraId="15183D90" w14:textId="77777777" w:rsidR="00454552" w:rsidRDefault="00454552" w:rsidP="00454552">
      <w:r>
        <w:t>2 factors affecting data collection</w:t>
      </w:r>
    </w:p>
    <w:p w14:paraId="5DFE811F" w14:textId="77777777" w:rsidR="00454552" w:rsidRDefault="00454552" w:rsidP="00454552">
      <w:r>
        <w:t xml:space="preserve">3 IT security risk assessment </w:t>
      </w:r>
    </w:p>
    <w:p w14:paraId="07AC6ADE" w14:textId="77777777" w:rsidR="00454552" w:rsidRDefault="00454552" w:rsidP="00454552">
      <w:r>
        <w:t xml:space="preserve">4 Types of </w:t>
      </w:r>
      <w:proofErr w:type="gramStart"/>
      <w:r>
        <w:t>audit</w:t>
      </w:r>
      <w:proofErr w:type="gramEnd"/>
    </w:p>
    <w:p w14:paraId="7C8C69A3" w14:textId="77777777" w:rsidR="00454552" w:rsidRDefault="00454552" w:rsidP="00454552">
      <w:r>
        <w:t xml:space="preserve">5 </w:t>
      </w:r>
      <w:proofErr w:type="gramStart"/>
      <w:r>
        <w:t>governance</w:t>
      </w:r>
      <w:proofErr w:type="gramEnd"/>
    </w:p>
    <w:p w14:paraId="31BD8BC0" w14:textId="77777777" w:rsidR="00454552" w:rsidRDefault="00454552" w:rsidP="00454552">
      <w:r>
        <w:t xml:space="preserve">6 </w:t>
      </w:r>
      <w:proofErr w:type="gramStart"/>
      <w:r>
        <w:t>assessment</w:t>
      </w:r>
      <w:proofErr w:type="gramEnd"/>
    </w:p>
    <w:p w14:paraId="74487495" w14:textId="4FA71034" w:rsidR="002D717B" w:rsidRDefault="00454552" w:rsidP="00454552">
      <w:r>
        <w:t>7 Data and information</w:t>
      </w:r>
    </w:p>
    <w:sectPr w:rsidR="002D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52"/>
    <w:rsid w:val="002D717B"/>
    <w:rsid w:val="0045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BD01"/>
  <w15:chartTrackingRefBased/>
  <w15:docId w15:val="{6FD398C1-B9A6-41E4-819D-92EB9A51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1</cp:revision>
  <dcterms:created xsi:type="dcterms:W3CDTF">2022-02-12T09:06:00Z</dcterms:created>
  <dcterms:modified xsi:type="dcterms:W3CDTF">2022-02-12T09:08:00Z</dcterms:modified>
</cp:coreProperties>
</file>