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CE1AB5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BA72F2" w:rsidRPr="001E430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Pr="001E430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2F2" w:rsidRPr="007D10B6" w:rsidRDefault="00BA72F2" w:rsidP="00BA72F2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BA72F2" w:rsidRDefault="00BA72F2" w:rsidP="00BA72F2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 (смотри приложение).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</w:t>
      </w:r>
      <w:proofErr w:type="gramStart"/>
      <w:r>
        <w:rPr>
          <w:color w:val="000000"/>
          <w:sz w:val="27"/>
          <w:szCs w:val="27"/>
        </w:rPr>
        <w:t>объект</w:t>
      </w:r>
      <w:proofErr w:type="gramEnd"/>
      <w:r>
        <w:rPr>
          <w:color w:val="000000"/>
          <w:sz w:val="27"/>
          <w:szCs w:val="27"/>
        </w:rPr>
        <w:t xml:space="preserve"> какой конструктор или деструктор вызвал).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:rsidR="00BA72F2" w:rsidRP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получить практические навыки реализации классов на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++.</w:t>
      </w:r>
    </w:p>
    <w:p w:rsidR="00BA72F2" w:rsidRPr="00BA72F2" w:rsidRDefault="00BA72F2" w:rsidP="00BA72F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BA72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A72F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A72F2" w:rsidRDefault="00BA7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A72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* S[3];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, 5, 1);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Виталий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1]-&gt;set(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Дмитрий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, 3, 0);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* s1 = S[1];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)();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функцию-компоненту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::print;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//использование указателя на компоненту - функцию</w:t>
      </w:r>
      <w:proofErr w:type="gramEnd"/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//использование указателя на объект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S[i];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72F2" w:rsidRDefault="00BA72F2" w:rsidP="00BA72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Default="00BA72F2" w:rsidP="00BA72F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CLASS_H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6F008A"/>
          <w:sz w:val="19"/>
          <w:szCs w:val="19"/>
          <w:lang w:val="en-US"/>
        </w:rPr>
        <w:t>CLASS_H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копирующий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//просмотр полей данных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72F2" w:rsidRDefault="00BA72F2" w:rsidP="00BA72F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BA72F2" w:rsidRDefault="00BA72F2" w:rsidP="00BA7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class.cpp: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:name(0), age(0), rank(0) {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вызван"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копирующий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 вызван"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-&gt;rank = 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.rank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"Deleting data"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//просмотр полей данных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Default="00BA72F2" w:rsidP="00BA72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P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обрёл базовые навыки работы с классами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</w:p>
    <w:sectPr w:rsidR="00BA72F2" w:rsidRPr="00BA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FB"/>
    <w:rsid w:val="007E6823"/>
    <w:rsid w:val="00A320FB"/>
    <w:rsid w:val="00B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3</cp:revision>
  <dcterms:created xsi:type="dcterms:W3CDTF">2021-09-17T20:28:00Z</dcterms:created>
  <dcterms:modified xsi:type="dcterms:W3CDTF">2021-09-17T20:33:00Z</dcterms:modified>
</cp:coreProperties>
</file>