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pen Sans" w:cs="Open Sans" w:eastAsia="Open Sans" w:hAnsi="Open Sans"/>
        </w:rPr>
      </w:pPr>
      <w:r w:rsidDel="00000000" w:rsidR="00000000" w:rsidRPr="00000000">
        <w:rPr/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-323849</wp:posOffset>
            </wp:positionH>
            <wp:positionV relativeFrom="page">
              <wp:posOffset>-276224</wp:posOffset>
            </wp:positionV>
            <wp:extent cx="8520113" cy="11066714"/>
            <wp:effectExtent b="0" l="0" r="0" t="0"/>
            <wp:wrapSquare wrapText="bothSides" distB="0" distT="0" distL="0" distR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20113" cy="110667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160" w:line="259" w:lineRule="auto"/>
        <w:jc w:val="left"/>
        <w:rPr>
          <w:rFonts w:ascii="Open Sans" w:cs="Open Sans" w:eastAsia="Open Sans" w:hAnsi="Open Sans"/>
        </w:rPr>
      </w:pPr>
      <w:bookmarkStart w:colFirst="0" w:colLast="0" w:name="_nbtuu49n7rh6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3sjicolrzi3k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9azrdy31a8i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bookmarkStart w:colFirst="0" w:colLast="0" w:name="_itf0urk8pf1v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/>
      </w:pPr>
      <w:bookmarkStart w:colFirst="0" w:colLast="0" w:name="_nksmm1kq7bxj" w:id="4"/>
      <w:bookmarkEnd w:id="4"/>
      <w:r w:rsidDel="00000000" w:rsidR="00000000" w:rsidRPr="00000000">
        <w:rPr>
          <w:rtl w:val="0"/>
        </w:rPr>
        <w:t xml:space="preserve">Ethereum Wallets and Contracts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spacing w:after="160" w:before="200" w:line="259" w:lineRule="auto"/>
        <w:jc w:val="center"/>
        <w:rPr/>
      </w:pPr>
      <w:bookmarkStart w:colFirst="0" w:colLast="0" w:name="_x5hdwmgv3ucz" w:id="5"/>
      <w:bookmarkEnd w:id="5"/>
      <w:r w:rsidDel="00000000" w:rsidR="00000000" w:rsidRPr="00000000">
        <w:rPr>
          <w:rtl w:val="0"/>
        </w:rPr>
        <w:t xml:space="preserve">READING TASK |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ind w:left="0" w:firstLine="0"/>
        <w:jc w:val="center"/>
        <w:rPr/>
      </w:pPr>
      <w:bookmarkStart w:colFirst="0" w:colLast="0" w:name="_jliuxgdudbn8" w:id="6"/>
      <w:bookmarkEnd w:id="6"/>
      <w:r w:rsidDel="00000000" w:rsidR="00000000" w:rsidRPr="00000000">
        <w:rPr>
          <w:rtl w:val="0"/>
        </w:rPr>
        <w:t xml:space="preserve">Last Updated: January 5, 2022</w:t>
      </w:r>
    </w:p>
    <w:p w:rsidR="00000000" w:rsidDel="00000000" w:rsidP="00000000" w:rsidRDefault="00000000" w:rsidRPr="00000000" w14:paraId="00000009">
      <w:pPr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jc w:val="center"/>
        <w:rPr>
          <w:sz w:val="40"/>
          <w:szCs w:val="40"/>
          <w:u w:val="single"/>
        </w:rPr>
      </w:pPr>
      <w:bookmarkStart w:colFirst="0" w:colLast="0" w:name="_yu9vgll4vj5q" w:id="7"/>
      <w:bookmarkEnd w:id="7"/>
      <w:r w:rsidDel="00000000" w:rsidR="00000000" w:rsidRPr="00000000">
        <w:rPr>
          <w:sz w:val="40"/>
          <w:szCs w:val="40"/>
          <w:u w:val="single"/>
          <w:rtl w:val="0"/>
        </w:rPr>
        <w:t xml:space="preserve">Ethereum Wallets and Contracts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1"/>
        </w:numPr>
        <w:spacing w:line="288" w:lineRule="auto"/>
        <w:ind w:left="720" w:hanging="360"/>
        <w:rPr/>
      </w:pPr>
      <w:bookmarkStart w:colFirst="0" w:colLast="0" w:name="_woth6410y1av" w:id="8"/>
      <w:bookmarkEnd w:id="8"/>
      <w:r w:rsidDel="00000000" w:rsidR="00000000" w:rsidRPr="00000000">
        <w:rPr>
          <w:rtl w:val="0"/>
        </w:rPr>
        <w:t xml:space="preserve">Ethereum Wallets and Contracts</w:t>
      </w:r>
    </w:p>
    <w:p w:rsidR="00000000" w:rsidDel="00000000" w:rsidP="00000000" w:rsidRDefault="00000000" w:rsidRPr="00000000" w14:paraId="00000010">
      <w:pPr>
        <w:spacing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Ethereum Wallet: Working &amp; Installation and how to setup the Ethereum Wallet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spacing w:line="288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rtl w:val="0"/>
        </w:rPr>
        <w:t xml:space="preserve">Intro: What is MetasMask: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https://www.youtube.com/watch?v=YVgfHZMFFFQ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4"/>
        </w:numPr>
        <w:spacing w:line="288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rtl w:val="0"/>
        </w:rPr>
        <w:t xml:space="preserve">Download MetaMask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https://metamask.io/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spacing w:line="288" w:lineRule="auto"/>
        <w:ind w:left="1440" w:hanging="360"/>
        <w:rPr>
          <w:rFonts w:ascii="Roboto" w:cs="Roboto" w:eastAsia="Roboto" w:hAnsi="Roboto"/>
          <w:color w:val="030303"/>
          <w:sz w:val="21"/>
          <w:szCs w:val="21"/>
        </w:rPr>
      </w:pPr>
      <w:r w:rsidDel="00000000" w:rsidR="00000000" w:rsidRPr="00000000">
        <w:rPr>
          <w:rtl w:val="0"/>
        </w:rPr>
        <w:t xml:space="preserve">Installation Guide: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https://blog.wetrust.io/how-to-install-and-use-metamask-7210720ca047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Internal working of the wallet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4"/>
        </w:numPr>
        <w:spacing w:line="288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rtl w:val="0"/>
        </w:rPr>
        <w:t xml:space="preserve">MetaMask settings</w:t>
      </w:r>
    </w:p>
    <w:p w:rsidR="00000000" w:rsidDel="00000000" w:rsidP="00000000" w:rsidRDefault="00000000" w:rsidRPr="00000000" w14:paraId="00000017">
      <w:pPr>
        <w:numPr>
          <w:ilvl w:val="1"/>
          <w:numId w:val="4"/>
        </w:numPr>
        <w:spacing w:line="288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rtl w:val="0"/>
        </w:rPr>
        <w:t xml:space="preserve">Contacts</w:t>
      </w:r>
    </w:p>
    <w:p w:rsidR="00000000" w:rsidDel="00000000" w:rsidP="00000000" w:rsidRDefault="00000000" w:rsidRPr="00000000" w14:paraId="00000018">
      <w:pPr>
        <w:numPr>
          <w:ilvl w:val="1"/>
          <w:numId w:val="4"/>
        </w:numPr>
        <w:spacing w:line="288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rtl w:val="0"/>
        </w:rPr>
        <w:t xml:space="preserve">Add token support</w:t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spacing w:line="288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rtl w:val="0"/>
        </w:rPr>
        <w:t xml:space="preserve">Buy crypto on MetaMask</w:t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spacing w:line="288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rtl w:val="0"/>
        </w:rPr>
        <w:t xml:space="preserve">MetaMask token swaps</w:t>
      </w:r>
    </w:p>
    <w:p w:rsidR="00000000" w:rsidDel="00000000" w:rsidP="00000000" w:rsidRDefault="00000000" w:rsidRPr="00000000" w14:paraId="0000001B">
      <w:pPr>
        <w:numPr>
          <w:ilvl w:val="1"/>
          <w:numId w:val="4"/>
        </w:numPr>
        <w:spacing w:line="288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rtl w:val="0"/>
        </w:rPr>
        <w:t xml:space="preserve">How to connect wallet to MetaMask</w:t>
      </w:r>
    </w:p>
    <w:p w:rsidR="00000000" w:rsidDel="00000000" w:rsidP="00000000" w:rsidRDefault="00000000" w:rsidRPr="00000000" w14:paraId="0000001C">
      <w:pPr>
        <w:numPr>
          <w:ilvl w:val="1"/>
          <w:numId w:val="4"/>
        </w:numPr>
        <w:spacing w:line="288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rtl w:val="0"/>
        </w:rPr>
        <w:t xml:space="preserve">Send/receive on MetaMask</w:t>
      </w:r>
    </w:p>
    <w:p w:rsidR="00000000" w:rsidDel="00000000" w:rsidP="00000000" w:rsidRDefault="00000000" w:rsidRPr="00000000" w14:paraId="0000001D">
      <w:pPr>
        <w:numPr>
          <w:ilvl w:val="1"/>
          <w:numId w:val="4"/>
        </w:numPr>
        <w:spacing w:line="288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030303"/>
          <w:sz w:val="21"/>
          <w:szCs w:val="21"/>
          <w:rtl w:val="0"/>
        </w:rPr>
        <w:t xml:space="preserve">Edit transactions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spacing w:line="288" w:lineRule="auto"/>
        <w:ind w:left="144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https://www.youtube.com/watch?v=Af_lQ1zUnoM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Light Client SYNChronization - (differentiate light/full node)</w:t>
      </w:r>
    </w:p>
    <w:p w:rsidR="00000000" w:rsidDel="00000000" w:rsidP="00000000" w:rsidRDefault="00000000" w:rsidRPr="00000000" w14:paraId="00000020">
      <w:pPr>
        <w:numPr>
          <w:ilvl w:val="1"/>
          <w:numId w:val="4"/>
        </w:numPr>
        <w:spacing w:line="288" w:lineRule="auto"/>
        <w:ind w:left="1440" w:hanging="360"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https://ethereum.org/en/developers/docs/nodes-and-clients/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4"/>
        </w:numPr>
        <w:spacing w:line="288" w:lineRule="auto"/>
        <w:ind w:left="144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https://ethdocs.org/en/latest/ethereum-clients/index.html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spacing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ARE NODES AND CLIENTS?</w:t>
      </w:r>
    </w:p>
    <w:p w:rsidR="00000000" w:rsidDel="00000000" w:rsidP="00000000" w:rsidRDefault="00000000" w:rsidRPr="00000000" w14:paraId="00000023">
      <w:pPr>
        <w:numPr>
          <w:ilvl w:val="2"/>
          <w:numId w:val="4"/>
        </w:numPr>
        <w:spacing w:line="288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Node Types</w:t>
      </w:r>
    </w:p>
    <w:p w:rsidR="00000000" w:rsidDel="00000000" w:rsidP="00000000" w:rsidRDefault="00000000" w:rsidRPr="00000000" w14:paraId="00000024">
      <w:pPr>
        <w:numPr>
          <w:ilvl w:val="3"/>
          <w:numId w:val="4"/>
        </w:numPr>
        <w:spacing w:line="288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Light</w:t>
      </w:r>
    </w:p>
    <w:p w:rsidR="00000000" w:rsidDel="00000000" w:rsidP="00000000" w:rsidRDefault="00000000" w:rsidRPr="00000000" w14:paraId="00000025">
      <w:pPr>
        <w:numPr>
          <w:ilvl w:val="3"/>
          <w:numId w:val="4"/>
        </w:numPr>
        <w:spacing w:line="288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Full</w:t>
      </w:r>
    </w:p>
    <w:p w:rsidR="00000000" w:rsidDel="00000000" w:rsidP="00000000" w:rsidRDefault="00000000" w:rsidRPr="00000000" w14:paraId="00000026">
      <w:pPr>
        <w:numPr>
          <w:ilvl w:val="3"/>
          <w:numId w:val="4"/>
        </w:numPr>
        <w:spacing w:line="288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Archive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Where to get Ethers?</w:t>
      </w:r>
    </w:p>
    <w:p w:rsidR="00000000" w:rsidDel="00000000" w:rsidP="00000000" w:rsidRDefault="00000000" w:rsidRPr="00000000" w14:paraId="00000028">
      <w:pPr>
        <w:numPr>
          <w:ilvl w:val="1"/>
          <w:numId w:val="4"/>
        </w:numPr>
        <w:spacing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Faucet Ethers</w:t>
      </w:r>
    </w:p>
    <w:p w:rsidR="00000000" w:rsidDel="00000000" w:rsidP="00000000" w:rsidRDefault="00000000" w:rsidRPr="00000000" w14:paraId="00000029">
      <w:pPr>
        <w:numPr>
          <w:ilvl w:val="2"/>
          <w:numId w:val="4"/>
        </w:numPr>
        <w:spacing w:line="288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Ropeston Faucet Ethers: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https://faucet.ropsten.be/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2"/>
          <w:numId w:val="4"/>
        </w:numPr>
        <w:spacing w:line="288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Rinkeby Faucets: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https://faucet.rinkeby.io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4"/>
        </w:numPr>
        <w:spacing w:line="288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Metamask Faucet: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https://faucet.metamask.io/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88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Ethereum Wallet: Mining and Sending Ethers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line="288" w:lineRule="auto"/>
        <w:ind w:left="144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https://ethdocs.org/en/latest/ether.html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line="288" w:lineRule="auto"/>
        <w:ind w:left="144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https://ethdocs.org/en/latest/mining.html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Externally Owned accounts and contract accounts 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line="288" w:lineRule="auto"/>
        <w:ind w:left="144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https://ethereum.org/en/developers/docs/accounts/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88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Managing Contracts with Wallet 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line="288" w:lineRule="auto"/>
        <w:ind w:left="1440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https://ethdocs.org/en/latest/contracts-and-transactions/contracts.html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3"/>
        </w:numPr>
        <w:spacing w:line="288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What is a contract?</w:t>
      </w:r>
    </w:p>
    <w:p w:rsidR="00000000" w:rsidDel="00000000" w:rsidP="00000000" w:rsidRDefault="00000000" w:rsidRPr="00000000" w14:paraId="00000037">
      <w:pPr>
        <w:numPr>
          <w:ilvl w:val="2"/>
          <w:numId w:val="3"/>
        </w:numPr>
        <w:spacing w:line="288" w:lineRule="auto"/>
        <w:ind w:left="2160" w:hanging="360"/>
      </w:pPr>
      <w:r w:rsidDel="00000000" w:rsidR="00000000" w:rsidRPr="00000000">
        <w:rPr>
          <w:rtl w:val="0"/>
        </w:rPr>
        <w:t xml:space="preserve">Ethereum high level languages</w:t>
      </w:r>
    </w:p>
    <w:p w:rsidR="00000000" w:rsidDel="00000000" w:rsidP="00000000" w:rsidRDefault="00000000" w:rsidRPr="00000000" w14:paraId="00000038">
      <w:pPr>
        <w:numPr>
          <w:ilvl w:val="2"/>
          <w:numId w:val="3"/>
        </w:numPr>
        <w:spacing w:line="288" w:lineRule="auto"/>
        <w:ind w:left="2160" w:hanging="360"/>
      </w:pPr>
      <w:r w:rsidDel="00000000" w:rsidR="00000000" w:rsidRPr="00000000">
        <w:rPr>
          <w:rtl w:val="0"/>
        </w:rPr>
        <w:t xml:space="preserve">Writing a contract</w:t>
      </w:r>
    </w:p>
    <w:p w:rsidR="00000000" w:rsidDel="00000000" w:rsidP="00000000" w:rsidRDefault="00000000" w:rsidRPr="00000000" w14:paraId="00000039">
      <w:pPr>
        <w:numPr>
          <w:ilvl w:val="2"/>
          <w:numId w:val="3"/>
        </w:numPr>
        <w:spacing w:line="288" w:lineRule="auto"/>
        <w:ind w:left="2160" w:hanging="360"/>
      </w:pPr>
      <w:r w:rsidDel="00000000" w:rsidR="00000000" w:rsidRPr="00000000">
        <w:rPr>
          <w:rtl w:val="0"/>
        </w:rPr>
        <w:t xml:space="preserve">Compiling a contract</w:t>
      </w:r>
    </w:p>
    <w:p w:rsidR="00000000" w:rsidDel="00000000" w:rsidP="00000000" w:rsidRDefault="00000000" w:rsidRPr="00000000" w14:paraId="0000003A">
      <w:pPr>
        <w:numPr>
          <w:ilvl w:val="2"/>
          <w:numId w:val="3"/>
        </w:numPr>
        <w:spacing w:line="288" w:lineRule="auto"/>
        <w:ind w:left="2160" w:hanging="360"/>
      </w:pPr>
      <w:r w:rsidDel="00000000" w:rsidR="00000000" w:rsidRPr="00000000">
        <w:rPr>
          <w:rtl w:val="0"/>
        </w:rPr>
        <w:t xml:space="preserve">Create and deploy a contract</w:t>
      </w:r>
    </w:p>
    <w:p w:rsidR="00000000" w:rsidDel="00000000" w:rsidP="00000000" w:rsidRDefault="00000000" w:rsidRPr="00000000" w14:paraId="0000003B">
      <w:pPr>
        <w:numPr>
          <w:ilvl w:val="2"/>
          <w:numId w:val="3"/>
        </w:numPr>
        <w:spacing w:line="288" w:lineRule="auto"/>
        <w:ind w:left="2160" w:hanging="360"/>
      </w:pPr>
      <w:r w:rsidDel="00000000" w:rsidR="00000000" w:rsidRPr="00000000">
        <w:rPr>
          <w:rtl w:val="0"/>
        </w:rPr>
        <w:t xml:space="preserve">Interacting with a contract</w:t>
      </w:r>
    </w:p>
    <w:p w:rsidR="00000000" w:rsidDel="00000000" w:rsidP="00000000" w:rsidRDefault="00000000" w:rsidRPr="00000000" w14:paraId="0000003C">
      <w:pPr>
        <w:numPr>
          <w:ilvl w:val="2"/>
          <w:numId w:val="3"/>
        </w:numPr>
        <w:spacing w:line="288" w:lineRule="auto"/>
        <w:ind w:left="2160" w:hanging="360"/>
      </w:pPr>
      <w:r w:rsidDel="00000000" w:rsidR="00000000" w:rsidRPr="00000000">
        <w:rPr>
          <w:rtl w:val="0"/>
        </w:rPr>
        <w:t xml:space="preserve">Contract metadata</w:t>
      </w:r>
    </w:p>
    <w:p w:rsidR="00000000" w:rsidDel="00000000" w:rsidP="00000000" w:rsidRDefault="00000000" w:rsidRPr="00000000" w14:paraId="0000003D">
      <w:pPr>
        <w:numPr>
          <w:ilvl w:val="2"/>
          <w:numId w:val="3"/>
        </w:numPr>
        <w:spacing w:line="288" w:lineRule="auto"/>
        <w:ind w:left="2160" w:hanging="360"/>
      </w:pPr>
      <w:r w:rsidDel="00000000" w:rsidR="00000000" w:rsidRPr="00000000">
        <w:rPr>
          <w:rtl w:val="0"/>
        </w:rPr>
        <w:t xml:space="preserve">Testing contracts and transactions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Metamask Docs: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spacing w:line="288" w:lineRule="auto"/>
        <w:ind w:left="144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https://docs.metamask.io/guide/#why-metamask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pacing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Browser Solidity for developing contracts</w:t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spacing w:line="288" w:lineRule="auto"/>
        <w:ind w:left="1440" w:hanging="360"/>
        <w:rPr>
          <w:u w:val="none"/>
        </w:rPr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https://remix-ide.readthedocs.io/en/latest/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5"/>
        </w:numPr>
        <w:spacing w:line="288" w:lineRule="auto"/>
        <w:ind w:left="1440" w:hanging="360"/>
        <w:rPr>
          <w:u w:val="none"/>
        </w:rPr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https://remix-ide.readthedocs.io/en/latest/create_deploy.html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2"/>
          <w:numId w:val="5"/>
        </w:numPr>
        <w:spacing w:line="288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Creating a contract</w:t>
      </w:r>
    </w:p>
    <w:p w:rsidR="00000000" w:rsidDel="00000000" w:rsidP="00000000" w:rsidRDefault="00000000" w:rsidRPr="00000000" w14:paraId="00000046">
      <w:pPr>
        <w:numPr>
          <w:ilvl w:val="2"/>
          <w:numId w:val="5"/>
        </w:numPr>
        <w:spacing w:line="288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Compiling and Deploying</w:t>
      </w:r>
    </w:p>
    <w:p w:rsidR="00000000" w:rsidDel="00000000" w:rsidP="00000000" w:rsidRDefault="00000000" w:rsidRPr="00000000" w14:paraId="00000047">
      <w:pPr>
        <w:numPr>
          <w:ilvl w:val="2"/>
          <w:numId w:val="5"/>
        </w:numPr>
        <w:spacing w:line="288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Interacting with contract</w:t>
      </w:r>
    </w:p>
    <w:p w:rsidR="00000000" w:rsidDel="00000000" w:rsidP="00000000" w:rsidRDefault="00000000" w:rsidRPr="00000000" w14:paraId="00000048">
      <w:pPr>
        <w:spacing w:line="288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8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ind w:left="720" w:hanging="360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60" w:line="259" w:lineRule="auto"/>
      <w:jc w:val="center"/>
    </w:pPr>
    <w:rPr>
      <w:rFonts w:ascii="Open Sans" w:cs="Open Sans" w:eastAsia="Open Sans" w:hAnsi="Open Sans"/>
      <w:sz w:val="80"/>
      <w:szCs w:val="80"/>
    </w:rPr>
  </w:style>
  <w:style w:type="paragraph" w:styleId="Subtitle">
    <w:name w:val="Subtitle"/>
    <w:basedOn w:val="Normal"/>
    <w:next w:val="Normal"/>
    <w:pPr>
      <w:keepNext w:val="1"/>
      <w:keepLines w:val="1"/>
      <w:spacing w:after="160" w:before="200" w:line="259" w:lineRule="auto"/>
      <w:jc w:val="center"/>
    </w:pPr>
    <w:rPr>
      <w:rFonts w:ascii="Open Sans" w:cs="Open Sans" w:eastAsia="Open Sans" w:hAnsi="Open Sans"/>
      <w:b w:val="1"/>
      <w:color w:val="1155cc"/>
      <w:sz w:val="60"/>
      <w:szCs w:val="6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metamask.io/guide/#why-metamask" TargetMode="External"/><Relationship Id="rId11" Type="http://schemas.openxmlformats.org/officeDocument/2006/relationships/hyperlink" Target="https://ethereum.org/en/developers/docs/nodes-and-clients/" TargetMode="External"/><Relationship Id="rId22" Type="http://schemas.openxmlformats.org/officeDocument/2006/relationships/hyperlink" Target="https://remix-ide.readthedocs.io/en/latest/create_deploy.html" TargetMode="External"/><Relationship Id="rId10" Type="http://schemas.openxmlformats.org/officeDocument/2006/relationships/hyperlink" Target="https://www.youtube.com/watch?v=Af_lQ1zUnoM" TargetMode="External"/><Relationship Id="rId21" Type="http://schemas.openxmlformats.org/officeDocument/2006/relationships/hyperlink" Target="https://remix-ide.readthedocs.io/en/latest/" TargetMode="External"/><Relationship Id="rId13" Type="http://schemas.openxmlformats.org/officeDocument/2006/relationships/hyperlink" Target="https://faucet.ropsten.be/" TargetMode="External"/><Relationship Id="rId12" Type="http://schemas.openxmlformats.org/officeDocument/2006/relationships/hyperlink" Target="https://ethdocs.org/en/latest/ethereum-clients/index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blog.wetrust.io/how-to-install-and-use-metamask-7210720ca047" TargetMode="External"/><Relationship Id="rId15" Type="http://schemas.openxmlformats.org/officeDocument/2006/relationships/hyperlink" Target="https://faucet.metamask.io/" TargetMode="External"/><Relationship Id="rId14" Type="http://schemas.openxmlformats.org/officeDocument/2006/relationships/hyperlink" Target="https://faucet.rinkeby.io" TargetMode="External"/><Relationship Id="rId17" Type="http://schemas.openxmlformats.org/officeDocument/2006/relationships/hyperlink" Target="https://ethdocs.org/en/latest/mining.html" TargetMode="External"/><Relationship Id="rId16" Type="http://schemas.openxmlformats.org/officeDocument/2006/relationships/hyperlink" Target="https://ethdocs.org/en/latest/ether.html" TargetMode="External"/><Relationship Id="rId5" Type="http://schemas.openxmlformats.org/officeDocument/2006/relationships/styles" Target="styles.xml"/><Relationship Id="rId19" Type="http://schemas.openxmlformats.org/officeDocument/2006/relationships/hyperlink" Target="https://ethdocs.org/en/latest/contracts-and-transactions/contracts.html" TargetMode="External"/><Relationship Id="rId6" Type="http://schemas.openxmlformats.org/officeDocument/2006/relationships/image" Target="media/image1.png"/><Relationship Id="rId18" Type="http://schemas.openxmlformats.org/officeDocument/2006/relationships/hyperlink" Target="https://ethereum.org/en/developers/docs/accounts/" TargetMode="External"/><Relationship Id="rId7" Type="http://schemas.openxmlformats.org/officeDocument/2006/relationships/hyperlink" Target="https://www.youtube.com/watch?v=YVgfHZMFFFQ" TargetMode="External"/><Relationship Id="rId8" Type="http://schemas.openxmlformats.org/officeDocument/2006/relationships/hyperlink" Target="https://metamask.io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