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ST 讲义（二）🌟 黑盒测试 ✅</w:t>
      </w:r>
    </w:p>
    <w:p>
      <w:pPr>
        <w:spacing w:before="120" w:after="120" w:line="288" w:lineRule="auto"/>
        <w:ind w:left="0" w:firstLine="420"/>
        <w:jc w:val="left"/>
      </w:pPr>
      <w:r>
        <w:rPr>
          <w:rFonts w:eastAsia="等线" w:ascii="Arial" w:cs="Arial" w:hAnsi="Arial"/>
          <w:sz w:val="22"/>
        </w:rPr>
        <w:t>初稿已完成更新，期末考试黑盒测试必考一题，重点是黑盒测试的分类 + 推导</w:t>
      </w:r>
    </w:p>
    <w:p>
      <w:pPr>
        <w:pStyle w:val="1"/>
        <w:spacing w:before="380" w:after="140" w:line="288" w:lineRule="auto"/>
        <w:ind w:left="0"/>
        <w:jc w:val="left"/>
        <w:outlineLvl w:val="0"/>
      </w:pPr>
      <w:bookmarkStart w:name="heading_0" w:id="0"/>
      <w:r>
        <w:rPr>
          <w:rFonts w:eastAsia="等线" w:ascii="Arial" w:cs="Arial" w:hAnsi="Arial"/>
          <w:b w:val="true"/>
          <w:sz w:val="36"/>
        </w:rPr>
        <w:t>序、黑盒测试概念</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什么是黑盒测试？</w:t>
      </w:r>
      <w:bookmarkEnd w:id="1"/>
    </w:p>
    <w:p>
      <w:pPr>
        <w:spacing w:before="120" w:after="120" w:line="288" w:lineRule="auto"/>
        <w:ind w:left="0" w:firstLine="420"/>
        <w:jc w:val="left"/>
      </w:pPr>
      <w:r>
        <w:rPr>
          <w:rFonts w:eastAsia="等线" w:ascii="Arial" w:cs="Arial" w:hAnsi="Arial"/>
          <w:b w:val="true"/>
          <w:color w:val="d83931"/>
          <w:sz w:val="22"/>
          <w:shd w:fill="fff67a"/>
        </w:rPr>
        <w:t>Black Box testing</w:t>
      </w:r>
      <w:r>
        <w:rPr>
          <w:rFonts w:eastAsia="等线" w:ascii="Arial" w:cs="Arial" w:hAnsi="Arial"/>
          <w:sz w:val="22"/>
        </w:rPr>
        <w:t xml:space="preserve"> is based entirely on the program specification and aims to verify that the program meets the specified requirements. / </w:t>
      </w:r>
      <w:r>
        <w:rPr>
          <w:rFonts w:eastAsia="等线" w:ascii="Arial" w:cs="Arial" w:hAnsi="Arial"/>
          <w:b w:val="true"/>
          <w:color w:val="d83931"/>
          <w:sz w:val="22"/>
          <w:shd w:fill="fff67a"/>
        </w:rPr>
        <w:t>黑盒测试</w:t>
      </w:r>
      <w:r>
        <w:rPr>
          <w:rFonts w:eastAsia="等线" w:ascii="Arial" w:cs="Arial" w:hAnsi="Arial"/>
          <w:sz w:val="22"/>
        </w:rPr>
        <w:t>完全基于程序规范，旨在验证程序是否满足指定要求。</w:t>
      </w:r>
    </w:p>
    <w:p>
      <w:pPr>
        <w:spacing w:before="120" w:after="120" w:line="288" w:lineRule="auto"/>
        <w:ind w:left="0" w:firstLine="420"/>
        <w:jc w:val="left"/>
      </w:pPr>
      <w:r>
        <w:rPr>
          <w:rFonts w:eastAsia="等线" w:ascii="Arial" w:cs="Arial" w:hAnsi="Arial"/>
          <w:sz w:val="22"/>
        </w:rPr>
        <w:t xml:space="preserve">Black-Box testing provides for </w:t>
      </w:r>
      <w:r>
        <w:rPr>
          <w:rFonts w:eastAsia="等线" w:ascii="Arial" w:cs="Arial" w:hAnsi="Arial"/>
          <w:b w:val="true"/>
          <w:color w:val="d83931"/>
          <w:sz w:val="22"/>
          <w:shd w:fill="fff67a"/>
        </w:rPr>
        <w:t>coverage of the specification</w:t>
      </w:r>
      <w:r>
        <w:rPr>
          <w:rFonts w:eastAsia="等线" w:ascii="Arial" w:cs="Arial" w:hAnsi="Arial"/>
          <w:sz w:val="22"/>
        </w:rPr>
        <w:t>, but not full coverage of the implementation. That is, there may be code in the implementation that produces results not stated in the specification.</w:t>
      </w:r>
    </w:p>
    <w:p>
      <w:pPr>
        <w:spacing w:before="120" w:after="120" w:line="288" w:lineRule="auto"/>
        <w:ind w:left="0" w:firstLine="420"/>
        <w:jc w:val="left"/>
      </w:pPr>
      <w:r>
        <w:rPr>
          <w:rFonts w:eastAsia="等线" w:ascii="Arial" w:cs="Arial" w:hAnsi="Arial"/>
          <w:sz w:val="22"/>
        </w:rPr>
        <w:t>黑盒测试提供了规范的覆盖，但没有实现的完全覆盖。也就是说，实现中可能存在产生规范中未说明结果的代码。</w:t>
      </w:r>
    </w:p>
    <w:p>
      <w:pPr>
        <w:pStyle w:val="2"/>
        <w:spacing w:before="320" w:after="120" w:line="288" w:lineRule="auto"/>
        <w:ind w:left="0"/>
        <w:jc w:val="left"/>
        <w:outlineLvl w:val="1"/>
      </w:pPr>
      <w:bookmarkStart w:name="heading_2" w:id="2"/>
      <w:r>
        <w:rPr>
          <w:rFonts w:eastAsia="等线" w:ascii="Arial" w:cs="Arial" w:hAnsi="Arial"/>
          <w:b w:val="true"/>
          <w:sz w:val="32"/>
        </w:rPr>
        <w:t>黑盒测试的原则（principle）</w:t>
      </w:r>
      <w:bookmarkEnd w:id="2"/>
    </w:p>
    <w:p>
      <w:pPr>
        <w:spacing w:before="120" w:after="120" w:line="288" w:lineRule="auto"/>
        <w:ind w:left="0"/>
        <w:jc w:val="center"/>
      </w:pPr>
      <w:r>
        <w:drawing>
          <wp:inline distT="0" distR="0" distB="0" distL="0">
            <wp:extent cx="3990975" cy="19812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3990975" cy="1981200"/>
                    </a:xfrm>
                    <a:prstGeom prst="rect">
                      <a:avLst/>
                    </a:prstGeom>
                  </pic:spPr>
                </pic:pic>
              </a:graphicData>
            </a:graphic>
          </wp:inline>
        </w:drawing>
      </w:r>
    </w:p>
    <w:p>
      <w:pPr>
        <w:numPr>
          <w:numId w:val="1"/>
        </w:numPr>
        <w:spacing w:before="120" w:after="120" w:line="288" w:lineRule="auto"/>
        <w:ind w:left="0"/>
        <w:jc w:val="left"/>
      </w:pPr>
      <w:r>
        <w:rPr>
          <w:rFonts w:eastAsia="等线" w:ascii="Arial" w:cs="Arial" w:hAnsi="Arial"/>
          <w:sz w:val="22"/>
        </w:rPr>
        <w:t xml:space="preserve">Test </w:t>
      </w:r>
      <w:r>
        <w:rPr>
          <w:rFonts w:eastAsia="等线" w:ascii="Arial" w:cs="Arial" w:hAnsi="Arial"/>
          <w:b w:val="true"/>
          <w:color w:val="d83931"/>
          <w:sz w:val="22"/>
          <w:shd w:fill="fff67a"/>
        </w:rPr>
        <w:t>against</w:t>
      </w:r>
      <w:r>
        <w:rPr>
          <w:rFonts w:eastAsia="等线" w:ascii="Arial" w:cs="Arial" w:hAnsi="Arial"/>
          <w:sz w:val="22"/>
        </w:rPr>
        <w:t xml:space="preserve"> the specification（</w:t>
      </w:r>
      <w:r>
        <w:rPr>
          <w:rFonts w:eastAsia="等线" w:ascii="Arial" w:cs="Arial" w:hAnsi="Arial"/>
          <w:b w:val="true"/>
          <w:color w:val="d83931"/>
          <w:sz w:val="22"/>
          <w:shd w:fill="fff67a"/>
        </w:rPr>
        <w:t>对照</w:t>
      </w:r>
      <w:r>
        <w:rPr>
          <w:rFonts w:eastAsia="等线" w:ascii="Arial" w:cs="Arial" w:hAnsi="Arial"/>
          <w:sz w:val="22"/>
        </w:rPr>
        <w:t>规范进行测试）</w:t>
      </w:r>
    </w:p>
    <w:p>
      <w:pPr>
        <w:numPr>
          <w:numId w:val="2"/>
        </w:numPr>
        <w:spacing w:before="120" w:after="120" w:line="288" w:lineRule="auto"/>
        <w:ind w:left="0"/>
        <w:jc w:val="left"/>
      </w:pPr>
      <w:r>
        <w:rPr>
          <w:rFonts w:eastAsia="等线" w:ascii="Arial" w:cs="Arial" w:hAnsi="Arial"/>
          <w:sz w:val="22"/>
        </w:rPr>
        <w:t>Use test coverage criteria based on the specification（基于需求使用测试覆盖准则）</w:t>
      </w:r>
    </w:p>
    <w:p>
      <w:pPr>
        <w:numPr>
          <w:numId w:val="3"/>
        </w:numPr>
        <w:spacing w:before="120" w:after="120" w:line="288" w:lineRule="auto"/>
        <w:ind w:left="0"/>
        <w:jc w:val="left"/>
      </w:pPr>
      <w:r>
        <w:rPr>
          <w:rFonts w:eastAsia="等线" w:ascii="Arial" w:cs="Arial" w:hAnsi="Arial"/>
          <w:sz w:val="22"/>
        </w:rPr>
        <w:t>Develop test cases derived from the specification （开发根据规范导出的测试用例）</w:t>
      </w:r>
    </w:p>
    <w:p>
      <w:pPr>
        <w:numPr>
          <w:numId w:val="4"/>
        </w:numPr>
        <w:spacing w:before="120" w:after="120" w:line="288" w:lineRule="auto"/>
        <w:ind w:left="0"/>
        <w:jc w:val="left"/>
      </w:pPr>
      <w:r>
        <w:rPr>
          <w:rFonts w:eastAsia="等线" w:ascii="Arial" w:cs="Arial" w:hAnsi="Arial"/>
          <w:sz w:val="22"/>
        </w:rPr>
        <w:t>"Exercise" the specification （“行使”规范）</w:t>
      </w:r>
    </w:p>
    <w:p>
      <w:pPr>
        <w:spacing w:before="120" w:after="120" w:line="288" w:lineRule="auto"/>
        <w:ind w:left="0"/>
        <w:jc w:val="center"/>
      </w:pPr>
      <w:r>
        <w:drawing>
          <wp:inline distT="0" distR="0" distB="0" distL="0">
            <wp:extent cx="5257800" cy="5657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5657850"/>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b w:val="true"/>
          <w:sz w:val="36"/>
        </w:rPr>
        <w:t>Equivalence Partitioning 等价类划分</w:t>
      </w:r>
      <w:bookmarkEnd w:id="3"/>
    </w:p>
    <w:p>
      <w:pPr>
        <w:pStyle w:val="2"/>
        <w:spacing w:before="320" w:after="120" w:line="288" w:lineRule="auto"/>
        <w:ind w:left="0"/>
        <w:jc w:val="left"/>
        <w:outlineLvl w:val="1"/>
      </w:pPr>
      <w:bookmarkStart w:name="heading_4" w:id="4"/>
      <w:r>
        <w:rPr>
          <w:rFonts w:eastAsia="等线" w:ascii="Arial" w:cs="Arial" w:hAnsi="Arial"/>
          <w:b w:val="true"/>
          <w:sz w:val="32"/>
        </w:rPr>
        <w:t>什么是等价类划分？</w:t>
      </w:r>
      <w:bookmarkEnd w:id="4"/>
    </w:p>
    <w:p>
      <w:pPr>
        <w:spacing w:before="120" w:after="120" w:line="288" w:lineRule="auto"/>
        <w:ind w:left="0" w:firstLine="420"/>
        <w:jc w:val="left"/>
      </w:pPr>
      <w:r>
        <w:rPr>
          <w:rFonts w:eastAsia="等线" w:ascii="Arial" w:cs="Arial" w:hAnsi="Arial"/>
          <w:sz w:val="22"/>
        </w:rPr>
        <w:t xml:space="preserve">An Equivalence Partition (EP) is </w:t>
      </w:r>
      <w:r>
        <w:rPr>
          <w:rFonts w:eastAsia="等线" w:ascii="Arial" w:cs="Arial" w:hAnsi="Arial"/>
          <w:b w:val="true"/>
          <w:color w:val="d83931"/>
          <w:sz w:val="22"/>
        </w:rPr>
        <w:t>a range of values</w:t>
      </w:r>
      <w:r>
        <w:rPr>
          <w:rFonts w:eastAsia="等线" w:ascii="Arial" w:cs="Arial" w:hAnsi="Arial"/>
          <w:sz w:val="22"/>
        </w:rPr>
        <w:t xml:space="preserve"> for a parameter for which the specification states equivalent processing.</w:t>
      </w:r>
    </w:p>
    <w:p>
      <w:pPr>
        <w:spacing w:before="120" w:after="120" w:line="288" w:lineRule="auto"/>
        <w:ind w:left="0"/>
        <w:jc w:val="left"/>
      </w:pPr>
      <w:r>
        <w:rPr>
          <w:rFonts w:eastAsia="等线" w:ascii="Arial" w:cs="Arial" w:hAnsi="Arial"/>
          <w:sz w:val="22"/>
        </w:rPr>
        <w:t>定义：等价划分 （EP） 是规范中规定的等效处理的</w:t>
      </w:r>
      <w:r>
        <w:rPr>
          <w:rFonts w:eastAsia="等线" w:ascii="Arial" w:cs="Arial" w:hAnsi="Arial"/>
          <w:b w:val="true"/>
          <w:sz w:val="22"/>
          <w:shd w:fill="fff67a"/>
        </w:rPr>
        <w:t>参数的值范围</w:t>
      </w:r>
      <w:r>
        <w:rPr>
          <w:rFonts w:eastAsia="等线" w:ascii="Arial" w:cs="Arial" w:hAnsi="Arial"/>
          <w:sz w:val="22"/>
        </w:rPr>
        <w:t>。</w:t>
      </w:r>
    </w:p>
    <w:p>
      <w:pPr>
        <w:spacing w:before="120" w:after="120" w:line="288" w:lineRule="auto"/>
        <w:ind w:left="0"/>
        <w:jc w:val="left"/>
      </w:pPr>
      <w:r>
        <w:rPr>
          <w:rFonts w:eastAsia="等线" w:ascii="Arial" w:cs="Arial" w:hAnsi="Arial"/>
          <w:sz w:val="22"/>
        </w:rPr>
        <w:t>例子：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判定是否为负</w:t>
              <w:br/>
            </w:r>
            <w:r>
              <w:rPr>
                <w:rFonts w:eastAsia="Consolas" w:ascii="Consolas" w:cs="Consolas" w:hAnsi="Consolas"/>
                <w:sz w:val="22"/>
              </w:rPr>
              <w:t>/*</w:t>
              <w:br/>
              <w:t>可以划分为两个等价类，分别是</w:t>
              <w:br/>
              <w:t>[Integer.MIN_VALUE, -1]</w:t>
              <w:br/>
              <w:t>[0, Integer.MAX_VALUE]</w:t>
              <w:br/>
              <w:t>*/</w:t>
              <w:br/>
              <w:t>boolean isNegative(int x) {</w:t>
              <w:br/>
              <w:t xml:space="preserve">    return x &lt; 0;</w:t>
              <w:br/>
            </w:r>
            <w:r>
              <w:rPr>
                <w:rFonts w:eastAsia="Consolas" w:ascii="Consolas" w:cs="Consolas" w:hAnsi="Consolas"/>
                <w:sz w:val="22"/>
              </w:rPr>
              <w:t>}</w:t>
            </w:r>
          </w:p>
        </w:tc>
      </w:tr>
    </w:tbl>
    <w:p>
      <w:pPr>
        <w:spacing w:before="120" w:after="120" w:line="288" w:lineRule="auto"/>
        <w:ind w:left="0"/>
        <w:jc w:val="center"/>
      </w:pPr>
      <w:r>
        <w:drawing>
          <wp:inline distT="0" distR="0" distB="0" distL="0">
            <wp:extent cx="5257800" cy="25908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590800"/>
                    </a:xfrm>
                    <a:prstGeom prst="rect">
                      <a:avLst/>
                    </a:prstGeom>
                  </pic:spPr>
                </pic:pic>
              </a:graphicData>
            </a:graphic>
          </wp:inline>
        </w:drawing>
      </w:r>
    </w:p>
    <w:p>
      <w:pPr>
        <w:spacing w:before="120" w:after="120" w:line="288" w:lineRule="auto"/>
        <w:ind w:left="0"/>
        <w:jc w:val="center"/>
      </w:pPr>
      <w:r>
        <w:drawing>
          <wp:inline distT="0" distR="0" distB="0" distL="0">
            <wp:extent cx="5257800" cy="2895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95600"/>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b w:val="true"/>
          <w:sz w:val="32"/>
        </w:rPr>
        <w:t>什么是等价类？</w:t>
      </w:r>
      <w:bookmarkEnd w:id="5"/>
    </w:p>
    <w:p>
      <w:pPr>
        <w:spacing w:before="120" w:after="120" w:line="288" w:lineRule="auto"/>
        <w:ind w:left="0"/>
        <w:jc w:val="center"/>
      </w:pPr>
      <w:r>
        <w:drawing>
          <wp:inline distT="0" distR="0" distB="0" distL="0">
            <wp:extent cx="5257800" cy="5715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571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等价类形成集合的分区。</w:t>
      </w:r>
    </w:p>
    <w:p>
      <w:pPr>
        <w:spacing w:before="120" w:after="120" w:line="288" w:lineRule="auto"/>
        <w:ind w:left="0"/>
        <w:jc w:val="left"/>
      </w:pPr>
      <w:r>
        <w:rPr>
          <w:rFonts w:eastAsia="等线" w:ascii="Arial" w:cs="Arial" w:hAnsi="Arial"/>
          <w:sz w:val="22"/>
        </w:rPr>
        <w:t>Partition：相互不相交的子集的集合，其 Union 是整个集合。</w:t>
      </w:r>
    </w:p>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等价类的分类</w:t>
      </w:r>
      <w:bookmarkEnd w:id="6"/>
    </w:p>
    <w:p>
      <w:pPr>
        <w:spacing w:before="120" w:after="120" w:line="288" w:lineRule="auto"/>
        <w:ind w:left="0"/>
        <w:jc w:val="center"/>
      </w:pPr>
      <w:r>
        <w:drawing>
          <wp:inline distT="0" distR="0" distB="0" distL="0">
            <wp:extent cx="5257800" cy="12954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129540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83931"/>
          <w:sz w:val="22"/>
        </w:rPr>
        <w:t>Valid Equivalence Class（有效等价类）</w:t>
      </w:r>
    </w:p>
    <w:p>
      <w:pPr>
        <w:numPr>
          <w:numId w:val="5"/>
        </w:numPr>
        <w:spacing w:before="120" w:after="120" w:line="288" w:lineRule="auto"/>
        <w:ind w:left="0"/>
        <w:jc w:val="left"/>
      </w:pPr>
      <w:r>
        <w:rPr>
          <w:rFonts w:eastAsia="等线" w:ascii="Arial" w:cs="Arial" w:hAnsi="Arial"/>
          <w:sz w:val="22"/>
        </w:rPr>
        <w:t>输入域中有意义的一组数据</w:t>
      </w:r>
    </w:p>
    <w:p>
      <w:pPr>
        <w:numPr>
          <w:numId w:val="6"/>
        </w:numPr>
        <w:spacing w:before="120" w:after="120" w:line="288" w:lineRule="auto"/>
        <w:ind w:left="0"/>
        <w:jc w:val="left"/>
      </w:pPr>
      <w:r>
        <w:rPr>
          <w:rFonts w:eastAsia="等线" w:ascii="Arial" w:cs="Arial" w:hAnsi="Arial"/>
          <w:sz w:val="22"/>
        </w:rPr>
        <w:t>用于验证系统功能和性能是否能被</w:t>
      </w:r>
      <w:r>
        <w:rPr>
          <w:rFonts w:eastAsia="等线" w:ascii="Arial" w:cs="Arial" w:hAnsi="Arial"/>
          <w:b w:val="true"/>
          <w:sz w:val="22"/>
          <w:u w:val="single"/>
        </w:rPr>
        <w:t>准确地实施</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Invalid Equivalence Class（无效等价类）</w:t>
      </w:r>
    </w:p>
    <w:p>
      <w:pPr>
        <w:numPr>
          <w:numId w:val="7"/>
        </w:numPr>
        <w:spacing w:before="120" w:after="120" w:line="288" w:lineRule="auto"/>
        <w:ind w:left="0"/>
        <w:jc w:val="left"/>
      </w:pPr>
      <w:r>
        <w:rPr>
          <w:rFonts w:eastAsia="等线" w:ascii="Arial" w:cs="Arial" w:hAnsi="Arial"/>
          <w:sz w:val="22"/>
        </w:rPr>
        <w:t>输入域中无意义的一组数据</w:t>
      </w:r>
    </w:p>
    <w:p>
      <w:pPr>
        <w:numPr>
          <w:numId w:val="8"/>
        </w:numPr>
        <w:spacing w:before="120" w:after="120" w:line="288" w:lineRule="auto"/>
        <w:ind w:left="0"/>
        <w:jc w:val="left"/>
      </w:pPr>
      <w:r>
        <w:rPr>
          <w:rFonts w:eastAsia="等线" w:ascii="Arial" w:cs="Arial" w:hAnsi="Arial"/>
          <w:sz w:val="22"/>
        </w:rPr>
        <w:t>用于测试系统的</w:t>
      </w:r>
      <w:r>
        <w:rPr>
          <w:rFonts w:eastAsia="等线" w:ascii="Arial" w:cs="Arial" w:hAnsi="Arial"/>
          <w:b w:val="true"/>
          <w:sz w:val="22"/>
          <w:u w:val="single"/>
        </w:rPr>
        <w:t>容错性</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识别测试用例的步骤</w:t>
      </w:r>
      <w:bookmarkEnd w:id="7"/>
    </w:p>
    <w:p>
      <w:pPr>
        <w:spacing w:before="120" w:after="120" w:line="288" w:lineRule="auto"/>
        <w:ind w:left="0"/>
        <w:jc w:val="center"/>
      </w:pPr>
      <w:r>
        <w:drawing>
          <wp:inline distT="0" distR="0" distB="0" distL="0">
            <wp:extent cx="5257800" cy="19716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1971675"/>
                    </a:xfrm>
                    <a:prstGeom prst="rect">
                      <a:avLst/>
                    </a:prstGeom>
                  </pic:spPr>
                </pic:pic>
              </a:graphicData>
            </a:graphic>
          </wp:inline>
        </w:drawing>
      </w:r>
    </w:p>
    <w:p>
      <w:pPr>
        <w:pStyle w:val="4"/>
        <w:spacing w:before="260" w:after="120" w:line="288" w:lineRule="auto"/>
        <w:ind w:left="0"/>
        <w:jc w:val="left"/>
        <w:outlineLvl w:val="3"/>
      </w:pPr>
      <w:bookmarkStart w:name="heading_8" w:id="8"/>
      <w:r>
        <w:rPr>
          <w:rFonts w:eastAsia="等线" w:ascii="Arial" w:cs="Arial" w:hAnsi="Arial"/>
          <w:color w:val="3370ff"/>
          <w:sz w:val="28"/>
        </w:rPr>
        <w:t xml:space="preserve">1. </w:t>
      </w:r>
      <w:r>
        <w:rPr>
          <w:rFonts w:eastAsia="等线" w:ascii="Arial" w:cs="Arial" w:hAnsi="Arial"/>
          <w:b w:val="true"/>
          <w:sz w:val="28"/>
        </w:rPr>
        <w:t xml:space="preserve">根据定义/业务需求识别 </w:t>
      </w:r>
      <w:r>
        <w:rPr>
          <w:rFonts w:eastAsia="等线" w:ascii="Arial" w:cs="Arial" w:hAnsi="Arial"/>
          <w:b w:val="true"/>
          <w:color w:val="d83931"/>
          <w:sz w:val="28"/>
        </w:rPr>
        <w:t>输入/输出</w:t>
      </w:r>
      <w:bookmarkEnd w:id="8"/>
    </w:p>
    <w:p>
      <w:pPr>
        <w:spacing w:before="120" w:after="120" w:line="288" w:lineRule="auto"/>
        <w:ind w:left="0"/>
        <w:jc w:val="left"/>
      </w:pPr>
      <w:r>
        <w:rPr>
          <w:rFonts w:eastAsia="等线" w:ascii="Arial" w:cs="Arial" w:hAnsi="Arial"/>
          <w:sz w:val="22"/>
        </w:rPr>
        <w:t>例：表格/命令行输入/输出信息/计算等</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 </w:t>
      </w:r>
      <w:r>
        <w:rPr>
          <w:rFonts w:eastAsia="等线" w:ascii="Arial" w:cs="Arial" w:hAnsi="Arial"/>
          <w:b w:val="true"/>
          <w:sz w:val="28"/>
        </w:rPr>
        <w:t>根据</w:t>
      </w:r>
      <w:r>
        <w:rPr>
          <w:rFonts w:eastAsia="等线" w:ascii="Arial" w:cs="Arial" w:hAnsi="Arial"/>
          <w:b w:val="true"/>
          <w:sz w:val="28"/>
        </w:rPr>
        <w:t>被定义的</w:t>
      </w:r>
      <w:r>
        <w:rPr>
          <w:rFonts w:eastAsia="等线" w:ascii="Arial" w:cs="Arial" w:hAnsi="Arial"/>
          <w:b w:val="true"/>
          <w:sz w:val="28"/>
        </w:rPr>
        <w:t xml:space="preserve"> </w:t>
      </w:r>
      <w:r>
        <w:rPr>
          <w:rFonts w:eastAsia="等线" w:ascii="Arial" w:cs="Arial" w:hAnsi="Arial"/>
          <w:b w:val="true"/>
          <w:color w:val="d83931"/>
          <w:sz w:val="28"/>
        </w:rPr>
        <w:t>输入/输出</w:t>
      </w:r>
      <w:r>
        <w:rPr>
          <w:rFonts w:eastAsia="等线" w:ascii="Arial" w:cs="Arial" w:hAnsi="Arial"/>
          <w:b w:val="true"/>
          <w:sz w:val="28"/>
        </w:rPr>
        <w:t xml:space="preserve"> 识别等价类</w:t>
      </w:r>
      <w:bookmarkEnd w:id="9"/>
    </w:p>
    <w:p>
      <w:pPr>
        <w:numPr>
          <w:numId w:val="9"/>
        </w:numPr>
        <w:spacing w:before="120" w:after="120" w:line="288" w:lineRule="auto"/>
        <w:ind w:left="0"/>
        <w:jc w:val="left"/>
      </w:pPr>
      <w:r>
        <w:rPr>
          <w:rFonts w:eastAsia="等线" w:ascii="Arial" w:cs="Arial" w:hAnsi="Arial"/>
          <w:sz w:val="22"/>
        </w:rPr>
        <w:t>范围识别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可以划分为三等价类，其中，一个有效等价类，两个无效等价类</w:t>
              <w:br/>
              <w:t>有效等价类</w:t>
              <w:br/>
              <w:t>[0, 100]</w:t>
              <w:br/>
              <w:t>无效等价类</w:t>
              <w:br/>
              <w:t>[Integer.MIN_VALUE, 0)</w:t>
              <w:br/>
              <w:t>(100, Integer.MAX_VALUE]</w:t>
              <w:br/>
              <w:t>*/</w:t>
              <w:br/>
              <w:t>boolean isValidScore(int x) {</w:t>
              <w:br/>
              <w:t xml:space="preserve">    return x &gt;= 0 and x &lt;= 100;</w:t>
              <w:br/>
            </w:r>
            <w:r>
              <w:rPr>
                <w:rFonts w:eastAsia="Consolas" w:ascii="Consolas" w:cs="Consolas" w:hAnsi="Consolas"/>
                <w:sz w:val="22"/>
              </w:rPr>
              <w:t>}</w:t>
            </w:r>
          </w:p>
        </w:tc>
      </w:tr>
    </w:tbl>
    <w:p>
      <w:pPr>
        <w:numPr>
          <w:numId w:val="10"/>
        </w:numPr>
        <w:spacing w:before="120" w:after="120" w:line="288" w:lineRule="auto"/>
        <w:ind w:left="0"/>
        <w:jc w:val="left"/>
      </w:pPr>
      <w:r>
        <w:rPr>
          <w:rFonts w:eastAsia="等线" w:ascii="Arial" w:cs="Arial" w:hAnsi="Arial"/>
          <w:sz w:val="22"/>
        </w:rPr>
        <w:t>集合识别（有效集合、无效集合）</w:t>
      </w:r>
    </w:p>
    <w:p>
      <w:pPr>
        <w:spacing w:before="120" w:after="120" w:line="288" w:lineRule="auto"/>
        <w:ind w:left="0"/>
        <w:jc w:val="center"/>
      </w:pPr>
      <w:r>
        <w:drawing>
          <wp:inline distT="0" distR="0" distB="0" distL="0">
            <wp:extent cx="5257800" cy="20478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047875"/>
                    </a:xfrm>
                    <a:prstGeom prst="rect">
                      <a:avLst/>
                    </a:prstGeom>
                  </pic:spPr>
                </pic:pic>
              </a:graphicData>
            </a:graphic>
          </wp:inline>
        </w:drawing>
      </w:r>
    </w:p>
    <w:p>
      <w:pPr>
        <w:pStyle w:val="5"/>
        <w:spacing w:before="240" w:after="120" w:line="288" w:lineRule="auto"/>
        <w:ind w:left="0"/>
        <w:jc w:val="left"/>
        <w:outlineLvl w:val="4"/>
      </w:pPr>
      <w:bookmarkStart w:name="heading_10" w:id="10"/>
      <w:r>
        <w:rPr>
          <w:rFonts w:eastAsia="等线" w:ascii="Arial" w:cs="Arial" w:hAnsi="Arial"/>
          <w:b w:val="true"/>
          <w:sz w:val="24"/>
        </w:rPr>
        <w:t>布尔类型划分等价类</w:t>
      </w:r>
      <w:bookmarkEnd w:id="10"/>
    </w:p>
    <w:p>
      <w:pPr>
        <w:spacing w:before="120" w:after="120" w:line="288" w:lineRule="auto"/>
        <w:ind w:left="0"/>
        <w:jc w:val="left"/>
      </w:pPr>
      <w:r>
        <w:rPr>
          <w:rFonts w:eastAsia="等线" w:ascii="Arial" w:cs="Arial" w:hAnsi="Arial"/>
          <w:sz w:val="22"/>
        </w:rPr>
        <w:t>一个有效等价类（true）</w:t>
      </w:r>
    </w:p>
    <w:p>
      <w:pPr>
        <w:spacing w:before="120" w:after="120" w:line="288" w:lineRule="auto"/>
        <w:ind w:left="0"/>
        <w:jc w:val="left"/>
      </w:pPr>
      <w:r>
        <w:rPr>
          <w:rFonts w:eastAsia="等线" w:ascii="Arial" w:cs="Arial" w:hAnsi="Arial"/>
          <w:sz w:val="22"/>
        </w:rPr>
        <w:t>一个无效等价类（false）</w:t>
      </w:r>
    </w:p>
    <w:p>
      <w:pPr>
        <w:spacing w:before="120" w:after="120" w:line="288" w:lineRule="auto"/>
        <w:ind w:left="0"/>
        <w:jc w:val="left"/>
      </w:pPr>
    </w:p>
    <w:p>
      <w:pPr>
        <w:pStyle w:val="5"/>
        <w:spacing w:before="240" w:after="120" w:line="288" w:lineRule="auto"/>
        <w:ind w:left="0"/>
        <w:jc w:val="left"/>
        <w:outlineLvl w:val="4"/>
      </w:pPr>
      <w:bookmarkStart w:name="heading_11" w:id="11"/>
      <w:r>
        <w:rPr>
          <w:rFonts w:eastAsia="等线" w:ascii="Arial" w:cs="Arial" w:hAnsi="Arial"/>
          <w:b w:val="true"/>
          <w:sz w:val="24"/>
        </w:rPr>
        <w:t>强制输入划分等价类</w:t>
      </w:r>
      <w:bookmarkEnd w:id="11"/>
    </w:p>
    <w:p>
      <w:pPr>
        <w:spacing w:before="120" w:after="120" w:line="288" w:lineRule="auto"/>
        <w:ind w:left="0"/>
        <w:jc w:val="left"/>
      </w:pPr>
      <w:r>
        <w:rPr>
          <w:rFonts w:eastAsia="等线" w:ascii="Arial" w:cs="Arial" w:hAnsi="Arial"/>
          <w:sz w:val="22"/>
        </w:rPr>
        <w:t>一个有效等价类（valid）</w:t>
      </w:r>
    </w:p>
    <w:p>
      <w:pPr>
        <w:spacing w:before="120" w:after="120" w:line="288" w:lineRule="auto"/>
        <w:ind w:left="0"/>
        <w:jc w:val="left"/>
      </w:pPr>
      <w:r>
        <w:rPr>
          <w:rFonts w:eastAsia="等线" w:ascii="Arial" w:cs="Arial" w:hAnsi="Arial"/>
          <w:sz w:val="22"/>
        </w:rPr>
        <w:t>至少一个无效等价类（null）</w:t>
      </w:r>
    </w:p>
    <w:p>
      <w:pPr>
        <w:spacing w:before="120" w:after="120" w:line="288" w:lineRule="auto"/>
        <w:ind w:left="0"/>
        <w:jc w:val="left"/>
      </w:pPr>
    </w:p>
    <w:p>
      <w:pPr>
        <w:pStyle w:val="5"/>
        <w:spacing w:before="240" w:after="120" w:line="288" w:lineRule="auto"/>
        <w:ind w:left="0"/>
        <w:jc w:val="left"/>
        <w:outlineLvl w:val="4"/>
      </w:pPr>
      <w:bookmarkStart w:name="heading_12" w:id="12"/>
      <w:r>
        <w:rPr>
          <w:rFonts w:eastAsia="等线" w:ascii="Arial" w:cs="Arial" w:hAnsi="Arial"/>
          <w:b w:val="true"/>
          <w:sz w:val="24"/>
        </w:rPr>
        <w:t>符合规则划分等价类</w:t>
      </w:r>
      <w:bookmarkEnd w:id="12"/>
    </w:p>
    <w:p>
      <w:pPr>
        <w:spacing w:before="120" w:after="120" w:line="288" w:lineRule="auto"/>
        <w:ind w:left="0"/>
        <w:jc w:val="left"/>
      </w:pPr>
      <w:r>
        <w:rPr>
          <w:rFonts w:eastAsia="等线" w:ascii="Arial" w:cs="Arial" w:hAnsi="Arial"/>
          <w:sz w:val="22"/>
        </w:rPr>
        <w:t>一个有效等价类（符合所有规则）</w:t>
      </w:r>
    </w:p>
    <w:p>
      <w:pPr>
        <w:spacing w:before="120" w:after="120" w:line="288" w:lineRule="auto"/>
        <w:ind w:left="0"/>
        <w:jc w:val="left"/>
      </w:pPr>
      <w:r>
        <w:rPr>
          <w:rFonts w:eastAsia="等线" w:ascii="Arial" w:cs="Arial" w:hAnsi="Arial"/>
          <w:sz w:val="22"/>
        </w:rPr>
        <w:t>多个无效等价类（违背任意一个规则）</w:t>
      </w:r>
    </w:p>
    <w:p>
      <w:pPr>
        <w:spacing w:before="120" w:after="120" w:line="288" w:lineRule="auto"/>
        <w:ind w:left="0"/>
        <w:jc w:val="left"/>
      </w:pPr>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3. </w:t>
      </w:r>
      <w:r>
        <w:rPr>
          <w:rFonts w:eastAsia="等线" w:ascii="Arial" w:cs="Arial" w:hAnsi="Arial"/>
          <w:b w:val="true"/>
          <w:sz w:val="28"/>
        </w:rPr>
        <w:t>将每一个输入划分为等价类，并且形成一张</w:t>
      </w:r>
      <w:r>
        <w:rPr>
          <w:rFonts w:eastAsia="等线" w:ascii="Arial" w:cs="Arial" w:hAnsi="Arial"/>
          <w:b w:val="true"/>
          <w:color w:val="d83931"/>
          <w:sz w:val="28"/>
        </w:rPr>
        <w:t>等价类表</w:t>
      </w:r>
      <w:r>
        <w:rPr>
          <w:rFonts w:eastAsia="等线" w:ascii="Arial" w:cs="Arial" w:hAnsi="Arial"/>
          <w:b w:val="true"/>
          <w:sz w:val="28"/>
        </w:rPr>
        <w:t>，为每一个等价类形成一个</w:t>
      </w:r>
      <w:r>
        <w:rPr>
          <w:rFonts w:eastAsia="等线" w:ascii="Arial" w:cs="Arial" w:hAnsi="Arial"/>
          <w:b w:val="true"/>
          <w:color w:val="d83931"/>
          <w:sz w:val="28"/>
        </w:rPr>
        <w:t>独特的 ID</w:t>
      </w:r>
      <w:bookmarkEnd w:id="13"/>
    </w:p>
    <w:p>
      <w:pPr>
        <w:spacing w:before="120" w:after="120" w:line="288" w:lineRule="auto"/>
        <w:ind w:left="0"/>
        <w:jc w:val="left"/>
      </w:pPr>
      <w:r>
        <w:rPr>
          <w:rFonts w:eastAsia="等线" w:ascii="Arial" w:cs="Arial" w:hAnsi="Arial"/>
          <w:sz w:val="22"/>
        </w:rPr>
        <w:t>例 1：百分制评分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3045"/>
        <w:gridCol w:w="3045"/>
      </w:tblGrid>
      <w:tr>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w:t>
            </w:r>
          </w:p>
        </w:tc>
      </w:tr>
      <w:tr>
        <w:tc>
          <w:tcPr>
            <w:tcW w:w="22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Score</w:t>
            </w:r>
          </w:p>
        </w:tc>
        <w:tc>
          <w:tcPr>
            <w:tcW w:w="30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 &lt;= X &lt;= 100 (1)</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&lt; 0 (2)</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&gt; 100 (3)</w:t>
            </w:r>
          </w:p>
        </w:tc>
      </w:tr>
    </w:tbl>
    <w:p>
      <w:pPr>
        <w:spacing w:before="120" w:after="120" w:line="288" w:lineRule="auto"/>
        <w:ind w:left="0"/>
        <w:jc w:val="left"/>
      </w:pPr>
      <w:r>
        <w:rPr>
          <w:rFonts w:eastAsia="等线" w:ascii="Arial" w:cs="Arial" w:hAnsi="Arial"/>
          <w:sz w:val="22"/>
        </w:rPr>
        <w:t>例 2：考研 408 的四大件是谁？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3045"/>
        <w:gridCol w:w="3045"/>
      </w:tblGrid>
      <w:tr>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w:t>
            </w:r>
          </w:p>
        </w:tc>
      </w:tr>
      <w:tr>
        <w:tc>
          <w:tcPr>
            <w:tcW w:w="22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Course</w:t>
            </w:r>
          </w:p>
          <w:p>
            <w:pPr>
              <w:spacing w:before="120" w:after="120" w:line="288" w:lineRule="auto"/>
              <w:ind w:left="0"/>
              <w:jc w:val="left"/>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计算机组成原理（1）</w:t>
            </w:r>
          </w:p>
        </w:tc>
        <w:tc>
          <w:tcPr>
            <w:tcW w:w="30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其他课程（5）</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数据结构（2）</w:t>
            </w:r>
          </w:p>
        </w:tc>
        <w:tc>
          <w:tcPr>
            <w:tcW w:w="3045" w:type="dxa"/>
            <w:vMerge w:val="continue"/>
            <w:tcMar>
              <w:top w:type="dxa" w:w="60"/>
              <w:left w:type="dxa" w:w="120"/>
              <w:bottom w:type="dxa" w:w="30"/>
              <w:right w:type="dxa" w:w="120"/>
            </w:tcMar>
          </w:tcPr>
          <w:p>
            <w:pPr>
              <w:spacing w:before="120" w:after="120" w:line="288" w:lineRule="auto"/>
              <w:ind w:left="0"/>
              <w:jc w:val="center"/>
            </w:pP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操作系统（3）</w:t>
            </w:r>
          </w:p>
        </w:tc>
        <w:tc>
          <w:tcPr>
            <w:tcW w:w="3045" w:type="dxa"/>
            <w:vMerge w:val="continue"/>
            <w:tcMar>
              <w:top w:type="dxa" w:w="60"/>
              <w:left w:type="dxa" w:w="120"/>
              <w:bottom w:type="dxa" w:w="30"/>
              <w:right w:type="dxa" w:w="120"/>
            </w:tcMar>
          </w:tcPr>
          <w:p>
            <w:pPr>
              <w:spacing w:before="120" w:after="120" w:line="288" w:lineRule="auto"/>
              <w:ind w:left="0"/>
              <w:jc w:val="center"/>
            </w:pP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计算机网络（4）</w:t>
            </w:r>
          </w:p>
        </w:tc>
        <w:tc>
          <w:tcPr>
            <w:tcW w:w="3045" w:type="dxa"/>
            <w:vMerge w:val="continue"/>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center"/>
      </w:pPr>
      <w:r>
        <w:drawing>
          <wp:inline distT="0" distR="0" distB="0" distL="0">
            <wp:extent cx="5257800" cy="14192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1419225"/>
                    </a:xfrm>
                    <a:prstGeom prst="rect">
                      <a:avLst/>
                    </a:prstGeom>
                  </pic:spPr>
                </pic:pic>
              </a:graphicData>
            </a:graphic>
          </wp:inline>
        </w:drawing>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4. </w:t>
      </w:r>
      <w:r>
        <w:rPr>
          <w:rFonts w:eastAsia="等线" w:ascii="Arial" w:cs="Arial" w:hAnsi="Arial"/>
          <w:b w:val="true"/>
          <w:sz w:val="28"/>
        </w:rPr>
        <w:t>为有效等价类和无效等价类书写测试用例（备注：有时候会出现 overlap 重叠的现象）</w:t>
      </w:r>
      <w:bookmarkEnd w:id="14"/>
    </w:p>
    <w:p>
      <w:pPr>
        <w:numPr>
          <w:numId w:val="11"/>
        </w:numPr>
        <w:spacing w:before="120" w:after="120" w:line="288" w:lineRule="auto"/>
        <w:ind w:left="0"/>
        <w:jc w:val="left"/>
      </w:pPr>
      <w:r>
        <w:rPr>
          <w:rFonts w:eastAsia="等线" w:ascii="Arial" w:cs="Arial" w:hAnsi="Arial"/>
          <w:sz w:val="22"/>
        </w:rPr>
        <w:t>针对有效等价类设计测试用例</w:t>
      </w:r>
    </w:p>
    <w:p>
      <w:pPr>
        <w:numPr>
          <w:numId w:val="12"/>
        </w:numPr>
        <w:spacing w:before="120" w:after="120" w:line="288" w:lineRule="auto"/>
        <w:ind w:left="453"/>
        <w:jc w:val="left"/>
      </w:pPr>
      <w:r>
        <w:rPr>
          <w:rFonts w:eastAsia="等线" w:ascii="Arial" w:cs="Arial" w:hAnsi="Arial"/>
          <w:b w:val="true"/>
          <w:sz w:val="22"/>
        </w:rPr>
        <w:t>每个测试用例</w:t>
      </w:r>
      <w:r>
        <w:rPr>
          <w:rFonts w:eastAsia="等线" w:ascii="Arial" w:cs="Arial" w:hAnsi="Arial"/>
          <w:sz w:val="22"/>
        </w:rPr>
        <w:t>都</w:t>
      </w:r>
      <w:r>
        <w:rPr>
          <w:rFonts w:eastAsia="等线" w:ascii="Arial" w:cs="Arial" w:hAnsi="Arial"/>
          <w:b w:val="true"/>
          <w:color w:val="d83931"/>
          <w:sz w:val="22"/>
        </w:rPr>
        <w:t>涵盖尽可能多的有效类</w:t>
      </w:r>
      <w:r>
        <w:rPr>
          <w:rFonts w:eastAsia="等线" w:ascii="Arial" w:cs="Arial" w:hAnsi="Arial"/>
          <w:sz w:val="22"/>
        </w:rPr>
        <w:t>，然后</w:t>
      </w:r>
      <w:r>
        <w:rPr>
          <w:rFonts w:eastAsia="等线" w:ascii="Arial" w:cs="Arial" w:hAnsi="Arial"/>
          <w:b w:val="true"/>
          <w:color w:val="d83931"/>
          <w:sz w:val="22"/>
        </w:rPr>
        <w:t>重复</w:t>
      </w:r>
      <w:r>
        <w:rPr>
          <w:rFonts w:eastAsia="等线" w:ascii="Arial" w:cs="Arial" w:hAnsi="Arial"/>
          <w:sz w:val="22"/>
        </w:rPr>
        <w:t>，直到测试用例集</w:t>
      </w:r>
      <w:r>
        <w:rPr>
          <w:rFonts w:eastAsia="等线" w:ascii="Arial" w:cs="Arial" w:hAnsi="Arial"/>
          <w:b w:val="true"/>
          <w:color w:val="d83931"/>
          <w:sz w:val="22"/>
        </w:rPr>
        <w:t>覆盖所有有效类</w:t>
      </w:r>
      <w:r>
        <w:rPr>
          <w:rFonts w:eastAsia="等线" w:ascii="Arial" w:cs="Arial" w:hAnsi="Arial"/>
          <w:sz w:val="22"/>
        </w:rPr>
        <w:t>。</w:t>
      </w:r>
    </w:p>
    <w:p>
      <w:pPr>
        <w:numPr>
          <w:numId w:val="13"/>
        </w:numPr>
        <w:spacing w:before="120" w:after="120" w:line="288" w:lineRule="auto"/>
        <w:ind w:left="0"/>
        <w:jc w:val="left"/>
      </w:pPr>
      <w:r>
        <w:rPr>
          <w:rFonts w:eastAsia="等线" w:ascii="Arial" w:cs="Arial" w:hAnsi="Arial"/>
          <w:sz w:val="22"/>
        </w:rPr>
        <w:t>针对无效等价类设计测试用例</w:t>
      </w:r>
    </w:p>
    <w:p>
      <w:pPr>
        <w:numPr>
          <w:numId w:val="14"/>
        </w:numPr>
        <w:spacing w:before="120" w:after="120" w:line="288" w:lineRule="auto"/>
        <w:ind w:left="453"/>
        <w:jc w:val="left"/>
      </w:pPr>
      <w:r>
        <w:rPr>
          <w:rFonts w:eastAsia="等线" w:ascii="Arial" w:cs="Arial" w:hAnsi="Arial"/>
          <w:b w:val="true"/>
          <w:sz w:val="22"/>
        </w:rPr>
        <w:t>每个测试用例</w:t>
      </w:r>
      <w:r>
        <w:rPr>
          <w:rFonts w:eastAsia="等线" w:ascii="Arial" w:cs="Arial" w:hAnsi="Arial"/>
          <w:sz w:val="22"/>
        </w:rPr>
        <w:t>仅涵盖</w:t>
      </w:r>
      <w:r>
        <w:rPr>
          <w:rFonts w:eastAsia="等线" w:ascii="Arial" w:cs="Arial" w:hAnsi="Arial"/>
          <w:b w:val="true"/>
          <w:color w:val="d83931"/>
          <w:sz w:val="22"/>
        </w:rPr>
        <w:t>一个无效类</w:t>
      </w:r>
      <w:r>
        <w:rPr>
          <w:rFonts w:eastAsia="等线" w:ascii="Arial" w:cs="Arial" w:hAnsi="Arial"/>
          <w:sz w:val="22"/>
        </w:rPr>
        <w:t>（包括一个无效值，其余值都将有效）</w:t>
      </w:r>
    </w:p>
    <w:p>
      <w:pPr>
        <w:spacing w:before="120" w:after="120" w:line="288" w:lineRule="auto"/>
        <w:ind w:left="0"/>
        <w:jc w:val="center"/>
      </w:pPr>
      <w:r>
        <w:drawing>
          <wp:inline distT="0" distR="0" distB="0" distL="0">
            <wp:extent cx="5257800" cy="3524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3524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等价类测试</w:t>
      </w:r>
      <w:bookmarkEnd w:id="15"/>
    </w:p>
    <w:p>
      <w:pPr>
        <w:spacing w:before="120" w:after="120" w:line="288" w:lineRule="auto"/>
        <w:ind w:left="0"/>
        <w:jc w:val="left"/>
      </w:pPr>
      <w:r>
        <w:rPr>
          <w:rFonts w:eastAsia="等线" w:ascii="Arial" w:cs="Arial" w:hAnsi="Arial"/>
          <w:sz w:val="22"/>
        </w:rPr>
        <w:t>等价类测试：从每一个等价类中使用一个元素</w:t>
      </w:r>
    </w:p>
    <w:p>
      <w:pPr>
        <w:spacing w:before="120" w:after="120" w:line="288" w:lineRule="auto"/>
        <w:ind w:left="0"/>
        <w:jc w:val="center"/>
      </w:pPr>
      <w:r>
        <w:drawing>
          <wp:inline distT="0" distR="0" distB="0" distL="0">
            <wp:extent cx="5257800" cy="26193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26193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弱等价类：只需要 4 个用例即可全覆盖（毕竟是 or 嘛；A, B, C 选最长的那一个即可咯）</w:t>
      </w:r>
    </w:p>
    <w:p>
      <w:pPr>
        <w:spacing w:before="120" w:after="120" w:line="288" w:lineRule="auto"/>
        <w:ind w:left="0"/>
        <w:jc w:val="left"/>
      </w:pPr>
      <w:r>
        <w:rPr>
          <w:rFonts w:eastAsia="等线" w:ascii="Arial" w:cs="Arial" w:hAnsi="Arial"/>
          <w:sz w:val="22"/>
        </w:rPr>
        <w:t xml:space="preserve">#test cases = #classes in the partition with </w:t>
      </w:r>
      <w:r>
        <w:rPr>
          <w:rFonts w:eastAsia="等线" w:ascii="Arial" w:cs="Arial" w:hAnsi="Arial"/>
          <w:color w:val="d83931"/>
          <w:sz w:val="22"/>
        </w:rPr>
        <w:t>the largest numbering of subsets</w:t>
      </w:r>
    </w:p>
    <w:p>
      <w:pPr>
        <w:spacing w:before="120" w:after="120" w:line="288" w:lineRule="auto"/>
        <w:ind w:left="0"/>
        <w:jc w:val="left"/>
      </w:pPr>
      <w:r>
        <w:rPr>
          <w:rFonts w:eastAsia="等线" w:ascii="Arial" w:cs="Arial" w:hAnsi="Arial"/>
          <w:sz w:val="22"/>
        </w:rPr>
        <w:t>#测试用例 = #classes 个</w:t>
      </w:r>
      <w:r>
        <w:rPr>
          <w:rFonts w:eastAsia="等线" w:ascii="Arial" w:cs="Arial" w:hAnsi="Arial"/>
          <w:color w:val="d83931"/>
          <w:sz w:val="22"/>
        </w:rPr>
        <w:t>子集编号最大的分区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2175"/>
        <w:gridCol w:w="2175"/>
        <w:gridCol w:w="2175"/>
      </w:tblGrid>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Test Case</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a2</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b2</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c2</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a3</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b3</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w:t>
            </w:r>
          </w:p>
        </w:tc>
      </w:tr>
      <w:tr>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a1</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b4</w:t>
            </w:r>
          </w:p>
        </w:tc>
        <w:tc>
          <w:tcPr>
            <w:tcW w:w="21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c2</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强等价类：需要 3 * 4 * 2 = 24 个用例（笛卡尔积）</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例题</w:t>
      </w:r>
      <w:bookmarkEnd w:id="16"/>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1. </w:t>
      </w:r>
      <w:r>
        <w:rPr>
          <w:rFonts w:eastAsia="等线" w:ascii="Arial" w:cs="Arial" w:hAnsi="Arial"/>
          <w:b w:val="true"/>
          <w:sz w:val="28"/>
        </w:rPr>
        <w:t>External Dial PhoneNumber , “9 - eight digits”</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3045"/>
        <w:gridCol w:w="3045"/>
      </w:tblGrid>
      <w:tr>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w:t>
            </w:r>
          </w:p>
        </w:tc>
      </w:tr>
      <w:tr>
        <w:tc>
          <w:tcPr>
            <w:tcW w:w="22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Phone Number</w:t>
            </w:r>
          </w:p>
        </w:tc>
        <w:tc>
          <w:tcPr>
            <w:tcW w:w="30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w:t>
            </w:r>
          </w:p>
          <w:p>
            <w:pPr>
              <w:spacing w:before="120" w:after="120" w:line="288" w:lineRule="auto"/>
              <w:ind w:left="0"/>
              <w:jc w:val="center"/>
            </w:pPr>
            <w:r>
              <w:rPr>
                <w:rFonts w:eastAsia="等线" w:ascii="Arial" w:cs="Arial" w:hAnsi="Arial"/>
                <w:sz w:val="22"/>
              </w:rPr>
              <w:t>digit string beginning with "9"</w:t>
            </w:r>
          </w:p>
          <w:p>
            <w:pPr>
              <w:spacing w:before="120" w:after="120" w:line="288" w:lineRule="auto"/>
              <w:ind w:left="0"/>
              <w:jc w:val="center"/>
            </w:pPr>
            <w:r>
              <w:rPr>
                <w:rFonts w:eastAsia="等线" w:ascii="Arial" w:cs="Arial" w:hAnsi="Arial"/>
                <w:sz w:val="22"/>
              </w:rPr>
              <w:t>（1）</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Not beginning with "9" （2）</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Not digits string （3）</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Not 9 （4）</w:t>
            </w:r>
          </w:p>
        </w:tc>
      </w:tr>
    </w:tbl>
    <w:p>
      <w:pPr>
        <w:spacing w:before="120" w:after="120" w:line="288" w:lineRule="auto"/>
        <w:ind w:left="0"/>
        <w:jc w:val="left"/>
      </w:pPr>
      <w:r>
        <w:rPr>
          <w:rFonts w:eastAsia="等线" w:ascii="Arial" w:cs="Arial" w:hAnsi="Arial"/>
          <w:sz w:val="22"/>
        </w:rPr>
        <w:t>根据等价类表进一步设计测试用例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2775"/>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测试用例 ID</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电话号码</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期待输出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实际输出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等价类覆盖</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912345678</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OK</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874563210</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9qwerasdf</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98765</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r>
    </w:tbl>
    <w:p>
      <w:pPr>
        <w:pStyle w:val="4"/>
        <w:spacing w:before="260" w:after="120" w:line="288" w:lineRule="auto"/>
        <w:ind w:left="0"/>
        <w:jc w:val="left"/>
        <w:outlineLvl w:val="3"/>
      </w:pPr>
      <w:bookmarkStart w:name="heading_18" w:id="18"/>
      <w:r>
        <w:rPr>
          <w:rFonts w:eastAsia="等线" w:ascii="Arial" w:cs="Arial" w:hAnsi="Arial"/>
          <w:color w:val="3370ff"/>
          <w:sz w:val="28"/>
        </w:rPr>
        <w:t xml:space="preserve">2. </w:t>
      </w:r>
      <w:r>
        <w:rPr>
          <w:rFonts w:eastAsia="等线" w:ascii="Arial" w:cs="Arial" w:hAnsi="Arial"/>
          <w:b w:val="true"/>
          <w:sz w:val="28"/>
        </w:rPr>
        <w:t>WindowsXP 文件名称判定机制：不包含特殊字符且长度在 256 字符以内</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3045"/>
        <w:gridCol w:w="3045"/>
      </w:tblGrid>
      <w:tr>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w:t>
            </w:r>
          </w:p>
        </w:tc>
      </w:tr>
      <w:tr>
        <w:tc>
          <w:tcPr>
            <w:tcW w:w="220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File Name</w:t>
            </w:r>
          </w:p>
        </w:tc>
        <w:tc>
          <w:tcPr>
            <w:tcW w:w="3045"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不包含特殊字符且长度合法</w:t>
            </w:r>
          </w:p>
          <w:p>
            <w:pPr>
              <w:spacing w:before="120" w:after="120" w:line="288" w:lineRule="auto"/>
              <w:ind w:left="0"/>
              <w:jc w:val="center"/>
            </w:pPr>
            <w:r>
              <w:rPr>
                <w:rFonts w:eastAsia="等线" w:ascii="Arial" w:cs="Arial" w:hAnsi="Arial"/>
                <w:sz w:val="22"/>
              </w:rPr>
              <w:t>（1）</w:t>
            </w: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包含特殊字符 （2）</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长度为 0 （3）</w:t>
            </w:r>
          </w:p>
        </w:tc>
      </w:tr>
      <w:tr>
        <w:tc>
          <w:tcPr>
            <w:tcW w:w="2205" w:type="dxa"/>
            <w:vMerge w:val="continue"/>
            <w:tcMar>
              <w:top w:type="dxa" w:w="60"/>
              <w:left w:type="dxa" w:w="120"/>
              <w:bottom w:type="dxa" w:w="30"/>
              <w:right w:type="dxa" w:w="120"/>
            </w:tcMar>
          </w:tcPr>
          <w:p>
            <w:pPr>
              <w:spacing w:before="120" w:after="120" w:line="288" w:lineRule="auto"/>
              <w:ind w:left="0"/>
              <w:jc w:val="center"/>
            </w:pPr>
          </w:p>
        </w:tc>
        <w:tc>
          <w:tcPr>
            <w:tcW w:w="3045" w:type="dxa"/>
            <w:vMerge w:val="continue"/>
            <w:tcMar>
              <w:top w:type="dxa" w:w="60"/>
              <w:left w:type="dxa" w:w="120"/>
              <w:bottom w:type="dxa" w:w="30"/>
              <w:right w:type="dxa" w:w="120"/>
            </w:tcMar>
          </w:tcPr>
          <w:p>
            <w:pPr>
              <w:spacing w:before="120" w:after="120" w:line="288" w:lineRule="auto"/>
              <w:ind w:left="0"/>
              <w:jc w:val="center"/>
            </w:pPr>
          </w:p>
        </w:tc>
        <w:tc>
          <w:tcPr>
            <w:tcW w:w="30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长度超过 256 字符 （4）</w:t>
            </w:r>
          </w:p>
        </w:tc>
      </w:tr>
    </w:tbl>
    <w:p>
      <w:pPr>
        <w:spacing w:before="120" w:after="120" w:line="288" w:lineRule="auto"/>
        <w:ind w:left="0"/>
        <w:jc w:val="left"/>
      </w:pPr>
      <w:r>
        <w:rPr>
          <w:rFonts w:eastAsia="等线" w:ascii="Arial" w:cs="Arial" w:hAnsi="Arial"/>
          <w:sz w:val="22"/>
        </w:rPr>
        <w:t>根据等价类表进一步设计测试用例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2775"/>
        <w:gridCol w:w="1380"/>
        <w:gridCol w:w="1380"/>
        <w:gridCol w:w="1380"/>
      </w:tblGrid>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测试用例 ID</w:t>
            </w:r>
          </w:p>
        </w:tc>
        <w:tc>
          <w:tcPr>
            <w:tcW w:w="27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文件名称</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期待输出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实际输出</w:t>
            </w: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等价类覆盖</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2775"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OK</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2775"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2775"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r>
      <w:tr>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2775"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ERROR</w:t>
            </w:r>
          </w:p>
        </w:tc>
        <w:tc>
          <w:tcPr>
            <w:tcW w:w="1380" w:type="dxa"/>
            <w:tcMar>
              <w:top w:type="dxa" w:w="60"/>
              <w:left w:type="dxa" w:w="120"/>
              <w:bottom w:type="dxa" w:w="30"/>
              <w:right w:type="dxa" w:w="120"/>
            </w:tcMar>
          </w:tcPr>
          <w:p>
            <w:pPr>
              <w:spacing w:before="120" w:after="120" w:line="288" w:lineRule="auto"/>
              <w:ind w:left="0"/>
              <w:jc w:val="center"/>
            </w:pPr>
          </w:p>
        </w:tc>
        <w:tc>
          <w:tcPr>
            <w:tcW w:w="13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r>
    </w:tbl>
    <w:p>
      <w:pPr>
        <w:pStyle w:val="4"/>
        <w:spacing w:before="260" w:after="120" w:line="288" w:lineRule="auto"/>
        <w:ind w:left="0"/>
        <w:jc w:val="left"/>
        <w:outlineLvl w:val="3"/>
      </w:pPr>
      <w:bookmarkStart w:name="heading_19" w:id="19"/>
      <w:r>
        <w:rPr>
          <w:rFonts w:eastAsia="等线" w:ascii="Arial" w:cs="Arial" w:hAnsi="Arial"/>
          <w:color w:val="3370ff"/>
          <w:sz w:val="28"/>
        </w:rPr>
        <w:t xml:space="preserve">3. </w:t>
      </w:r>
      <w:r>
        <w:rPr>
          <w:rFonts w:eastAsia="等线" w:ascii="Arial" w:cs="Arial" w:hAnsi="Arial"/>
          <w:b w:val="true"/>
          <w:sz w:val="28"/>
        </w:rPr>
        <w:t>🌟 经典真题：已知三条边 A B C，判定三角形的类型</w:t>
      </w:r>
      <w:bookmarkEnd w:id="19"/>
    </w:p>
    <w:p>
      <w:pPr>
        <w:spacing w:before="120" w:after="120" w:line="288" w:lineRule="auto"/>
        <w:ind w:left="0"/>
        <w:jc w:val="center"/>
      </w:pPr>
      <w:r>
        <w:drawing>
          <wp:inline distT="0" distR="0" distB="0" distL="0">
            <wp:extent cx="5257800" cy="30003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0003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05"/>
        <w:gridCol w:w="3195"/>
        <w:gridCol w:w="3195"/>
      </w:tblGrid>
      <w:tr>
        <w:tc>
          <w:tcPr>
            <w:tcW w:w="19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输入条件</w:t>
            </w:r>
          </w:p>
        </w:tc>
        <w:tc>
          <w:tcPr>
            <w:tcW w:w="31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w:t>
            </w:r>
          </w:p>
        </w:tc>
        <w:tc>
          <w:tcPr>
            <w:tcW w:w="31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w:t>
            </w:r>
            <w:r>
              <w:rPr>
                <w:rFonts w:eastAsia="等线" w:ascii="Arial" w:cs="Arial" w:hAnsi="Arial"/>
                <w:b w:val="true"/>
                <w:color w:val="d83931"/>
                <w:sz w:val="22"/>
              </w:rPr>
              <w:t>一般</w:t>
            </w:r>
            <w:r>
              <w:rPr>
                <w:rFonts w:eastAsia="等线" w:ascii="Arial" w:cs="Arial" w:hAnsi="Arial"/>
                <w:sz w:val="22"/>
              </w:rPr>
              <w:t>三角形</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&gt; 0</w:t>
            </w:r>
          </w:p>
          <w:p>
            <w:pPr>
              <w:spacing w:before="120" w:after="120" w:line="288" w:lineRule="auto"/>
              <w:ind w:left="0"/>
              <w:jc w:val="left"/>
            </w:pPr>
            <w:r>
              <w:rPr>
                <w:rFonts w:eastAsia="等线" w:ascii="Arial" w:cs="Arial" w:hAnsi="Arial"/>
                <w:sz w:val="22"/>
              </w:rPr>
              <w:t>B &gt; 0</w:t>
            </w:r>
          </w:p>
          <w:p>
            <w:pPr>
              <w:spacing w:before="120" w:after="120" w:line="288" w:lineRule="auto"/>
              <w:ind w:left="0"/>
              <w:jc w:val="left"/>
            </w:pPr>
            <w:r>
              <w:rPr>
                <w:rFonts w:eastAsia="等线" w:ascii="Arial" w:cs="Arial" w:hAnsi="Arial"/>
                <w:sz w:val="22"/>
              </w:rPr>
              <w:t>C &gt; 0</w:t>
            </w:r>
          </w:p>
          <w:p>
            <w:pPr>
              <w:spacing w:before="120" w:after="120" w:line="288" w:lineRule="auto"/>
              <w:ind w:left="0"/>
              <w:jc w:val="left"/>
            </w:pPr>
            <w:r>
              <w:rPr>
                <w:rFonts w:eastAsia="等线" w:ascii="Arial" w:cs="Arial" w:hAnsi="Arial"/>
                <w:sz w:val="22"/>
              </w:rPr>
              <w:t>A + B &gt; C</w:t>
            </w:r>
          </w:p>
          <w:p>
            <w:pPr>
              <w:spacing w:before="120" w:after="120" w:line="288" w:lineRule="auto"/>
              <w:ind w:left="0"/>
              <w:jc w:val="left"/>
            </w:pPr>
            <w:r>
              <w:rPr>
                <w:rFonts w:eastAsia="等线" w:ascii="Arial" w:cs="Arial" w:hAnsi="Arial"/>
                <w:sz w:val="22"/>
              </w:rPr>
              <w:t>A + C &gt; B</w:t>
            </w:r>
          </w:p>
          <w:p>
            <w:pPr>
              <w:spacing w:before="120" w:after="120" w:line="288" w:lineRule="auto"/>
              <w:ind w:left="0"/>
              <w:jc w:val="left"/>
            </w:pPr>
            <w:r>
              <w:rPr>
                <w:rFonts w:eastAsia="等线" w:ascii="Arial" w:cs="Arial" w:hAnsi="Arial"/>
                <w:sz w:val="22"/>
              </w:rPr>
              <w:t>B + C &gt; A</w:t>
            </w:r>
          </w:p>
          <w:p>
            <w:pPr>
              <w:spacing w:before="120" w:after="120" w:line="288" w:lineRule="auto"/>
              <w:ind w:left="0"/>
              <w:jc w:val="left"/>
            </w:pPr>
            <w:r>
              <w:rPr>
                <w:rFonts w:eastAsia="等线" w:ascii="Arial" w:cs="Arial" w:hAnsi="Arial"/>
                <w:sz w:val="22"/>
              </w:rPr>
              <w:t>(1)</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&lt;= 0 (2)</w:t>
            </w:r>
          </w:p>
          <w:p>
            <w:pPr>
              <w:spacing w:before="120" w:after="120" w:line="288" w:lineRule="auto"/>
              <w:ind w:left="0"/>
              <w:jc w:val="left"/>
            </w:pPr>
            <w:r>
              <w:rPr>
                <w:rFonts w:eastAsia="等线" w:ascii="Arial" w:cs="Arial" w:hAnsi="Arial"/>
                <w:sz w:val="22"/>
              </w:rPr>
              <w:t>B &lt;= 0 (3)</w:t>
            </w:r>
          </w:p>
          <w:p>
            <w:pPr>
              <w:spacing w:before="120" w:after="120" w:line="288" w:lineRule="auto"/>
              <w:ind w:left="0"/>
              <w:jc w:val="left"/>
            </w:pPr>
            <w:r>
              <w:rPr>
                <w:rFonts w:eastAsia="等线" w:ascii="Arial" w:cs="Arial" w:hAnsi="Arial"/>
                <w:sz w:val="22"/>
              </w:rPr>
              <w:t>C &lt;= 0 (4)</w:t>
            </w:r>
          </w:p>
          <w:p>
            <w:pPr>
              <w:spacing w:before="120" w:after="120" w:line="288" w:lineRule="auto"/>
              <w:ind w:left="0"/>
              <w:jc w:val="left"/>
            </w:pPr>
            <w:r>
              <w:rPr>
                <w:rFonts w:eastAsia="等线" w:ascii="Arial" w:cs="Arial" w:hAnsi="Arial"/>
                <w:sz w:val="22"/>
              </w:rPr>
              <w:t>A + B &lt;= C (5)</w:t>
            </w:r>
          </w:p>
          <w:p>
            <w:pPr>
              <w:spacing w:before="120" w:after="120" w:line="288" w:lineRule="auto"/>
              <w:ind w:left="0"/>
              <w:jc w:val="left"/>
            </w:pPr>
            <w:r>
              <w:rPr>
                <w:rFonts w:eastAsia="等线" w:ascii="Arial" w:cs="Arial" w:hAnsi="Arial"/>
                <w:sz w:val="22"/>
              </w:rPr>
              <w:t>B + C &lt;= A (6)</w:t>
            </w:r>
          </w:p>
          <w:p>
            <w:pPr>
              <w:spacing w:before="120" w:after="120" w:line="288" w:lineRule="auto"/>
              <w:ind w:left="0"/>
              <w:jc w:val="left"/>
            </w:pPr>
            <w:r>
              <w:rPr>
                <w:rFonts w:eastAsia="等线" w:ascii="Arial" w:cs="Arial" w:hAnsi="Arial"/>
                <w:sz w:val="22"/>
              </w:rPr>
              <w:t>A + C &lt;= B (7)</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w:t>
            </w:r>
            <w:r>
              <w:rPr>
                <w:rFonts w:eastAsia="等线" w:ascii="Arial" w:cs="Arial" w:hAnsi="Arial"/>
                <w:b w:val="true"/>
                <w:color w:val="d83931"/>
                <w:sz w:val="22"/>
              </w:rPr>
              <w:t>等腰</w:t>
            </w:r>
            <w:r>
              <w:rPr>
                <w:rFonts w:eastAsia="等线" w:ascii="Arial" w:cs="Arial" w:hAnsi="Arial"/>
                <w:sz w:val="22"/>
              </w:rPr>
              <w:t>三角形</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B (8)</w:t>
            </w:r>
          </w:p>
          <w:p>
            <w:pPr>
              <w:spacing w:before="120" w:after="120" w:line="288" w:lineRule="auto"/>
              <w:ind w:left="0"/>
              <w:jc w:val="left"/>
            </w:pPr>
            <w:r>
              <w:rPr>
                <w:rFonts w:eastAsia="等线" w:ascii="Arial" w:cs="Arial" w:hAnsi="Arial"/>
                <w:sz w:val="22"/>
              </w:rPr>
              <w:t>B == C (9)</w:t>
            </w:r>
          </w:p>
          <w:p>
            <w:pPr>
              <w:spacing w:before="120" w:after="120" w:line="288" w:lineRule="auto"/>
              <w:ind w:left="0"/>
              <w:jc w:val="left"/>
            </w:pPr>
            <w:r>
              <w:rPr>
                <w:rFonts w:eastAsia="等线" w:ascii="Arial" w:cs="Arial" w:hAnsi="Arial"/>
                <w:sz w:val="22"/>
              </w:rPr>
              <w:t>C == A (10)</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B &amp;&amp;</w:t>
            </w:r>
          </w:p>
          <w:p>
            <w:pPr>
              <w:spacing w:before="120" w:after="120" w:line="288" w:lineRule="auto"/>
              <w:ind w:left="0"/>
              <w:jc w:val="left"/>
            </w:pPr>
            <w:r>
              <w:rPr>
                <w:rFonts w:eastAsia="等线" w:ascii="Arial" w:cs="Arial" w:hAnsi="Arial"/>
                <w:sz w:val="22"/>
              </w:rPr>
              <w:t>B != C &amp;&amp;</w:t>
            </w:r>
          </w:p>
          <w:p>
            <w:pPr>
              <w:spacing w:before="120" w:after="120" w:line="288" w:lineRule="auto"/>
              <w:ind w:left="0"/>
              <w:jc w:val="left"/>
            </w:pPr>
            <w:r>
              <w:rPr>
                <w:rFonts w:eastAsia="等线" w:ascii="Arial" w:cs="Arial" w:hAnsi="Arial"/>
                <w:sz w:val="22"/>
              </w:rPr>
              <w:t>A != C (11)</w:t>
            </w:r>
          </w:p>
        </w:tc>
      </w:tr>
      <w:tr>
        <w:tc>
          <w:tcPr>
            <w:tcW w:w="19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是否为</w:t>
            </w:r>
            <w:r>
              <w:rPr>
                <w:rFonts w:eastAsia="等线" w:ascii="Arial" w:cs="Arial" w:hAnsi="Arial"/>
                <w:b w:val="true"/>
                <w:color w:val="d83931"/>
                <w:sz w:val="22"/>
              </w:rPr>
              <w:t>等边</w:t>
            </w:r>
            <w:r>
              <w:rPr>
                <w:rFonts w:eastAsia="等线" w:ascii="Arial" w:cs="Arial" w:hAnsi="Arial"/>
                <w:sz w:val="22"/>
              </w:rPr>
              <w:t>三角形</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B &amp;&amp;</w:t>
            </w:r>
          </w:p>
          <w:p>
            <w:pPr>
              <w:spacing w:before="120" w:after="120" w:line="288" w:lineRule="auto"/>
              <w:ind w:left="0"/>
              <w:jc w:val="left"/>
            </w:pPr>
            <w:r>
              <w:rPr>
                <w:rFonts w:eastAsia="等线" w:ascii="Arial" w:cs="Arial" w:hAnsi="Arial"/>
                <w:sz w:val="22"/>
              </w:rPr>
              <w:t>B == C &amp;&amp;</w:t>
            </w:r>
          </w:p>
          <w:p>
            <w:pPr>
              <w:spacing w:before="120" w:after="120" w:line="288" w:lineRule="auto"/>
              <w:ind w:left="0"/>
              <w:jc w:val="left"/>
            </w:pPr>
            <w:r>
              <w:rPr>
                <w:rFonts w:eastAsia="等线" w:ascii="Arial" w:cs="Arial" w:hAnsi="Arial"/>
                <w:sz w:val="22"/>
              </w:rPr>
              <w:t>C == A (12)</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 B (13)</w:t>
            </w:r>
          </w:p>
          <w:p>
            <w:pPr>
              <w:spacing w:before="120" w:after="120" w:line="288" w:lineRule="auto"/>
              <w:ind w:left="0"/>
              <w:jc w:val="left"/>
            </w:pPr>
            <w:r>
              <w:rPr>
                <w:rFonts w:eastAsia="等线" w:ascii="Arial" w:cs="Arial" w:hAnsi="Arial"/>
                <w:sz w:val="22"/>
              </w:rPr>
              <w:t>B != C (14)</w:t>
            </w:r>
          </w:p>
          <w:p>
            <w:pPr>
              <w:spacing w:before="120" w:after="120" w:line="288" w:lineRule="auto"/>
              <w:ind w:left="0"/>
              <w:jc w:val="left"/>
            </w:pPr>
            <w:r>
              <w:rPr>
                <w:rFonts w:eastAsia="等线" w:ascii="Arial" w:cs="Arial" w:hAnsi="Arial"/>
                <w:sz w:val="22"/>
              </w:rPr>
              <w:t>C != A (15)</w:t>
            </w:r>
          </w:p>
        </w:tc>
      </w:tr>
    </w:tbl>
    <w:p>
      <w:pPr>
        <w:pStyle w:val="4"/>
        <w:spacing w:before="260" w:after="120" w:line="288" w:lineRule="auto"/>
        <w:ind w:left="0"/>
        <w:jc w:val="left"/>
        <w:outlineLvl w:val="3"/>
      </w:pPr>
      <w:bookmarkStart w:name="heading_20" w:id="20"/>
      <w:r>
        <w:rPr>
          <w:rFonts w:eastAsia="等线" w:ascii="Arial" w:cs="Arial" w:hAnsi="Arial"/>
          <w:color w:val="3370ff"/>
          <w:sz w:val="28"/>
        </w:rPr>
        <w:t xml:space="preserve">4. </w:t>
      </w:r>
      <w:r>
        <w:rPr>
          <w:rFonts w:eastAsia="等线" w:ascii="Arial" w:cs="Arial" w:hAnsi="Arial"/>
          <w:b w:val="true"/>
          <w:sz w:val="28"/>
        </w:rPr>
        <w:t>NextDate Program（会反复用！）</w:t>
      </w:r>
      <w:bookmarkEnd w:id="20"/>
    </w:p>
    <w:p>
      <w:pPr>
        <w:spacing w:before="120" w:after="120" w:line="288" w:lineRule="auto"/>
        <w:ind w:left="0"/>
        <w:jc w:val="left"/>
      </w:pPr>
      <w:r>
        <w:rPr>
          <w:rFonts w:eastAsia="等线" w:ascii="Arial" w:cs="Arial" w:hAnsi="Arial"/>
          <w:b w:val="true"/>
          <w:sz w:val="22"/>
        </w:rPr>
        <w:t>描述</w:t>
      </w:r>
    </w:p>
    <w:p>
      <w:pPr>
        <w:spacing w:before="120" w:after="120" w:line="288" w:lineRule="auto"/>
        <w:ind w:left="0"/>
        <w:jc w:val="left"/>
      </w:pPr>
      <w:r>
        <w:rPr>
          <w:rFonts w:eastAsia="等线" w:ascii="Arial" w:cs="Arial" w:hAnsi="Arial"/>
          <w:sz w:val="22"/>
        </w:rPr>
        <w:t>给定一系列日期，对于每个日期，你需要计算出下一个有效的日期。如果给定的日期是无效的（例如2008年2月29日不是闰年），则输出"Invalid"。</w:t>
      </w:r>
    </w:p>
    <w:p>
      <w:pPr>
        <w:spacing w:before="120" w:after="120" w:line="288" w:lineRule="auto"/>
        <w:ind w:left="0"/>
        <w:jc w:val="left"/>
      </w:pPr>
      <w:r>
        <w:rPr>
          <w:rFonts w:eastAsia="等线" w:ascii="Arial" w:cs="Arial" w:hAnsi="Arial"/>
          <w:b w:val="true"/>
          <w:sz w:val="22"/>
        </w:rPr>
        <w:t>输入格式</w:t>
      </w:r>
    </w:p>
    <w:p>
      <w:pPr>
        <w:spacing w:before="120" w:after="120" w:line="288" w:lineRule="auto"/>
        <w:ind w:left="0"/>
        <w:jc w:val="left"/>
      </w:pPr>
      <w:r>
        <w:rPr>
          <w:rFonts w:eastAsia="等线" w:ascii="Arial" w:cs="Arial" w:hAnsi="Arial"/>
          <w:sz w:val="22"/>
        </w:rPr>
        <w:t>第一行是一个整数N，表示接下来有N个日期需要处理。</w:t>
      </w:r>
    </w:p>
    <w:p>
      <w:pPr>
        <w:spacing w:before="120" w:after="120" w:line="288" w:lineRule="auto"/>
        <w:ind w:left="0"/>
        <w:jc w:val="left"/>
      </w:pPr>
      <w:r>
        <w:rPr>
          <w:rFonts w:eastAsia="等线" w:ascii="Arial" w:cs="Arial" w:hAnsi="Arial"/>
          <w:sz w:val="22"/>
        </w:rPr>
        <w:t>接下来的N行，每行包含三个整数Y M D，分别代表年份、月份和日期。</w:t>
      </w:r>
    </w:p>
    <w:p>
      <w:pPr>
        <w:spacing w:before="120" w:after="120" w:line="288" w:lineRule="auto"/>
        <w:ind w:left="0"/>
        <w:jc w:val="left"/>
      </w:pPr>
      <w:r>
        <w:rPr>
          <w:rFonts w:eastAsia="等线" w:ascii="Arial" w:cs="Arial" w:hAnsi="Arial"/>
          <w:sz w:val="22"/>
        </w:rPr>
        <w:t>1 &lt;= N &lt;= 10</w:t>
      </w:r>
    </w:p>
    <w:p>
      <w:pPr>
        <w:spacing w:before="120" w:after="120" w:line="288" w:lineRule="auto"/>
        <w:ind w:left="0"/>
        <w:jc w:val="left"/>
      </w:pPr>
      <w:r>
        <w:rPr>
          <w:rFonts w:eastAsia="等线" w:ascii="Arial" w:cs="Arial" w:hAnsi="Arial"/>
          <w:sz w:val="22"/>
        </w:rPr>
        <w:t>1812 &lt;= Y &lt;= 2012</w:t>
      </w:r>
    </w:p>
    <w:p>
      <w:pPr>
        <w:spacing w:before="120" w:after="120" w:line="288" w:lineRule="auto"/>
        <w:ind w:left="0"/>
        <w:jc w:val="left"/>
      </w:pPr>
      <w:r>
        <w:rPr>
          <w:rFonts w:eastAsia="等线" w:ascii="Arial" w:cs="Arial" w:hAnsi="Arial"/>
          <w:sz w:val="22"/>
        </w:rPr>
        <w:t>1 &lt;= M &lt;= 12</w:t>
      </w:r>
    </w:p>
    <w:p>
      <w:pPr>
        <w:spacing w:before="120" w:after="120" w:line="288" w:lineRule="auto"/>
        <w:ind w:left="0"/>
        <w:jc w:val="left"/>
      </w:pPr>
      <w:r>
        <w:rPr>
          <w:rFonts w:eastAsia="等线" w:ascii="Arial" w:cs="Arial" w:hAnsi="Arial"/>
          <w:sz w:val="22"/>
        </w:rPr>
        <w:t>1 &lt;= D &lt;= 31</w:t>
      </w:r>
    </w:p>
    <w:p>
      <w:pPr>
        <w:spacing w:before="120" w:after="120" w:line="288" w:lineRule="auto"/>
        <w:ind w:left="0"/>
        <w:jc w:val="left"/>
      </w:pPr>
      <w:r>
        <w:rPr>
          <w:rFonts w:eastAsia="等线" w:ascii="Arial" w:cs="Arial" w:hAnsi="Arial"/>
          <w:b w:val="true"/>
          <w:sz w:val="22"/>
        </w:rPr>
        <w:t>输出格式</w:t>
      </w:r>
    </w:p>
    <w:p>
      <w:pPr>
        <w:spacing w:before="120" w:after="120" w:line="288" w:lineRule="auto"/>
        <w:ind w:left="0"/>
        <w:jc w:val="left"/>
      </w:pPr>
      <w:r>
        <w:rPr>
          <w:rFonts w:eastAsia="等线" w:ascii="Arial" w:cs="Arial" w:hAnsi="Arial"/>
          <w:sz w:val="22"/>
        </w:rPr>
        <w:t>对于每一个输入的日期，输出下一天的有效日期，或者输出"Invalid"如果输入的日期无效。</w:t>
      </w:r>
    </w:p>
    <w:p>
      <w:pPr>
        <w:spacing w:before="120" w:after="120" w:line="288" w:lineRule="auto"/>
        <w:ind w:left="0"/>
        <w:jc w:val="left"/>
      </w:pPr>
      <w:r>
        <w:rPr>
          <w:rFonts w:eastAsia="等线" w:ascii="Arial" w:cs="Arial" w:hAnsi="Arial"/>
          <w:b w:val="true"/>
          <w:sz w:val="22"/>
        </w:rPr>
        <w:t>样例输入</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3</w:t>
              <w:br/>
              <w:t>2003 12 31</w:t>
              <w:br/>
              <w:t>1000 01 01</w:t>
              <w:br/>
            </w:r>
            <w:r>
              <w:rPr>
                <w:rFonts w:eastAsia="Consolas" w:ascii="Consolas" w:cs="Consolas" w:hAnsi="Consolas"/>
                <w:sz w:val="22"/>
              </w:rPr>
              <w:t>2008 02 29</w:t>
            </w:r>
          </w:p>
        </w:tc>
      </w:tr>
    </w:tbl>
    <w:p>
      <w:pPr>
        <w:spacing w:before="120" w:after="120" w:line="288" w:lineRule="auto"/>
        <w:ind w:left="0"/>
        <w:jc w:val="left"/>
      </w:pPr>
      <w:r>
        <w:rPr>
          <w:rFonts w:eastAsia="等线" w:ascii="Arial" w:cs="Arial" w:hAnsi="Arial"/>
          <w:b w:val="true"/>
          <w:sz w:val="22"/>
        </w:rPr>
        <w:t>样例输出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2004 01 01</w:t>
              <w:br/>
              <w:t>Invalid</w:t>
              <w:br/>
            </w:r>
            <w:r>
              <w:rPr>
                <w:rFonts w:eastAsia="Consolas" w:ascii="Consolas" w:cs="Consolas" w:hAnsi="Consolas"/>
                <w:sz w:val="22"/>
              </w:rPr>
              <w:t>2008 03 01</w:t>
            </w:r>
          </w:p>
        </w:tc>
      </w:tr>
    </w:tbl>
    <w:p>
      <w:pPr>
        <w:spacing w:before="120" w:after="120" w:line="288" w:lineRule="auto"/>
        <w:ind w:left="0"/>
        <w:jc w:val="left"/>
      </w:pPr>
      <w:r>
        <w:rPr>
          <w:rFonts w:eastAsia="等线" w:ascii="Arial" w:cs="Arial" w:hAnsi="Arial"/>
          <w:b w:val="true"/>
          <w:sz w:val="22"/>
        </w:rPr>
        <w:t>参考代码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The Nextdate Program</w:t>
              <w:br/>
            </w:r>
            <w:r>
              <w:rPr>
                <w:rFonts w:eastAsia="Consolas" w:ascii="Consolas" w:cs="Consolas" w:hAnsi="Consolas"/>
                <w:sz w:val="22"/>
              </w:rPr>
              <w:t>def is_leap_year(year):</w:t>
              <w:br/>
              <w:t xml:space="preserve">    return (year % 4 == 0 and year % 100 != 0) or (year % 400 == 0)</w:t>
              <w:br/>
              <w:br/>
              <w:br/>
              <w:t>def days_in_month(month, year):</w:t>
              <w:br/>
              <w:t xml:space="preserve">    days = [-1, 31, 28 + is_leap_year(year), 31, 30, 31, 30, 31, 31, 30, 31, 30, 31]</w:t>
              <w:br/>
              <w:t xml:space="preserve">    return days[month]</w:t>
              <w:br/>
              <w:br/>
              <w:br/>
              <w:t>def next_date(year, month, day):</w:t>
              <w:br/>
              <w:t xml:space="preserve">    day += 1</w:t>
              <w:br/>
              <w:t xml:space="preserve">    if day &gt; days_in_month(month, year):</w:t>
              <w:br/>
              <w:t xml:space="preserve">        day = 1</w:t>
              <w:br/>
              <w:t xml:space="preserve">        month += 1</w:t>
              <w:br/>
              <w:t xml:space="preserve">        if month &gt; 12:</w:t>
              <w:br/>
              <w:t xml:space="preserve">            month = 1</w:t>
              <w:br/>
              <w:t xml:space="preserve">            year += 1</w:t>
              <w:br/>
              <w:t xml:space="preserve">    return year, month, day</w:t>
              <w:br/>
              <w:br/>
              <w:br/>
              <w:t>def main():</w:t>
              <w:br/>
              <w:t xml:space="preserve">    n = int(input())</w:t>
              <w:br/>
              <w:t xml:space="preserve">    for _ in range(n):</w:t>
              <w:br/>
              <w:t xml:space="preserve">        year, month, day = map(int, input().split())</w:t>
              <w:br/>
              <w:t xml:space="preserve"><![CDATA[        if not (1812 <= year <= 2012) or not (1 <= month <= 12) or not (1 <= day <= days_in_month(month, year)):]]></w:t>
              <w:br/>
              <w:t xml:space="preserve">            print("Invalid")</w:t>
              <w:br/>
              <w:t xml:space="preserve">        else:</w:t>
              <w:br/>
              <w:t xml:space="preserve">            year, month, day = next_date(year, month, day)</w:t>
              <w:br/>
              <w:t xml:space="preserve">            print(f"{year} {month:02d} {day:02d}")</w:t>
              <w:br/>
              <w:br/>
              <w:br/>
              <w:t>if __name__ == "__main__":</w:t>
              <w:br/>
            </w:r>
            <w:r>
              <w:rPr>
                <w:rFonts w:eastAsia="Consolas" w:ascii="Consolas" w:cs="Consolas" w:hAnsi="Consolas"/>
                <w:sz w:val="22"/>
              </w:rPr>
              <w:t xml:space="preserve">    main()</w:t>
            </w:r>
          </w:p>
        </w:tc>
      </w:tr>
    </w:tbl>
    <w:p>
      <w:pPr>
        <w:spacing w:before="120" w:after="120" w:line="288" w:lineRule="auto"/>
        <w:ind w:left="0"/>
        <w:jc w:val="left"/>
      </w:pPr>
      <w:r>
        <w:rPr>
          <w:rFonts w:eastAsia="等线" w:ascii="Arial" w:cs="Arial" w:hAnsi="Arial"/>
          <w:b w:val="true"/>
          <w:sz w:val="22"/>
        </w:rPr>
        <w:t>传统等价类划分</w:t>
      </w:r>
    </w:p>
    <w:p>
      <w:pPr>
        <w:spacing w:before="120" w:after="120" w:line="288" w:lineRule="auto"/>
        <w:ind w:left="0"/>
        <w:jc w:val="center"/>
      </w:pPr>
      <w:r>
        <w:drawing>
          <wp:inline distT="0" distR="0" distB="0" distL="0">
            <wp:extent cx="5257800" cy="26860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686050"/>
                    </a:xfrm>
                    <a:prstGeom prst="rect">
                      <a:avLst/>
                    </a:prstGeom>
                  </pic:spPr>
                </pic:pic>
              </a:graphicData>
            </a:graphic>
          </wp:inline>
        </w:drawing>
      </w:r>
    </w:p>
    <w:p>
      <w:pPr>
        <w:spacing w:before="120" w:after="120" w:line="288" w:lineRule="auto"/>
        <w:ind w:left="0"/>
        <w:jc w:val="center"/>
      </w:pPr>
      <w:r>
        <w:drawing>
          <wp:inline distT="0" distR="0" distB="0" distL="0">
            <wp:extent cx="5257800" cy="27813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781300"/>
                    </a:xfrm>
                    <a:prstGeom prst="rect">
                      <a:avLst/>
                    </a:prstGeom>
                  </pic:spPr>
                </pic:pic>
              </a:graphicData>
            </a:graphic>
          </wp:inline>
        </w:drawing>
      </w:r>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5. </w:t>
      </w:r>
      <w:r>
        <w:rPr>
          <w:rFonts w:eastAsia="等线" w:ascii="Arial" w:cs="Arial" w:hAnsi="Arial"/>
          <w:b w:val="true"/>
          <w:sz w:val="28"/>
        </w:rPr>
        <w:t>课本原题：</w:t>
      </w:r>
      <w:r>
        <w:rPr>
          <w:rFonts w:eastAsia="Consolas" w:ascii="Consolas" w:cs="Consolas" w:hAnsi="Consolas"/>
          <w:b w:val="true"/>
          <w:sz w:val="28"/>
          <w:shd w:fill="EFF0F1"/>
        </w:rPr>
        <w:t>seatsAvailable()</w:t>
      </w:r>
      <w:bookmarkEnd w:id="21"/>
    </w:p>
    <w:p>
      <w:pPr>
        <w:spacing w:before="120" w:after="120" w:line="288" w:lineRule="auto"/>
        <w:ind w:left="0"/>
        <w:jc w:val="center"/>
      </w:pPr>
      <w:r>
        <w:drawing>
          <wp:inline distT="0" distR="0" distB="0" distL="0">
            <wp:extent cx="5257800" cy="19621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1962150"/>
                    </a:xfrm>
                    <a:prstGeom prst="rect">
                      <a:avLst/>
                    </a:prstGeom>
                  </pic:spPr>
                </pic:pic>
              </a:graphicData>
            </a:graphic>
          </wp:inline>
        </w:drawing>
      </w:r>
    </w:p>
    <w:p>
      <w:pPr>
        <w:numPr>
          <w:numId w:val="15"/>
        </w:numPr>
        <w:spacing w:before="120" w:after="120" w:line="288" w:lineRule="auto"/>
        <w:ind w:left="0"/>
        <w:jc w:val="left"/>
      </w:pPr>
      <w:r>
        <w:rPr>
          <w:rFonts w:eastAsia="等线" w:ascii="Arial" w:cs="Arial" w:hAnsi="Arial"/>
          <w:sz w:val="22"/>
        </w:rPr>
        <w:t>输入分类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85"/>
        <w:gridCol w:w="5295"/>
      </w:tblGrid>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取值范围（打*表示无效等价类）</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空余座位</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Integer.MIN_VALUE...-1 (1*)</w:t>
            </w:r>
          </w:p>
          <w:p>
            <w:pPr>
              <w:spacing w:before="120" w:after="120" w:line="288" w:lineRule="auto"/>
              <w:ind w:left="0"/>
              <w:jc w:val="left"/>
            </w:pPr>
            <w:r>
              <w:rPr>
                <w:rFonts w:eastAsia="等线" w:ascii="Arial" w:cs="Arial" w:hAnsi="Arial"/>
                <w:sz w:val="22"/>
              </w:rPr>
              <w:t>0...需求座位 - 1 (2)</w:t>
            </w:r>
          </w:p>
          <w:p>
            <w:pPr>
              <w:spacing w:before="120" w:after="120" w:line="288" w:lineRule="auto"/>
              <w:ind w:left="0"/>
              <w:jc w:val="left"/>
            </w:pPr>
            <w:r>
              <w:rPr>
                <w:rFonts w:eastAsia="等线" w:ascii="Arial" w:cs="Arial" w:hAnsi="Arial"/>
                <w:sz w:val="22"/>
              </w:rPr>
              <w:t>需求座位...座位总数（3）</w:t>
            </w:r>
          </w:p>
          <w:p>
            <w:pPr>
              <w:spacing w:before="120" w:after="120" w:line="288" w:lineRule="auto"/>
              <w:ind w:left="0"/>
              <w:jc w:val="left"/>
            </w:pPr>
            <w:r>
              <w:rPr>
                <w:rFonts w:eastAsia="等线" w:ascii="Arial" w:cs="Arial" w:hAnsi="Arial"/>
                <w:sz w:val="22"/>
              </w:rPr>
              <w:t>座位总数 + 1...Integer.MAX_VALUE (4*)</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需求座位</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Integer.MIN_VALUE...0（5*）</w:t>
            </w:r>
          </w:p>
          <w:p>
            <w:pPr>
              <w:spacing w:before="120" w:after="120" w:line="288" w:lineRule="auto"/>
              <w:ind w:left="0"/>
              <w:jc w:val="left"/>
            </w:pPr>
            <w:r>
              <w:rPr>
                <w:rFonts w:eastAsia="等线" w:ascii="Arial" w:cs="Arial" w:hAnsi="Arial"/>
                <w:sz w:val="22"/>
              </w:rPr>
              <w:t>1...空余座位（6）</w:t>
            </w:r>
          </w:p>
          <w:p>
            <w:pPr>
              <w:spacing w:before="120" w:after="120" w:line="288" w:lineRule="auto"/>
              <w:ind w:left="0"/>
              <w:jc w:val="left"/>
            </w:pPr>
            <w:r>
              <w:rPr>
                <w:rFonts w:eastAsia="等线" w:ascii="Arial" w:cs="Arial" w:hAnsi="Arial"/>
                <w:sz w:val="22"/>
              </w:rPr>
              <w:t>空余座位 + 1...座位总数（7）</w:t>
            </w:r>
          </w:p>
          <w:p>
            <w:pPr>
              <w:spacing w:before="120" w:after="120" w:line="288" w:lineRule="auto"/>
              <w:ind w:left="0"/>
              <w:jc w:val="left"/>
            </w:pPr>
            <w:r>
              <w:rPr>
                <w:rFonts w:eastAsia="等线" w:ascii="Arial" w:cs="Arial" w:hAnsi="Arial"/>
                <w:sz w:val="22"/>
              </w:rPr>
              <w:t>座位总数 + 1...Integer.MAX_VALUE（8*）</w:t>
            </w:r>
          </w:p>
        </w:tc>
      </w:tr>
    </w:tbl>
    <w:p>
      <w:pPr>
        <w:numPr>
          <w:numId w:val="16"/>
        </w:numPr>
        <w:spacing w:before="120" w:after="120" w:line="288" w:lineRule="auto"/>
        <w:ind w:left="0"/>
        <w:jc w:val="left"/>
      </w:pPr>
      <w:r>
        <w:rPr>
          <w:rFonts w:eastAsia="等线" w:ascii="Arial" w:cs="Arial" w:hAnsi="Arial"/>
          <w:sz w:val="22"/>
        </w:rPr>
        <w:t>输出分类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985"/>
        <w:gridCol w:w="5295"/>
      </w:tblGrid>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取值范围</w:t>
            </w:r>
          </w:p>
        </w:tc>
      </w:tr>
      <w:tr>
        <w:tc>
          <w:tcPr>
            <w:tcW w:w="29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返回值</w:t>
            </w:r>
          </w:p>
        </w:tc>
        <w:tc>
          <w:tcPr>
            <w:tcW w:w="5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True</w:t>
            </w:r>
          </w:p>
          <w:p>
            <w:pPr>
              <w:spacing w:before="120" w:after="120" w:line="288" w:lineRule="auto"/>
              <w:ind w:left="0"/>
              <w:jc w:val="left"/>
            </w:pPr>
            <w:r>
              <w:rPr>
                <w:rFonts w:eastAsia="等线" w:ascii="Arial" w:cs="Arial" w:hAnsi="Arial"/>
                <w:sz w:val="22"/>
              </w:rPr>
              <w:t>False</w:t>
            </w:r>
          </w:p>
        </w:tc>
      </w:tr>
    </w:tbl>
    <w:p>
      <w:pPr>
        <w:numPr>
          <w:numId w:val="17"/>
        </w:numPr>
        <w:spacing w:before="120" w:after="120" w:line="288" w:lineRule="auto"/>
        <w:ind w:left="0"/>
        <w:jc w:val="left"/>
      </w:pPr>
      <w:r>
        <w:rPr>
          <w:rFonts w:eastAsia="等线" w:ascii="Arial" w:cs="Arial" w:hAnsi="Arial"/>
          <w:sz w:val="22"/>
        </w:rPr>
        <w:t>书写测试用例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30"/>
        <w:gridCol w:w="1695"/>
        <w:gridCol w:w="1695"/>
        <w:gridCol w:w="1230"/>
        <w:gridCol w:w="1230"/>
        <w:gridCol w:w="1230"/>
      </w:tblGrid>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测试用例 ID</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输入（空余座位）</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输入（需求座位）</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预计输出</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实际输出</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等价类覆盖</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有效等价类：使用</w:t>
            </w:r>
            <w:r>
              <w:rPr>
                <w:rFonts w:eastAsia="等线" w:ascii="Arial" w:cs="Arial" w:hAnsi="Arial"/>
                <w:b w:val="true"/>
                <w:color w:val="d83931"/>
                <w:sz w:val="22"/>
              </w:rPr>
              <w:t>尽量少的测试用例</w:t>
            </w:r>
            <w:r>
              <w:rPr>
                <w:rFonts w:eastAsia="等线" w:ascii="Arial" w:cs="Arial" w:hAnsi="Arial"/>
                <w:sz w:val="22"/>
              </w:rPr>
              <w:t>覆盖</w:t>
            </w:r>
            <w:r>
              <w:rPr>
                <w:rFonts w:eastAsia="等线" w:ascii="Arial" w:cs="Arial" w:hAnsi="Arial"/>
                <w:b w:val="true"/>
                <w:color w:val="d83931"/>
                <w:sz w:val="22"/>
              </w:rPr>
              <w:t>尽量多的有效等价类（1 - 1...N）</w:t>
            </w:r>
          </w:p>
        </w:tc>
        <w:tc>
          <w:tcPr>
            <w:tcW w:w="1695" w:type="dxa"/>
            <w:hMerge w:val="continue"/>
            <w:tcMar>
              <w:top w:type="dxa" w:w="60"/>
              <w:left w:type="dxa" w:w="120"/>
              <w:bottom w:type="dxa" w:w="30"/>
              <w:right w:type="dxa" w:w="120"/>
            </w:tcMar>
          </w:tcPr>
          <w:p>
            <w:pPr>
              <w:spacing w:before="120" w:after="120" w:line="288" w:lineRule="auto"/>
              <w:ind w:left="0"/>
              <w:jc w:val="center"/>
            </w:pPr>
          </w:p>
        </w:tc>
        <w:tc>
          <w:tcPr>
            <w:tcW w:w="1695"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1</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75</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False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（2）（7）</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2</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True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（3）（6）</w:t>
            </w:r>
          </w:p>
        </w:tc>
      </w:tr>
      <w:tr>
        <w:tc>
          <w:tcPr>
            <w:tcW w:w="82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无效等价类：一个测试用例覆盖一个无效等价类（1 - 1）</w:t>
            </w:r>
          </w:p>
        </w:tc>
        <w:tc>
          <w:tcPr>
            <w:tcW w:w="1695" w:type="dxa"/>
            <w:hMerge w:val="continue"/>
            <w:tcMar>
              <w:top w:type="dxa" w:w="60"/>
              <w:left w:type="dxa" w:w="120"/>
              <w:bottom w:type="dxa" w:w="30"/>
              <w:right w:type="dxa" w:w="120"/>
            </w:tcMar>
          </w:tcPr>
          <w:p>
            <w:pPr>
              <w:spacing w:before="120" w:after="120" w:line="288" w:lineRule="auto"/>
              <w:ind w:left="0"/>
              <w:jc w:val="center"/>
            </w:pPr>
          </w:p>
        </w:tc>
        <w:tc>
          <w:tcPr>
            <w:tcW w:w="1695"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c>
          <w:tcPr>
            <w:tcW w:w="1230" w:type="dxa"/>
            <w:hMerge w:val="continue"/>
            <w:tcMar>
              <w:top w:type="dxa" w:w="60"/>
              <w:left w:type="dxa" w:w="120"/>
              <w:bottom w:type="dxa" w:w="30"/>
              <w:right w:type="dxa" w:w="120"/>
            </w:tcMar>
          </w:tcPr>
          <w:p>
            <w:pPr>
              <w:spacing w:before="120" w:after="120" w:line="288" w:lineRule="auto"/>
              <w:ind w:left="0"/>
              <w:jc w:val="center"/>
            </w:pP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False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25</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False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-100</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False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r>
      <w:tr>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50</w:t>
            </w:r>
          </w:p>
        </w:tc>
        <w:tc>
          <w:tcPr>
            <w:tcW w:w="16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w:t>
            </w: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False</w:t>
            </w:r>
          </w:p>
        </w:tc>
        <w:tc>
          <w:tcPr>
            <w:tcW w:w="1230" w:type="dxa"/>
            <w:tcMar>
              <w:top w:type="dxa" w:w="60"/>
              <w:left w:type="dxa" w:w="120"/>
              <w:bottom w:type="dxa" w:w="30"/>
              <w:right w:type="dxa" w:w="120"/>
            </w:tcMar>
          </w:tcPr>
          <w:p>
            <w:pPr>
              <w:spacing w:before="120" w:after="120" w:line="288" w:lineRule="auto"/>
              <w:ind w:left="0"/>
              <w:jc w:val="center"/>
            </w:pPr>
          </w:p>
        </w:tc>
        <w:tc>
          <w:tcPr>
            <w:tcW w:w="12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（8*）</w:t>
            </w:r>
          </w:p>
        </w:tc>
      </w:tr>
    </w:tbl>
    <w:p>
      <w:pPr>
        <w:pStyle w:val="3"/>
        <w:spacing w:before="300" w:after="120" w:line="288" w:lineRule="auto"/>
        <w:ind w:left="0"/>
        <w:jc w:val="left"/>
        <w:outlineLvl w:val="2"/>
      </w:pPr>
      <w:bookmarkStart w:name="heading_22" w:id="22"/>
      <w:r>
        <w:rPr>
          <w:rFonts w:eastAsia="等线" w:ascii="Arial" w:cs="Arial" w:hAnsi="Arial"/>
          <w:b w:val="true"/>
          <w:sz w:val="30"/>
        </w:rPr>
        <w:t>总结</w:t>
      </w:r>
      <w:bookmarkEnd w:id="22"/>
    </w:p>
    <w:p>
      <w:pPr>
        <w:spacing w:before="120" w:after="120" w:line="288" w:lineRule="auto"/>
        <w:ind w:left="0"/>
        <w:jc w:val="center"/>
      </w:pPr>
      <w:r>
        <w:drawing>
          <wp:inline distT="0" distR="0" distB="0" distL="0">
            <wp:extent cx="5257800" cy="23241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324100"/>
                    </a:xfrm>
                    <a:prstGeom prst="rect">
                      <a:avLst/>
                    </a:prstGeom>
                  </pic:spPr>
                </pic:pic>
              </a:graphicData>
            </a:graphic>
          </wp:inline>
        </w:drawing>
      </w:r>
    </w:p>
    <w:p>
      <w:pPr>
        <w:numPr>
          <w:numId w:val="18"/>
        </w:numPr>
        <w:spacing w:before="120" w:after="120" w:line="288" w:lineRule="auto"/>
        <w:ind w:left="0"/>
        <w:jc w:val="left"/>
      </w:pPr>
      <w:r>
        <w:rPr>
          <w:rFonts w:eastAsia="等线" w:ascii="Arial" w:cs="Arial" w:hAnsi="Arial"/>
          <w:sz w:val="22"/>
        </w:rPr>
        <w:t>等价类划分</w:t>
      </w:r>
      <w:r>
        <w:rPr>
          <w:rFonts w:eastAsia="等线" w:ascii="Arial" w:cs="Arial" w:hAnsi="Arial"/>
          <w:b w:val="true"/>
          <w:color w:val="d83931"/>
          <w:sz w:val="22"/>
        </w:rPr>
        <w:t>是最低限度的黑盒测试</w:t>
      </w:r>
      <w:r>
        <w:rPr>
          <w:rFonts w:eastAsia="等线" w:ascii="Arial" w:cs="Arial" w:hAnsi="Arial"/>
          <w:sz w:val="22"/>
        </w:rPr>
        <w:t>，每一个输入和输出的划分都至少会有一个值会被测试，使用</w:t>
      </w:r>
      <w:r>
        <w:rPr>
          <w:rFonts w:eastAsia="等线" w:ascii="Arial" w:cs="Arial" w:hAnsi="Arial"/>
          <w:b w:val="true"/>
          <w:color w:val="d83931"/>
          <w:sz w:val="22"/>
        </w:rPr>
        <w:t>最小数目的测试用例。</w:t>
      </w:r>
    </w:p>
    <w:p>
      <w:pPr>
        <w:numPr>
          <w:numId w:val="19"/>
        </w:numPr>
        <w:spacing w:before="120" w:after="120" w:line="288" w:lineRule="auto"/>
        <w:ind w:left="0"/>
        <w:jc w:val="left"/>
      </w:pPr>
      <w:r>
        <w:rPr>
          <w:rFonts w:eastAsia="等线" w:ascii="Arial" w:cs="Arial" w:hAnsi="Arial"/>
          <w:sz w:val="22"/>
        </w:rPr>
        <w:t>这些测试很可能确保代码的基本数据处理方面是正确的，但它们并没有测试代码中做出的各种决策。</w:t>
      </w:r>
    </w:p>
    <w:p>
      <w:pPr>
        <w:numPr>
          <w:numId w:val="20"/>
        </w:numPr>
        <w:spacing w:before="120" w:after="120" w:line="288" w:lineRule="auto"/>
        <w:ind w:left="0"/>
        <w:jc w:val="left"/>
      </w:pPr>
      <w:r>
        <w:rPr>
          <w:rFonts w:eastAsia="等线" w:ascii="Arial" w:cs="Arial" w:hAnsi="Arial"/>
          <w:sz w:val="22"/>
        </w:rPr>
        <w:t>这很重要，因为决策是代码中错误的常见来源。这些决策通常反映了输入分区的边界，或是需要特别处理的输入组合的识别。</w:t>
      </w:r>
    </w:p>
    <w:p>
      <w:pPr>
        <w:pStyle w:val="3"/>
        <w:spacing w:before="300" w:after="120" w:line="288" w:lineRule="auto"/>
        <w:ind w:left="0"/>
        <w:jc w:val="left"/>
        <w:outlineLvl w:val="2"/>
      </w:pPr>
      <w:bookmarkStart w:name="heading_23" w:id="23"/>
      <w:r>
        <w:rPr>
          <w:rFonts w:eastAsia="等线" w:ascii="Arial" w:cs="Arial" w:hAnsi="Arial"/>
          <w:b w:val="true"/>
          <w:sz w:val="30"/>
        </w:rPr>
        <w:t>优势和不足</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00"/>
        <w:gridCol w:w="3780"/>
      </w:tblGrid>
      <w:tr>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不足</w:t>
            </w:r>
          </w:p>
        </w:tc>
      </w:tr>
      <w:tr>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Provides a good basic level of testing. </w:t>
            </w:r>
          </w:p>
          <w:p>
            <w:pPr>
              <w:spacing w:before="120" w:after="120" w:line="288" w:lineRule="auto"/>
              <w:ind w:left="0"/>
              <w:jc w:val="left"/>
            </w:pPr>
            <w:r>
              <w:rPr>
                <w:rFonts w:eastAsia="等线" w:ascii="Arial" w:cs="Arial" w:hAnsi="Arial"/>
                <w:sz w:val="22"/>
              </w:rPr>
              <w:t xml:space="preserve">Ø Well suited to data processing applications where input variables may be easily identified and take on distinct values allowing easy partitioning. </w:t>
            </w:r>
          </w:p>
          <w:p>
            <w:pPr>
              <w:spacing w:before="120" w:after="120" w:line="288" w:lineRule="auto"/>
              <w:ind w:left="0"/>
              <w:jc w:val="left"/>
            </w:pPr>
            <w:r>
              <w:rPr>
                <w:rFonts w:eastAsia="等线" w:ascii="Arial" w:cs="Arial" w:hAnsi="Arial"/>
                <w:sz w:val="22"/>
              </w:rPr>
              <w:t>Ø Provides a structured means for identifying basic Test Cases.</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Correct processing at the edges of partitions is not tested. </w:t>
            </w:r>
          </w:p>
          <w:p>
            <w:pPr>
              <w:spacing w:before="120" w:after="120" w:line="288" w:lineRule="auto"/>
              <w:ind w:left="0"/>
              <w:jc w:val="left"/>
            </w:pPr>
            <w:r>
              <w:rPr>
                <w:rFonts w:eastAsia="等线" w:ascii="Arial" w:cs="Arial" w:hAnsi="Arial"/>
                <w:sz w:val="22"/>
              </w:rPr>
              <w:t xml:space="preserve">Ø Combinations of inputs are not tested. </w:t>
            </w:r>
          </w:p>
          <w:p>
            <w:pPr>
              <w:spacing w:before="120" w:after="120" w:line="288" w:lineRule="auto"/>
              <w:ind w:left="0"/>
              <w:jc w:val="left"/>
            </w:pPr>
            <w:r>
              <w:rPr>
                <w:rFonts w:eastAsia="等线" w:ascii="Arial" w:cs="Arial" w:hAnsi="Arial"/>
                <w:sz w:val="22"/>
              </w:rPr>
              <w:t>Ø The technique does not provide an algorithm for finding the partitions or selecting the test data.</w:t>
            </w:r>
          </w:p>
        </w:tc>
      </w:tr>
      <w:tr>
        <w:tc>
          <w:tcPr>
            <w:tcW w:w="4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提供良好的基本测试水平。 </w:t>
            </w:r>
          </w:p>
          <w:p>
            <w:pPr>
              <w:spacing w:before="120" w:after="120" w:line="288" w:lineRule="auto"/>
              <w:ind w:left="0"/>
              <w:jc w:val="left"/>
            </w:pPr>
            <w:r>
              <w:rPr>
                <w:rFonts w:eastAsia="等线" w:ascii="Arial" w:cs="Arial" w:hAnsi="Arial"/>
                <w:sz w:val="22"/>
              </w:rPr>
              <w:t xml:space="preserve">Ø 非常适合数据处理应用程序，其中输入变量可以很容易地识别并具有不同的值，从而可以轻松分区。 </w:t>
            </w:r>
          </w:p>
          <w:p>
            <w:pPr>
              <w:spacing w:before="120" w:after="120" w:line="288" w:lineRule="auto"/>
              <w:ind w:left="0"/>
              <w:jc w:val="left"/>
            </w:pPr>
            <w:r>
              <w:rPr>
                <w:rFonts w:eastAsia="等线" w:ascii="Arial" w:cs="Arial" w:hAnsi="Arial"/>
                <w:sz w:val="22"/>
              </w:rPr>
              <w:t>Ø 提供识别基本测试用例的结构化方法。</w:t>
            </w:r>
          </w:p>
        </w:tc>
        <w:tc>
          <w:tcPr>
            <w:tcW w:w="3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未测试分区边缘的正确处理。 </w:t>
            </w:r>
          </w:p>
          <w:p>
            <w:pPr>
              <w:spacing w:before="120" w:after="120" w:line="288" w:lineRule="auto"/>
              <w:ind w:left="0"/>
              <w:jc w:val="left"/>
            </w:pPr>
            <w:r>
              <w:rPr>
                <w:rFonts w:eastAsia="等线" w:ascii="Arial" w:cs="Arial" w:hAnsi="Arial"/>
                <w:sz w:val="22"/>
              </w:rPr>
              <w:t xml:space="preserve">Ø 不测试输入组合。 </w:t>
            </w:r>
          </w:p>
          <w:p>
            <w:pPr>
              <w:spacing w:before="120" w:after="120" w:line="288" w:lineRule="auto"/>
              <w:ind w:left="0"/>
              <w:jc w:val="left"/>
            </w:pPr>
            <w:r>
              <w:rPr>
                <w:rFonts w:eastAsia="等线" w:ascii="Arial" w:cs="Arial" w:hAnsi="Arial"/>
                <w:sz w:val="22"/>
              </w:rPr>
              <w:t>Ø 该技术没有提供用于查找分区或选择测试数据的算法。</w:t>
            </w:r>
          </w:p>
        </w:tc>
      </w:tr>
    </w:tbl>
    <w:p>
      <w:pPr>
        <w:pStyle w:val="1"/>
        <w:spacing w:before="380" w:after="140" w:line="288" w:lineRule="auto"/>
        <w:ind w:left="0"/>
        <w:jc w:val="left"/>
        <w:outlineLvl w:val="0"/>
      </w:pPr>
      <w:bookmarkStart w:name="heading_24" w:id="24"/>
      <w:r>
        <w:rPr>
          <w:rFonts w:eastAsia="等线" w:ascii="Arial" w:cs="Arial" w:hAnsi="Arial"/>
          <w:b w:val="true"/>
          <w:sz w:val="36"/>
        </w:rPr>
        <w:t>Boundary Value Analysis BVA 边界值分析</w:t>
      </w:r>
      <w:bookmarkEnd w:id="24"/>
    </w:p>
    <w:p>
      <w:pPr>
        <w:pStyle w:val="2"/>
        <w:spacing w:before="320" w:after="120" w:line="288" w:lineRule="auto"/>
        <w:ind w:left="0"/>
        <w:jc w:val="left"/>
        <w:outlineLvl w:val="1"/>
      </w:pPr>
      <w:bookmarkStart w:name="heading_25" w:id="25"/>
      <w:r>
        <w:rPr>
          <w:rFonts w:eastAsia="等线" w:ascii="Arial" w:cs="Arial" w:hAnsi="Arial"/>
          <w:b w:val="true"/>
          <w:sz w:val="32"/>
        </w:rPr>
        <w:t>什么是边界值分析？</w:t>
      </w:r>
      <w:bookmarkEnd w:id="25"/>
    </w:p>
    <w:p>
      <w:pPr>
        <w:spacing w:before="120" w:after="120" w:line="288" w:lineRule="auto"/>
        <w:ind w:left="0"/>
        <w:jc w:val="center"/>
      </w:pPr>
      <w:r>
        <w:drawing>
          <wp:inline distT="0" distR="0" distB="0" distL="0">
            <wp:extent cx="5257800" cy="21431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143125"/>
                    </a:xfrm>
                    <a:prstGeom prst="rect">
                      <a:avLst/>
                    </a:prstGeom>
                  </pic:spPr>
                </pic:pic>
              </a:graphicData>
            </a:graphic>
          </wp:inline>
        </w:drawing>
      </w:r>
    </w:p>
    <w:p>
      <w:pPr>
        <w:numPr>
          <w:numId w:val="21"/>
        </w:numPr>
        <w:spacing w:before="120" w:after="120" w:line="288" w:lineRule="auto"/>
        <w:ind w:left="0"/>
        <w:jc w:val="left"/>
      </w:pPr>
      <w:r>
        <w:rPr>
          <w:rFonts w:eastAsia="等线" w:ascii="Arial" w:cs="Arial" w:hAnsi="Arial"/>
          <w:sz w:val="22"/>
        </w:rPr>
        <w:t>Boundary conditions are situations at the edge of the planned operational limits of the software.</w:t>
      </w:r>
    </w:p>
    <w:p>
      <w:pPr>
        <w:spacing w:before="120" w:after="120" w:line="288" w:lineRule="auto"/>
        <w:ind w:left="0"/>
        <w:jc w:val="left"/>
      </w:pPr>
      <w:r>
        <w:rPr>
          <w:rFonts w:eastAsia="等线" w:ascii="Arial" w:cs="Arial" w:hAnsi="Arial"/>
          <w:sz w:val="22"/>
        </w:rPr>
        <w:t>边界条件是软件计划操作</w:t>
      </w:r>
      <w:r>
        <w:rPr>
          <w:rFonts w:eastAsia="等线" w:ascii="Arial" w:cs="Arial" w:hAnsi="Arial"/>
          <w:b w:val="true"/>
          <w:sz w:val="22"/>
          <w:u w:val="single"/>
        </w:rPr>
        <w:t>极限边缘的情况</w:t>
      </w:r>
      <w:r>
        <w:rPr>
          <w:rFonts w:eastAsia="等线" w:ascii="Arial" w:cs="Arial" w:hAnsi="Arial"/>
          <w:sz w:val="22"/>
        </w:rPr>
        <w:t>。</w:t>
      </w:r>
    </w:p>
    <w:p>
      <w:pPr>
        <w:numPr>
          <w:numId w:val="22"/>
        </w:numPr>
        <w:spacing w:before="120" w:after="120" w:line="288" w:lineRule="auto"/>
        <w:ind w:left="0"/>
        <w:jc w:val="left"/>
      </w:pPr>
      <w:r>
        <w:rPr>
          <w:rFonts w:eastAsia="等线" w:ascii="Arial" w:cs="Arial" w:hAnsi="Arial"/>
          <w:sz w:val="22"/>
        </w:rPr>
        <w:t>Security flaws such as buffer overflow attacks exploit boundaries of array buffers.</w:t>
      </w:r>
    </w:p>
    <w:p>
      <w:pPr>
        <w:spacing w:before="120" w:after="120" w:line="288" w:lineRule="auto"/>
        <w:ind w:left="0"/>
        <w:jc w:val="left"/>
      </w:pPr>
      <w:r>
        <w:rPr>
          <w:rFonts w:eastAsia="等线" w:ascii="Arial" w:cs="Arial" w:hAnsi="Arial"/>
          <w:sz w:val="22"/>
        </w:rPr>
        <w:t>缓冲区溢出攻击等</w:t>
      </w:r>
      <w:r>
        <w:rPr>
          <w:rFonts w:eastAsia="等线" w:ascii="Arial" w:cs="Arial" w:hAnsi="Arial"/>
          <w:b w:val="true"/>
          <w:sz w:val="22"/>
          <w:u w:val="single"/>
        </w:rPr>
        <w:t>安全漏洞</w:t>
      </w:r>
      <w:r>
        <w:rPr>
          <w:rFonts w:eastAsia="等线" w:ascii="Arial" w:cs="Arial" w:hAnsi="Arial"/>
          <w:sz w:val="22"/>
        </w:rPr>
        <w:t>利用数组缓冲区的</w:t>
      </w:r>
      <w:r>
        <w:rPr>
          <w:rFonts w:eastAsia="等线" w:ascii="Arial" w:cs="Arial" w:hAnsi="Arial"/>
          <w:b w:val="true"/>
          <w:sz w:val="22"/>
          <w:u w:val="single"/>
        </w:rPr>
        <w:t>边界</w:t>
      </w:r>
      <w:r>
        <w:rPr>
          <w:rFonts w:eastAsia="等线" w:ascii="Arial" w:cs="Arial" w:hAnsi="Arial"/>
          <w:sz w:val="22"/>
        </w:rPr>
        <w:t>。</w:t>
      </w:r>
    </w:p>
    <w:p>
      <w:pPr>
        <w:pStyle w:val="2"/>
        <w:spacing w:before="320" w:after="120" w:line="288" w:lineRule="auto"/>
        <w:ind w:left="0"/>
        <w:jc w:val="left"/>
        <w:outlineLvl w:val="1"/>
      </w:pPr>
      <w:bookmarkStart w:name="heading_26" w:id="26"/>
      <w:r>
        <w:rPr>
          <w:rFonts w:eastAsia="等线" w:ascii="Arial" w:cs="Arial" w:hAnsi="Arial"/>
          <w:b w:val="true"/>
          <w:sz w:val="32"/>
        </w:rPr>
        <w:t>如何选取边界值？</w:t>
      </w:r>
      <w:bookmarkEnd w:id="26"/>
    </w:p>
    <w:p>
      <w:pPr>
        <w:numPr>
          <w:numId w:val="23"/>
        </w:numPr>
        <w:spacing w:before="120" w:after="120" w:line="288" w:lineRule="auto"/>
        <w:ind w:left="0"/>
        <w:jc w:val="left"/>
      </w:pPr>
      <w:r>
        <w:rPr>
          <w:rFonts w:eastAsia="等线" w:ascii="Arial" w:cs="Arial" w:hAnsi="Arial"/>
          <w:sz w:val="22"/>
        </w:rPr>
        <w:t>Every parameter has a boundary value at the top and bottom of every equivalence partition. （每个参数在每个等价分区的顶部和底部都有一个边界值。 ）</w:t>
      </w:r>
    </w:p>
    <w:p>
      <w:pPr>
        <w:numPr>
          <w:numId w:val="24"/>
        </w:numPr>
        <w:spacing w:before="120" w:after="120" w:line="288" w:lineRule="auto"/>
        <w:ind w:left="0"/>
        <w:jc w:val="left"/>
      </w:pPr>
      <w:r>
        <w:rPr>
          <w:rFonts w:eastAsia="等线" w:ascii="Arial" w:cs="Arial" w:hAnsi="Arial"/>
          <w:sz w:val="22"/>
        </w:rPr>
        <w:t>For a contiguous data type, the successor to the value at the top of one partition must be the value at the bottom of the next. （对于连续数据类型，一个分区顶部值的后继值必须是下一个分区底部的值。 ）</w:t>
      </w:r>
    </w:p>
    <w:p>
      <w:pPr>
        <w:numPr>
          <w:numId w:val="25"/>
        </w:numPr>
        <w:spacing w:before="120" w:after="120" w:line="288" w:lineRule="auto"/>
        <w:ind w:left="0"/>
        <w:jc w:val="left"/>
      </w:pPr>
      <w:r>
        <w:rPr>
          <w:rFonts w:eastAsia="等线" w:ascii="Arial" w:cs="Arial" w:hAnsi="Arial"/>
          <w:sz w:val="22"/>
        </w:rPr>
        <w:t>The natural range of the parameter provides the ultimate maximum and minimum values.（参数的自然范围提供最终的最大值和最小值。）</w:t>
      </w:r>
    </w:p>
    <w:p>
      <w:pPr>
        <w:pStyle w:val="3"/>
        <w:spacing w:before="300" w:after="120" w:line="288" w:lineRule="auto"/>
        <w:ind w:left="0"/>
        <w:jc w:val="left"/>
        <w:outlineLvl w:val="2"/>
      </w:pPr>
      <w:bookmarkStart w:name="heading_27" w:id="27"/>
      <w:r>
        <w:rPr>
          <w:rFonts w:eastAsia="等线" w:ascii="Arial" w:cs="Arial" w:hAnsi="Arial"/>
          <w:b w:val="true"/>
          <w:sz w:val="30"/>
        </w:rPr>
        <w:t>常用的边界值</w:t>
      </w:r>
      <w:bookmarkEnd w:id="27"/>
    </w:p>
    <w:p>
      <w:pPr>
        <w:numPr>
          <w:numId w:val="26"/>
        </w:numPr>
        <w:spacing w:before="120" w:after="120" w:line="288" w:lineRule="auto"/>
        <w:ind w:left="0"/>
        <w:jc w:val="left"/>
      </w:pPr>
      <w:r>
        <w:rPr>
          <w:rFonts w:eastAsia="等线" w:ascii="Arial" w:cs="Arial" w:hAnsi="Arial"/>
          <w:b w:val="true"/>
          <w:sz w:val="22"/>
        </w:rPr>
        <w:t>循环</w:t>
      </w:r>
      <w:r>
        <w:rPr>
          <w:rFonts w:eastAsia="等线" w:ascii="Arial" w:cs="Arial" w:hAnsi="Arial"/>
          <w:sz w:val="22"/>
        </w:rPr>
        <w:t>：0，1，len(arr) - 1，len(arr)</w:t>
      </w:r>
    </w:p>
    <w:p>
      <w:pPr>
        <w:spacing w:before="120" w:after="120" w:line="288" w:lineRule="auto"/>
        <w:ind w:left="0"/>
        <w:jc w:val="left"/>
      </w:pPr>
      <w:r>
        <w:rPr>
          <w:rFonts w:eastAsia="等线" w:ascii="Arial" w:cs="Arial" w:hAnsi="Arial"/>
          <w:sz w:val="22"/>
        </w:rPr>
        <w:t>经典习题：</w:t>
      </w:r>
      <w:hyperlink r:id="rId22">
        <w:r>
          <w:rPr>
            <w:rFonts w:eastAsia="等线" w:ascii="Arial" w:cs="Arial" w:hAnsi="Arial"/>
            <w:color w:val="3370ff"/>
            <w:sz w:val="22"/>
          </w:rPr>
          <w:t>704. 二分查找 - 力扣（LeetCode）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Solution:</w:t>
              <w:br/>
              <w:t xml:space="preserve">    def search(self, nums: List[int], target: int) -&gt; int:</w:t>
              <w:br/>
              <w:t xml:space="preserve">        left = 0</w:t>
              <w:br/>
              <w:t xml:space="preserve">        right = len(nums) - 1</w:t>
              <w:br/>
              <w:t xml:space="preserve">        while (left &lt;= right):</w:t>
              <w:br/>
              <w:t xml:space="preserve">            mid = (left + right) // 2</w:t>
              <w:br/>
              <w:t xml:space="preserve">            if (nums[mid] == target):</w:t>
              <w:br/>
              <w:t xml:space="preserve">                return mid</w:t>
              <w:br/>
              <w:t xml:space="preserve">            elif (nums[mid] &lt; target):</w:t>
              <w:br/>
              <w:t xml:space="preserve">                left = mid + 1</w:t>
              <w:br/>
              <w:t xml:space="preserve">            elif (target &lt; nums[mid]):</w:t>
              <w:br/>
              <w:t xml:space="preserve">                right = mid - 1</w:t>
              <w:br/>
            </w:r>
            <w:r>
              <w:rPr>
                <w:rFonts w:eastAsia="Consolas" w:ascii="Consolas" w:cs="Consolas" w:hAnsi="Consolas"/>
                <w:sz w:val="22"/>
              </w:rPr>
              <w:t xml:space="preserve">        return -1</w:t>
            </w:r>
          </w:p>
        </w:tc>
      </w:tr>
    </w:tbl>
    <w:p>
      <w:pPr>
        <w:numPr>
          <w:numId w:val="27"/>
        </w:numPr>
        <w:spacing w:before="120" w:after="120" w:line="288" w:lineRule="auto"/>
        <w:ind w:left="0"/>
        <w:jc w:val="left"/>
      </w:pPr>
      <w:r>
        <w:rPr>
          <w:rFonts w:eastAsia="等线" w:ascii="Arial" w:cs="Arial" w:hAnsi="Arial"/>
          <w:b w:val="true"/>
          <w:sz w:val="22"/>
        </w:rPr>
        <w:t>数组</w:t>
      </w:r>
      <w:r>
        <w:rPr>
          <w:rFonts w:eastAsia="等线" w:ascii="Arial" w:cs="Arial" w:hAnsi="Arial"/>
          <w:sz w:val="22"/>
        </w:rPr>
        <w:t>：第一个元素 arr[0]，最后一个元素 arr[-1]</w:t>
      </w:r>
    </w:p>
    <w:p>
      <w:pPr>
        <w:numPr>
          <w:numId w:val="28"/>
        </w:numPr>
        <w:spacing w:before="120" w:after="120" w:line="288" w:lineRule="auto"/>
        <w:ind w:left="0"/>
        <w:jc w:val="left"/>
      </w:pPr>
      <w:r>
        <w:rPr>
          <w:rFonts w:eastAsia="等线" w:ascii="Arial" w:cs="Arial" w:hAnsi="Arial"/>
          <w:b w:val="true"/>
          <w:sz w:val="22"/>
        </w:rPr>
        <w:t>变量</w:t>
      </w:r>
      <w:r>
        <w:rPr>
          <w:rFonts w:eastAsia="等线" w:ascii="Arial" w:cs="Arial" w:hAnsi="Arial"/>
          <w:sz w:val="22"/>
        </w:rPr>
        <w:t>：最小值和最大值</w:t>
      </w:r>
    </w:p>
    <w:p>
      <w:pPr>
        <w:spacing w:before="120" w:after="120" w:line="288" w:lineRule="auto"/>
        <w:ind w:left="0"/>
        <w:jc w:val="left"/>
      </w:pPr>
      <w:r>
        <w:rPr>
          <w:rFonts w:eastAsia="等线" w:ascii="Arial" w:cs="Arial" w:hAnsi="Arial"/>
          <w:sz w:val="22"/>
        </w:rPr>
        <w:t>经典 Java 八股文：</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4pt;mso-width-percent:0;mso-height-percent:0;mso-width-percent:0;mso-height-percent:0" type="#_x0000_t75" o:ole="">
            <v:imagedata r:id="rId24" o:title=""/>
          </v:shape>
          <o:OLEObject DrawAspect="Icon" ObjectID="_1718471219" ProgID="Excel.Sheet.12" ShapeID="_x0000_i1025" Type="Embed" r:id="rId23"/>
        </w:object>
      </w:r>
    </w:p>
    <w:p>
      <w:pPr>
        <w:spacing w:after="120"/>
        <w:ind w:left="0"/>
        <w:jc w:val="center"/>
      </w:pPr>
      <w:r>
        <w:rPr>
          <w:rFonts w:eastAsia="等线" w:ascii="Arial" w:cs="Arial" w:hAnsi="Arial"/>
          <w:b w:val="true"/>
          <w:sz w:val="22"/>
        </w:rPr>
        <w:t>点击图片可查看完整电子表格</w:t>
      </w:r>
    </w:p>
    <w:p>
      <w:pPr>
        <w:numPr>
          <w:numId w:val="29"/>
        </w:numPr>
        <w:spacing w:before="120" w:after="120" w:line="288" w:lineRule="auto"/>
        <w:ind w:left="0"/>
        <w:jc w:val="left"/>
      </w:pPr>
      <w:r>
        <w:rPr>
          <w:rFonts w:eastAsia="等线" w:ascii="Arial" w:cs="Arial" w:hAnsi="Arial"/>
          <w:b w:val="true"/>
          <w:sz w:val="22"/>
        </w:rPr>
        <w:t>链表</w:t>
      </w:r>
      <w:r>
        <w:rPr>
          <w:rFonts w:eastAsia="等线" w:ascii="Arial" w:cs="Arial" w:hAnsi="Arial"/>
          <w:sz w:val="22"/>
        </w:rPr>
        <w:t>：第一个节点和最后一个节点</w:t>
      </w:r>
    </w:p>
    <w:p>
      <w:pPr>
        <w:spacing w:before="120" w:after="120" w:line="288" w:lineRule="auto"/>
        <w:ind w:left="0"/>
        <w:jc w:val="left"/>
      </w:pPr>
      <w:r>
        <w:rPr>
          <w:rFonts w:eastAsia="等线" w:ascii="Arial" w:cs="Arial" w:hAnsi="Arial"/>
          <w:sz w:val="22"/>
        </w:rPr>
        <w:t>经典习题：</w:t>
      </w:r>
      <w:hyperlink r:id="rId25">
        <w:r>
          <w:rPr>
            <w:rFonts w:eastAsia="等线" w:ascii="Arial" w:cs="Arial" w:hAnsi="Arial"/>
            <w:color w:val="3370ff"/>
            <w:sz w:val="22"/>
          </w:rPr>
          <w:t>206. 反转链表 - 力扣（LeetCode）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class Solution:</w:t>
              <w:br/>
              <w:t xml:space="preserve">    def reverseList(self, head: Optional[ListNode]) -&gt; Optional[ListNode]:</w:t>
              <w:br/>
              <w:t xml:space="preserve">        if not head or not head.next:</w:t>
              <w:br/>
              <w:t xml:space="preserve">            return head</w:t>
              <w:br/>
              <w:t xml:space="preserve">        </w:t>
              <w:br/>
              <w:t xml:space="preserve">        cur = head</w:t>
              <w:br/>
              <w:t xml:space="preserve">        pre = None</w:t>
              <w:br/>
              <w:t xml:space="preserve">        nex = None</w:t>
              <w:br/>
              <w:t xml:space="preserve">        </w:t>
              <w:br/>
              <w:t xml:space="preserve">        while cur:</w:t>
              <w:br/>
              <w:t xml:space="preserve">            nex = cur.next</w:t>
              <w:br/>
              <w:t xml:space="preserve">            cur.next = pre</w:t>
              <w:br/>
              <w:t xml:space="preserve">            pre = cur</w:t>
              <w:br/>
              <w:t xml:space="preserve">            cur = nex</w:t>
              <w:br/>
              <w:t xml:space="preserve">            </w:t>
              <w:br/>
              <w:t xml:space="preserve">        return pre</w:t>
              <w:br/>
              <w:t xml:space="preserve">    </w:t>
              <w:br/>
              <w:t xml:space="preserve">    def reverseList(self, head: Optional[ListNode]) -&gt; Optional[ListNode]:</w:t>
              <w:br/>
              <w:t xml:space="preserve">        if not head or not head.next:</w:t>
              <w:br/>
              <w:t xml:space="preserve">            return head</w:t>
              <w:br/>
              <w:t xml:space="preserve">        </w:t>
              <w:br/>
              <w:t xml:space="preserve">        new_head = self.reverseList(head.next)</w:t>
              <w:br/>
              <w:t xml:space="preserve">        head.next.next = head</w:t>
              <w:br/>
              <w:t xml:space="preserve">        head.next = None</w:t>
              <w:br/>
            </w:r>
            <w:r>
              <w:rPr>
                <w:rFonts w:eastAsia="Consolas" w:ascii="Consolas" w:cs="Consolas" w:hAnsi="Consolas"/>
                <w:sz w:val="22"/>
              </w:rPr>
              <w:t xml:space="preserve">        return new_head</w:t>
            </w:r>
          </w:p>
        </w:tc>
      </w:tr>
    </w:tbl>
    <w:p>
      <w:pPr>
        <w:numPr>
          <w:numId w:val="30"/>
        </w:numPr>
        <w:spacing w:before="120" w:after="120" w:line="288" w:lineRule="auto"/>
        <w:ind w:left="0"/>
        <w:jc w:val="left"/>
      </w:pPr>
      <w:r>
        <w:rPr>
          <w:rFonts w:eastAsia="等线" w:ascii="Arial" w:cs="Arial" w:hAnsi="Arial"/>
          <w:b w:val="true"/>
          <w:sz w:val="22"/>
        </w:rPr>
        <w:t>可接受字符（串）的最大长度和最小长度：</w:t>
      </w:r>
      <w:r>
        <w:rPr>
          <w:rFonts w:eastAsia="等线" w:ascii="Arial" w:cs="Arial" w:hAnsi="Arial"/>
          <w:sz w:val="22"/>
        </w:rPr>
        <w:t>用户名/密码</w:t>
      </w:r>
    </w:p>
    <w:p>
      <w:pPr>
        <w:numPr>
          <w:numId w:val="31"/>
        </w:numPr>
        <w:spacing w:before="120" w:after="120" w:line="288" w:lineRule="auto"/>
        <w:ind w:left="0"/>
        <w:jc w:val="left"/>
      </w:pPr>
      <w:r>
        <w:rPr>
          <w:rFonts w:eastAsia="等线" w:ascii="Arial" w:cs="Arial" w:hAnsi="Arial"/>
          <w:b w:val="true"/>
          <w:sz w:val="22"/>
        </w:rPr>
        <w:t>表格/报告的：</w:t>
      </w:r>
      <w:r>
        <w:rPr>
          <w:rFonts w:eastAsia="等线" w:ascii="Arial" w:cs="Arial" w:hAnsi="Arial"/>
          <w:sz w:val="22"/>
        </w:rPr>
        <w:t>第一行、第一列、最后一行、最后一列</w:t>
      </w:r>
    </w:p>
    <w:p>
      <w:pPr>
        <w:spacing w:before="120" w:after="120" w:line="288" w:lineRule="auto"/>
        <w:ind w:left="0"/>
        <w:jc w:val="left"/>
      </w:pPr>
      <w:r>
        <w:rPr>
          <w:rFonts w:eastAsia="等线" w:ascii="Arial" w:cs="Arial" w:hAnsi="Arial"/>
          <w:sz w:val="22"/>
        </w:rPr>
        <w:t>经典习题：</w:t>
      </w:r>
    </w:p>
    <w:p>
      <w:pPr>
        <w:spacing w:before="120" w:after="120" w:line="288" w:lineRule="auto"/>
        <w:ind w:left="0"/>
        <w:jc w:val="left"/>
      </w:pPr>
      <w:r>
        <w:rPr>
          <w:rFonts w:eastAsia="等线" w:ascii="Arial" w:cs="Arial" w:hAnsi="Arial"/>
          <w:sz w:val="22"/>
        </w:rPr>
        <w:t xml:space="preserve">🌟 </w:t>
      </w:r>
      <w:hyperlink r:id="rId26">
        <w:r>
          <w:rPr>
            <w:rFonts w:eastAsia="等线" w:ascii="Arial" w:cs="Arial" w:hAnsi="Arial"/>
            <w:color w:val="3370ff"/>
            <w:sz w:val="22"/>
          </w:rPr>
          <w:t>54. 螺旋矩阵 - 力扣（LeetCode）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class Solution {</w:t>
              <w:br/>
              <w:t xml:space="preserve">    public List&lt;Integer&gt; spiralOrder(int[][] matrix) {</w:t>
              <w:br/>
              <w:t xml:space="preserve">        if (matrix == null || matrix.length == 0 || matrix[0].length == 0) {</w:t>
              <w:br/>
              <w:t xml:space="preserve">            return new ArrayList&lt;Integer&gt;();</w:t>
              <w:br/>
              <w:t xml:space="preserve">        }</w:t>
              <w:br/>
              <w:br/>
              <w:t xml:space="preserve">        List&lt;Integer&gt; result = new ArrayList&lt;&gt;();</w:t>
              <w:br/>
              <w:t xml:space="preserve">        int top = 0;</w:t>
              <w:br/>
              <w:t xml:space="preserve">        int bottom = matrix.length - 1;</w:t>
              <w:br/>
              <w:t xml:space="preserve">        int left = 0;</w:t>
              <w:br/>
              <w:t xml:space="preserve">        int right = matrix[0].length - 1;</w:t>
              <w:br/>
              <w:br/>
              <w:t xml:space="preserve">        while (top &lt;= bottom &amp;&amp; left &lt;= right) {</w:t>
              <w:br/>
              <w:t xml:space="preserve">            // Traverse from left to right along the top row.</w:t>
              <w:br/>
              <w:t xml:space="preserve">            for (int i = left; i &lt;= right; i++) {</w:t>
              <w:br/>
              <w:t xml:space="preserve">                result.add(matrix[top][i]);</w:t>
              <w:br/>
              <w:t xml:space="preserve">            }</w:t>
              <w:br/>
              <w:t xml:space="preserve">            top++;</w:t>
              <w:br/>
              <w:br/>
              <w:t xml:space="preserve">            // Traverse downwards along the right column.</w:t>
              <w:br/>
              <w:t xml:space="preserve">            for (int i = top; i &lt;= bottom; i++) {</w:t>
              <w:br/>
              <w:t xml:space="preserve">                result.add(matrix[i][right]);</w:t>
              <w:br/>
              <w:t xml:space="preserve">            }</w:t>
              <w:br/>
              <w:t xml:space="preserve">            right--;</w:t>
              <w:br/>
              <w:br/>
              <w:t xml:space="preserve">            // Check if there are still rows and columns left to traverse.</w:t>
              <w:br/>
              <w:t xml:space="preserve">            if (top &lt;= bottom) {</w:t>
              <w:br/>
              <w:t xml:space="preserve">                // Traverse from right to left along the bottom row.</w:t>
              <w:br/>
              <w:t xml:space="preserve">                for (int i = right; i &gt;= left; i--) {</w:t>
              <w:br/>
              <w:t xml:space="preserve">                    result.add(matrix[bottom][i]);</w:t>
              <w:br/>
              <w:t xml:space="preserve">                }</w:t>
              <w:br/>
              <w:t xml:space="preserve">                bottom--;</w:t>
              <w:br/>
              <w:t xml:space="preserve">            }</w:t>
              <w:br/>
              <w:br/>
              <w:t xml:space="preserve">            if (left &lt;= right) {</w:t>
              <w:br/>
              <w:t xml:space="preserve">                // Traverse upwards along the left column.</w:t>
              <w:br/>
              <w:t xml:space="preserve">                for (int i = bottom; i &gt;= top; i--) {</w:t>
              <w:br/>
              <w:t xml:space="preserve">                    result.add(matrix[i][left]);</w:t>
              <w:br/>
              <w:t xml:space="preserve">                }</w:t>
              <w:br/>
              <w:t xml:space="preserve">                left++;</w:t>
              <w:br/>
              <w:t xml:space="preserve">            }</w:t>
              <w:br/>
              <w:t xml:space="preserve">        }</w:t>
              <w:br/>
              <w:br/>
              <w:t xml:space="preserve">        return result;</w:t>
              <w:br/>
              <w:t xml:space="preserve">    }</w:t>
              <w:br/>
            </w:r>
            <w:r>
              <w:rPr>
                <w:rFonts w:eastAsia="Consolas" w:ascii="Consolas" w:cs="Consolas" w:hAnsi="Consolas"/>
                <w:sz w:val="22"/>
              </w:rPr>
              <w:t>}</w:t>
            </w:r>
          </w:p>
        </w:tc>
      </w:tr>
    </w:tbl>
    <w:p>
      <w:pPr>
        <w:spacing w:before="120" w:after="120" w:line="288" w:lineRule="auto"/>
        <w:ind w:left="0"/>
        <w:jc w:val="left"/>
      </w:pPr>
      <w:hyperlink r:id="rId27">
        <w:r>
          <w:rPr>
            <w:rFonts w:eastAsia="等线" w:ascii="Arial" w:cs="Arial" w:hAnsi="Arial"/>
            <w:color w:val="3370ff"/>
            <w:sz w:val="22"/>
          </w:rPr>
          <w:t>200. 岛屿数量 - 力扣（LeetCode）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DFS</w:t>
              <w:br/>
            </w:r>
            <w:r>
              <w:rPr>
                <w:rFonts w:eastAsia="Consolas" w:ascii="Consolas" w:cs="Consolas" w:hAnsi="Consolas"/>
                <w:sz w:val="22"/>
              </w:rPr>
              <w:t>class Solution:</w:t>
              <w:br/>
              <w:t xml:space="preserve">    def numIslands(self, grid: List[List[str]]) -&gt; int:</w:t>
              <w:br/>
              <w:t xml:space="preserve">        def dfs(i, j):</w:t>
              <w:br/>
              <w:t xml:space="preserve">            if i &lt; 0 or i &gt;= len(grid) or j &lt; 0 or j &gt;= len(grid[0]) or grid[i][j] == '0':</w:t>
              <w:br/>
              <w:t xml:space="preserve">                return</w:t>
              <w:br/>
              <w:t xml:space="preserve">            grid[i][j] = '0'</w:t>
              <w:br/>
              <w:t xml:space="preserve">            for d in [(0, 1), (0, -1), (1, 0), (-1, 0)]:</w:t>
              <w:br/>
              <w:t xml:space="preserve">                nx = i + d[0]</w:t>
              <w:br/>
              <w:t xml:space="preserve">                ny = j + d[1]</w:t>
              <w:br/>
              <w:t xml:space="preserve">                dfs(nx, ny)</w:t>
              <w:br/>
              <w:t xml:space="preserve">        if not grid or not grid[0]:</w:t>
              <w:br/>
              <w:t xml:space="preserve">            return 0</w:t>
              <w:br/>
              <w:t xml:space="preserve">        cnt = 0</w:t>
              <w:br/>
              <w:t xml:space="preserve">        for i in range(len(grid)):</w:t>
              <w:br/>
              <w:t xml:space="preserve">            for j in range(len(grid[0])):</w:t>
              <w:br/>
              <w:t xml:space="preserve">                if grid[i][j] == '1':</w:t>
              <w:br/>
              <w:t xml:space="preserve">                    cnt += 1</w:t>
              <w:br/>
              <w:t xml:space="preserve">                    dfs(i, j)</w:t>
              <w:br/>
            </w:r>
            <w:r>
              <w:rPr>
                <w:rFonts w:eastAsia="Consolas" w:ascii="Consolas" w:cs="Consolas" w:hAnsi="Consolas"/>
                <w:sz w:val="22"/>
              </w:rPr>
              <w:t xml:space="preserve">        return cnt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BFS</w:t>
              <w:br/>
            </w:r>
            <w:r>
              <w:rPr>
                <w:rFonts w:eastAsia="Consolas" w:ascii="Consolas" w:cs="Consolas" w:hAnsi="Consolas"/>
                <w:sz w:val="22"/>
              </w:rPr>
              <w:t>from collections import deque</w:t>
              <w:br/>
              <w:t>from typing import List</w:t>
              <w:br/>
              <w:br/>
              <w:t>class Solution:</w:t>
              <w:br/>
              <w:t xml:space="preserve">    directions = [[0, 1], [0, -1], [-1, 0], [1, 0]]</w:t>
              <w:br/>
              <w:br/>
              <w:t xml:space="preserve">    def numIslands(self, grid: List[List[str]]) -&gt; int:</w:t>
              <w:br/>
              <w:t xml:space="preserve">        if not grid or not grid[0]:</w:t>
              <w:br/>
              <w:t xml:space="preserve">            return 0</w:t>
              <w:br/>
              <w:t xml:space="preserve">            </w:t>
              <w:br/>
              <w:t xml:space="preserve">        def bfs(grid: List[List[str]], startX: int, startY: int) -&gt; None:</w:t>
              <w:br/>
              <w:t xml:space="preserve">            q = deque([[startX, startY]])  # 修改这里</w:t>
              <w:br/>
              <w:t xml:space="preserve">            grid[startX][startY] = "0"</w:t>
              <w:br/>
              <w:br/>
              <w:t xml:space="preserve">            while q:</w:t>
              <w:br/>
              <w:t xml:space="preserve">                node = q.popleft()</w:t>
              <w:br/>
              <w:br/>
              <w:t xml:space="preserve">                curX = node[0]</w:t>
              <w:br/>
              <w:t xml:space="preserve">                curY = node[1]</w:t>
              <w:br/>
              <w:br/>
              <w:t xml:space="preserve">                for dire in self.directions:  # 使用 self 来引用类变量</w:t>
              <w:br/>
              <w:t xml:space="preserve">                    nX = curX + dire[0]</w:t>
              <w:br/>
              <w:t xml:space="preserve">                    nY = curY + dire[1]</w:t>
              <w:br/>
              <w:t xml:space="preserve">                </w:t>
              <w:br/>
              <w:t xml:space="preserve">                    if 0 &lt;= nX &lt; len(grid) and 0 &lt;= nY &lt; len(grid[0]) and grid[nX][nY] == "1":  # 修改这里，确保 nY 的比较是小于 len(grid[0])</w:t>
              <w:br/>
              <w:t xml:space="preserve">                        q.append([nX, nY])  # 修改这里，确保添加到队列的是列表</w:t>
              <w:br/>
              <w:t xml:space="preserve">                        grid[nX][nY] = "0"</w:t>
              <w:br/>
              <w:br/>
              <w:t xml:space="preserve">        count = 0</w:t>
              <w:br/>
              <w:t xml:space="preserve">        for i in range(len(grid)):</w:t>
              <w:br/>
              <w:t xml:space="preserve">            for j in range(len(grid[0])):</w:t>
              <w:br/>
              <w:t xml:space="preserve">                if grid[i][j] == "1":</w:t>
              <w:br/>
              <w:t xml:space="preserve">                    # dfs(grid, i, j)</w:t>
              <w:br/>
              <w:t xml:space="preserve">                    bfs(grid, i, j)</w:t>
              <w:br/>
              <w:t xml:space="preserve">                    count += 1</w:t>
              <w:br/>
            </w:r>
            <w:r>
              <w:rPr>
                <w:rFonts w:eastAsia="Consolas" w:ascii="Consolas" w:cs="Consolas" w:hAnsi="Consolas"/>
                <w:sz w:val="22"/>
              </w:rPr>
              <w:t xml:space="preserve">        return count</w:t>
            </w:r>
          </w:p>
        </w:tc>
      </w:tr>
    </w:tbl>
    <w:p>
      <w:pPr>
        <w:spacing w:before="120" w:after="120" w:line="288" w:lineRule="auto"/>
        <w:ind w:left="0"/>
        <w:jc w:val="left"/>
      </w:pPr>
      <w:r>
        <w:rPr>
          <w:rFonts w:eastAsia="等线" w:ascii="Arial" w:cs="Arial" w:hAnsi="Arial"/>
          <w:sz w:val="22"/>
        </w:rPr>
        <w:t xml:space="preserve">Ø Typically, software testing involves several types of boundary checks: numbers, characters, position, weight, size, speed, orientation, dimension, space, and so on. </w:t>
      </w:r>
    </w:p>
    <w:p>
      <w:pPr>
        <w:spacing w:before="120" w:after="120" w:line="288" w:lineRule="auto"/>
        <w:ind w:left="0"/>
        <w:jc w:val="left"/>
      </w:pPr>
      <w:r>
        <w:rPr>
          <w:rFonts w:eastAsia="等线" w:ascii="Arial" w:cs="Arial" w:hAnsi="Arial"/>
          <w:sz w:val="22"/>
        </w:rPr>
        <w:t xml:space="preserve">Ø 通常，软件测试涉及几种类型的边界检查：数字、字符、位置、重量、大小、速度、方向、尺寸、空间等。 </w:t>
      </w:r>
    </w:p>
    <w:p>
      <w:pPr>
        <w:spacing w:before="120" w:after="120" w:line="288" w:lineRule="auto"/>
        <w:ind w:left="0"/>
        <w:jc w:val="left"/>
      </w:pPr>
    </w:p>
    <w:p>
      <w:pPr>
        <w:spacing w:before="120" w:after="120" w:line="288" w:lineRule="auto"/>
        <w:ind w:left="0"/>
        <w:jc w:val="left"/>
      </w:pPr>
      <w:r>
        <w:rPr>
          <w:rFonts w:eastAsia="等线" w:ascii="Arial" w:cs="Arial" w:hAnsi="Arial"/>
          <w:sz w:val="22"/>
        </w:rPr>
        <w:t>Ø Accordingly, the boundary values of the above types should be in: max/min, first/last, up/down, fastest/slowest, highest/lowest, shortest/longest, empty/full, etc.</w:t>
      </w:r>
    </w:p>
    <w:p>
      <w:pPr>
        <w:spacing w:before="120" w:after="120" w:line="288" w:lineRule="auto"/>
        <w:ind w:left="0"/>
        <w:jc w:val="left"/>
      </w:pPr>
      <w:r>
        <w:rPr>
          <w:rFonts w:eastAsia="等线" w:ascii="Arial" w:cs="Arial" w:hAnsi="Arial"/>
          <w:sz w:val="22"/>
        </w:rPr>
        <w:t>Ø 相应地，上述类型的边界值应为：最大/最小、前/后、上/下、最快/最慢、最高/最低、最短/最长、空/满等。</w:t>
      </w:r>
    </w:p>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例题</w:t>
      </w:r>
      <w:bookmarkEnd w:id="28"/>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1. </w:t>
      </w:r>
      <w:r>
        <w:rPr>
          <w:rFonts w:eastAsia="等线" w:ascii="Arial" w:cs="Arial" w:hAnsi="Arial"/>
          <w:b w:val="true"/>
          <w:sz w:val="28"/>
        </w:rPr>
        <w:t>判定是否为负</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color w:val="646a73"/>
                <w:sz w:val="22"/>
              </w:rPr>
              <w:t>判定是否为负</w:t>
              <w:br/>
            </w:r>
            <w:r>
              <w:rPr>
                <w:rFonts w:eastAsia="Consolas" w:ascii="Consolas" w:cs="Consolas" w:hAnsi="Consolas"/>
                <w:sz w:val="22"/>
              </w:rPr>
              <w:t>/*</w:t>
              <w:br/>
              <w:t>可以划分为两个等价类，分别是</w:t>
              <w:br/>
              <w:t>[Integer.MIN_VALUE, -1]</w:t>
              <w:br/>
              <w:t>[0, Integer.MAX_VALUE]</w:t>
              <w:br/>
              <w:t>BVA 边界值分析的四个取值</w:t>
              <w:br/>
              <w:t>Integer.MIN_VALUE, -1, 0, Integer.MAX_VALUE</w:t>
              <w:br/>
              <w:t>*/</w:t>
              <w:br/>
              <w:t>boolean isNegative(int x) {</w:t>
              <w:br/>
              <w:t xml:space="preserve">    return x &lt; 0;</w:t>
              <w:br/>
            </w:r>
            <w:r>
              <w:rPr>
                <w:rFonts w:eastAsia="Consolas" w:ascii="Consolas" w:cs="Consolas" w:hAnsi="Consolas"/>
                <w:sz w:val="22"/>
              </w:rPr>
              <w:t>}</w:t>
            </w:r>
          </w:p>
        </w:tc>
      </w:tr>
    </w:tbl>
    <w:p>
      <w:pPr>
        <w:pStyle w:val="4"/>
        <w:spacing w:before="260" w:after="120" w:line="288" w:lineRule="auto"/>
        <w:ind w:left="0"/>
        <w:jc w:val="left"/>
        <w:outlineLvl w:val="3"/>
      </w:pPr>
      <w:bookmarkStart w:name="heading_30" w:id="30"/>
      <w:r>
        <w:rPr>
          <w:rFonts w:eastAsia="等线" w:ascii="Arial" w:cs="Arial" w:hAnsi="Arial"/>
          <w:color w:val="3370ff"/>
          <w:sz w:val="28"/>
        </w:rPr>
        <w:t xml:space="preserve">2. </w:t>
      </w:r>
      <w:r>
        <w:rPr>
          <w:rFonts w:eastAsia="Consolas" w:ascii="Consolas" w:cs="Consolas" w:hAnsi="Consolas"/>
          <w:b w:val="true"/>
          <w:sz w:val="28"/>
          <w:shd w:fill="EFF0F1"/>
        </w:rPr>
        <w:t>seatsAvailable()</w:t>
      </w:r>
      <w:bookmarkEnd w:id="30"/>
    </w:p>
    <w:p>
      <w:pPr>
        <w:spacing w:before="120" w:after="120" w:line="288" w:lineRule="auto"/>
        <w:ind w:left="0"/>
        <w:jc w:val="center"/>
      </w:pPr>
      <w:r>
        <w:drawing>
          <wp:inline distT="0" distR="0" distB="0" distL="0">
            <wp:extent cx="5257800" cy="26955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8"/>
                    <a:stretch>
                      <a:fillRect/>
                    </a:stretch>
                  </pic:blipFill>
                  <pic:spPr>
                    <a:xfrm>
                      <a:off x="0" y="0"/>
                      <a:ext cx="5257800" cy="2695575"/>
                    </a:xfrm>
                    <a:prstGeom prst="rect">
                      <a:avLst/>
                    </a:prstGeom>
                  </pic:spPr>
                </pic:pic>
              </a:graphicData>
            </a:graphic>
          </wp:inline>
        </w:drawing>
      </w:r>
    </w:p>
    <w:p>
      <w:pPr>
        <w:pStyle w:val="3"/>
        <w:spacing w:before="300" w:after="120" w:line="288" w:lineRule="auto"/>
        <w:ind w:left="0"/>
        <w:jc w:val="left"/>
        <w:outlineLvl w:val="2"/>
      </w:pPr>
      <w:bookmarkStart w:name="heading_31" w:id="31"/>
      <w:r>
        <w:rPr>
          <w:rFonts w:eastAsia="等线" w:ascii="Arial" w:cs="Arial" w:hAnsi="Arial"/>
          <w:b w:val="true"/>
          <w:sz w:val="30"/>
        </w:rPr>
        <w:t>优势和不足</w:t>
      </w:r>
      <w:bookmarkEnd w:id="31"/>
    </w:p>
    <w:p>
      <w:pPr>
        <w:spacing w:before="120" w:after="120" w:line="288" w:lineRule="auto"/>
        <w:ind w:left="0"/>
        <w:jc w:val="center"/>
      </w:pPr>
      <w:r>
        <w:drawing>
          <wp:inline distT="0" distR="0" distB="0" distL="0">
            <wp:extent cx="5257800" cy="19335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9"/>
                    <a:stretch>
                      <a:fillRect/>
                    </a:stretch>
                  </pic:blipFill>
                  <pic:spPr>
                    <a:xfrm>
                      <a:off x="0" y="0"/>
                      <a:ext cx="5257800" cy="19335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60"/>
        <w:gridCol w:w="3720"/>
      </w:tblGrid>
      <w:tr>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优势</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不足</w:t>
            </w:r>
          </w:p>
        </w:tc>
      </w:tr>
      <w:tr>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Test Data values are provided by the technique. </w:t>
            </w:r>
          </w:p>
          <w:p>
            <w:pPr>
              <w:spacing w:before="120" w:after="120" w:line="288" w:lineRule="auto"/>
              <w:ind w:left="0"/>
              <w:jc w:val="left"/>
            </w:pPr>
            <w:r>
              <w:rPr>
                <w:rFonts w:eastAsia="等线" w:ascii="Arial" w:cs="Arial" w:hAnsi="Arial"/>
                <w:sz w:val="22"/>
              </w:rPr>
              <w:t>Ø Tests focus on areas where faults are more likely to be found.</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Ø Combinations of inputs are not tested.</w:t>
            </w:r>
          </w:p>
          <w:p>
            <w:pPr>
              <w:spacing w:before="120" w:after="120" w:line="288" w:lineRule="auto"/>
              <w:ind w:left="0"/>
              <w:jc w:val="left"/>
            </w:pPr>
          </w:p>
        </w:tc>
      </w:tr>
      <w:tr>
        <w:tc>
          <w:tcPr>
            <w:tcW w:w="45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Ø 测试数据值由技术提供。 </w:t>
            </w:r>
          </w:p>
          <w:p>
            <w:pPr>
              <w:spacing w:before="120" w:after="120" w:line="288" w:lineRule="auto"/>
              <w:ind w:left="0"/>
              <w:jc w:val="left"/>
            </w:pPr>
            <w:r>
              <w:rPr>
                <w:rFonts w:eastAsia="等线" w:ascii="Arial" w:cs="Arial" w:hAnsi="Arial"/>
                <w:sz w:val="22"/>
              </w:rPr>
              <w:t>Ø 测试重点放在更容易发现故障的区域。</w:t>
            </w:r>
          </w:p>
        </w:tc>
        <w:tc>
          <w:tcPr>
            <w:tcW w:w="3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Ø 不测试输入组合。</w:t>
            </w:r>
          </w:p>
        </w:tc>
      </w:tr>
    </w:tbl>
    <w:p>
      <w:pPr>
        <w:pStyle w:val="1"/>
        <w:spacing w:before="380" w:after="140" w:line="288" w:lineRule="auto"/>
        <w:ind w:left="0"/>
        <w:jc w:val="left"/>
        <w:outlineLvl w:val="0"/>
      </w:pPr>
      <w:bookmarkStart w:name="heading_32" w:id="32"/>
      <w:r>
        <w:rPr>
          <w:rFonts w:eastAsia="等线" w:ascii="Arial" w:cs="Arial" w:hAnsi="Arial"/>
          <w:b w:val="true"/>
          <w:sz w:val="36"/>
        </w:rPr>
        <w:t>Combinational Testing 组合测试</w:t>
      </w:r>
      <w:bookmarkEnd w:id="32"/>
    </w:p>
    <w:p>
      <w:pPr>
        <w:pStyle w:val="2"/>
        <w:spacing w:before="320" w:after="120" w:line="288" w:lineRule="auto"/>
        <w:ind w:left="0"/>
        <w:jc w:val="left"/>
        <w:outlineLvl w:val="1"/>
      </w:pPr>
      <w:bookmarkStart w:name="heading_33" w:id="33"/>
      <w:r>
        <w:rPr>
          <w:rFonts w:eastAsia="等线" w:ascii="Arial" w:cs="Arial" w:hAnsi="Arial"/>
          <w:b w:val="true"/>
          <w:sz w:val="32"/>
        </w:rPr>
        <w:t>什么是组合测试？</w:t>
      </w:r>
      <w:bookmarkEnd w:id="33"/>
    </w:p>
    <w:p>
      <w:pPr>
        <w:spacing w:before="120" w:after="120" w:line="288" w:lineRule="auto"/>
        <w:ind w:left="0"/>
        <w:jc w:val="left"/>
      </w:pPr>
      <w:r>
        <w:rPr>
          <w:rFonts w:eastAsia="等线" w:ascii="Arial" w:cs="Arial" w:hAnsi="Arial"/>
          <w:sz w:val="22"/>
        </w:rPr>
        <w:t xml:space="preserve">Ø There are a number of different techniques for identifying relevant combinations, such as </w:t>
      </w:r>
      <w:r>
        <w:rPr>
          <w:rFonts w:eastAsia="等线" w:ascii="Arial" w:cs="Arial" w:hAnsi="Arial"/>
          <w:b w:val="true"/>
          <w:i w:val="true"/>
          <w:color w:val="d83931"/>
          <w:sz w:val="22"/>
        </w:rPr>
        <w:t>Cause-Effect Graphs</w:t>
      </w:r>
      <w:r>
        <w:rPr>
          <w:rFonts w:eastAsia="等线" w:ascii="Arial" w:cs="Arial" w:hAnsi="Arial"/>
          <w:b w:val="true"/>
          <w:color w:val="d83931"/>
          <w:sz w:val="22"/>
        </w:rPr>
        <w:t xml:space="preserve">, </w:t>
      </w:r>
      <w:r>
        <w:rPr>
          <w:rFonts w:eastAsia="等线" w:ascii="Arial" w:cs="Arial" w:hAnsi="Arial"/>
          <w:b w:val="true"/>
          <w:i w:val="true"/>
          <w:color w:val="d83931"/>
          <w:sz w:val="22"/>
        </w:rPr>
        <w:t xml:space="preserve">Decision Tables </w:t>
      </w:r>
      <w:r>
        <w:rPr>
          <w:rFonts w:eastAsia="等线" w:ascii="Arial" w:cs="Arial" w:hAnsi="Arial"/>
          <w:b w:val="true"/>
          <w:color w:val="d83931"/>
          <w:sz w:val="22"/>
        </w:rPr>
        <w:t xml:space="preserve">and </w:t>
      </w:r>
      <w:r>
        <w:rPr>
          <w:rFonts w:eastAsia="等线" w:ascii="Arial" w:cs="Arial" w:hAnsi="Arial"/>
          <w:b w:val="true"/>
          <w:i w:val="true"/>
          <w:color w:val="d83931"/>
          <w:sz w:val="22"/>
        </w:rPr>
        <w:t>Truth Tables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有许多不同的技术可以识别相关组合，例如因果图、决策表和真值表。 </w:t>
      </w:r>
    </w:p>
    <w:p>
      <w:pPr>
        <w:spacing w:before="120" w:after="120" w:line="288" w:lineRule="auto"/>
        <w:ind w:left="0"/>
        <w:jc w:val="left"/>
      </w:pPr>
      <w:r>
        <w:rPr>
          <w:rFonts w:eastAsia="等线" w:ascii="Arial" w:cs="Arial" w:hAnsi="Arial"/>
          <w:sz w:val="22"/>
        </w:rPr>
        <w:t xml:space="preserve">Ø The analysis of combinations involves identifying all the different combinations of input </w:t>
      </w:r>
      <w:r>
        <w:rPr>
          <w:rFonts w:eastAsia="等线" w:ascii="Arial" w:cs="Arial" w:hAnsi="Arial"/>
          <w:b w:val="true"/>
          <w:color w:val="d83931"/>
          <w:sz w:val="22"/>
        </w:rPr>
        <w:t>causes</w:t>
      </w:r>
      <w:r>
        <w:rPr>
          <w:rFonts w:eastAsia="等线" w:ascii="Arial" w:cs="Arial" w:hAnsi="Arial"/>
          <w:sz w:val="22"/>
        </w:rPr>
        <w:t xml:space="preserve"> to the software and their associated output </w:t>
      </w:r>
      <w:r>
        <w:rPr>
          <w:rFonts w:eastAsia="等线" w:ascii="Arial" w:cs="Arial" w:hAnsi="Arial"/>
          <w:b w:val="true"/>
          <w:color w:val="d83931"/>
          <w:sz w:val="22"/>
        </w:rPr>
        <w:t>effects</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组合分析涉及识别软件输入原因的所有不同组合及其相关的输出效果。 </w:t>
      </w:r>
    </w:p>
    <w:p>
      <w:pPr>
        <w:spacing w:before="120" w:after="120" w:line="288" w:lineRule="auto"/>
        <w:ind w:left="0"/>
        <w:jc w:val="left"/>
      </w:pPr>
      <w:r>
        <w:rPr>
          <w:rFonts w:eastAsia="等线" w:ascii="Arial" w:cs="Arial" w:hAnsi="Arial"/>
          <w:sz w:val="22"/>
        </w:rPr>
        <w:t xml:space="preserve">Ø The causes and effects are described as </w:t>
      </w:r>
      <w:r>
        <w:rPr>
          <w:rFonts w:eastAsia="等线" w:ascii="Arial" w:cs="Arial" w:hAnsi="Arial"/>
          <w:b w:val="true"/>
          <w:color w:val="d83931"/>
          <w:sz w:val="22"/>
        </w:rPr>
        <w:t>logical statements (or predicates)</w:t>
      </w:r>
      <w:r>
        <w:rPr>
          <w:rFonts w:eastAsia="等线" w:ascii="Arial" w:cs="Arial" w:hAnsi="Arial"/>
          <w:sz w:val="22"/>
        </w:rPr>
        <w:t>, based on the specification of the software. These expressions specify the conditions required for a particular variable to cause a particular effect.</w:t>
      </w:r>
    </w:p>
    <w:p>
      <w:pPr>
        <w:spacing w:before="120" w:after="120" w:line="288" w:lineRule="auto"/>
        <w:ind w:left="0"/>
        <w:jc w:val="left"/>
      </w:pPr>
      <w:r>
        <w:rPr>
          <w:rFonts w:eastAsia="等线" w:ascii="Arial" w:cs="Arial" w:hAnsi="Arial"/>
          <w:sz w:val="22"/>
        </w:rPr>
        <w:t>Ø 因果关系被描述为逻辑语句（或谓词），基于软件的规范。这些表达式指定了特定变量引起特定影响所需的条件。</w:t>
      </w:r>
    </w:p>
    <w:p>
      <w:pPr>
        <w:pStyle w:val="2"/>
        <w:spacing w:before="320" w:after="120" w:line="288" w:lineRule="auto"/>
        <w:ind w:left="0"/>
        <w:jc w:val="left"/>
        <w:outlineLvl w:val="1"/>
      </w:pPr>
      <w:bookmarkStart w:name="heading_34" w:id="34"/>
      <w:r>
        <w:rPr>
          <w:rFonts w:eastAsia="等线" w:ascii="Arial" w:cs="Arial" w:hAnsi="Arial"/>
          <w:b w:val="true"/>
          <w:sz w:val="32"/>
        </w:rPr>
        <w:t>真值表</w:t>
      </w:r>
      <w:bookmarkEnd w:id="34"/>
    </w:p>
    <w:p>
      <w:pPr>
        <w:spacing w:before="120" w:after="120" w:line="288" w:lineRule="auto"/>
        <w:ind w:left="0"/>
        <w:jc w:val="left"/>
      </w:pPr>
      <w:r>
        <w:rPr>
          <w:rFonts w:eastAsia="等线" w:ascii="Arial" w:cs="Arial" w:hAnsi="Arial"/>
          <w:sz w:val="22"/>
        </w:rPr>
        <w:t xml:space="preserve">Ø To test all the </w:t>
      </w:r>
      <w:r>
        <w:rPr>
          <w:rFonts w:eastAsia="等线" w:ascii="Arial" w:cs="Arial" w:hAnsi="Arial"/>
          <w:b w:val="true"/>
          <w:color w:val="d83931"/>
          <w:sz w:val="22"/>
        </w:rPr>
        <w:t>different behaviors of the program</w:t>
      </w:r>
      <w:r>
        <w:rPr>
          <w:rFonts w:eastAsia="等线" w:ascii="Arial" w:cs="Arial" w:hAnsi="Arial"/>
          <w:sz w:val="22"/>
        </w:rPr>
        <w:t xml:space="preserve">, a Truth Table is created. The inputs (“Causes”) and outputs (“Effects”) are specified as Boolean expressions (using predicate logic). </w:t>
      </w:r>
    </w:p>
    <w:p>
      <w:pPr>
        <w:spacing w:before="120" w:after="120" w:line="288" w:lineRule="auto"/>
        <w:ind w:left="0"/>
        <w:jc w:val="left"/>
      </w:pPr>
      <w:r>
        <w:rPr>
          <w:rFonts w:eastAsia="等线" w:ascii="Arial" w:cs="Arial" w:hAnsi="Arial"/>
          <w:sz w:val="22"/>
        </w:rPr>
        <w:t xml:space="preserve">Ø 为了测试程序的所有不同行为，创建了一个真值表。输入（“原因”）和输出（“影响”）被指定为布尔表达式（使用谓词逻辑）。 </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Combinations of the causes</w:t>
      </w:r>
      <w:r>
        <w:rPr>
          <w:rFonts w:eastAsia="等线" w:ascii="Arial" w:cs="Arial" w:hAnsi="Arial"/>
          <w:sz w:val="22"/>
        </w:rPr>
        <w:t xml:space="preserve"> are the inputs that will generate a particular response from the program. </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Test Cases</w:t>
      </w:r>
      <w:r>
        <w:rPr>
          <w:rFonts w:eastAsia="等线" w:ascii="Arial" w:cs="Arial" w:hAnsi="Arial"/>
          <w:sz w:val="22"/>
        </w:rPr>
        <w:t xml:space="preserve"> are then constructed that will </w:t>
      </w:r>
      <w:r>
        <w:rPr>
          <w:rFonts w:eastAsia="等线" w:ascii="Arial" w:cs="Arial" w:hAnsi="Arial"/>
          <w:b w:val="true"/>
          <w:color w:val="d83931"/>
          <w:sz w:val="22"/>
        </w:rPr>
        <w:t>cover all possible combinations of Cause and Effect</w:t>
      </w:r>
      <w:r>
        <w:rPr>
          <w:rFonts w:eastAsia="等线" w:ascii="Arial" w:cs="Arial" w:hAnsi="Arial"/>
          <w:sz w:val="22"/>
        </w:rPr>
        <w:t xml:space="preserve">. For N independent causes, there will therefore be a total of </w:t>
      </w:r>
      <w:r>
        <w:rPr>
          <w:rFonts w:eastAsia="等线" w:ascii="Arial" w:cs="Arial" w:hAnsi="Arial"/>
          <w:b w:val="true"/>
          <w:sz w:val="22"/>
        </w:rPr>
        <w:t>2^N</w:t>
      </w:r>
      <w:r>
        <w:rPr>
          <w:rFonts w:eastAsia="等线" w:ascii="Arial" w:cs="Arial" w:hAnsi="Arial"/>
          <w:sz w:val="22"/>
        </w:rPr>
        <w:t xml:space="preserve"> different combinations. The Truth Table specifies how the software should behave for each combination.</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sz w:val="22"/>
        </w:rPr>
        <w:t>原因的组合</w:t>
      </w:r>
      <w:r>
        <w:rPr>
          <w:rFonts w:eastAsia="等线" w:ascii="Arial" w:cs="Arial" w:hAnsi="Arial"/>
          <w:sz w:val="22"/>
        </w:rPr>
        <w:t>是将从程序中产生特定响应的输入。然后构建测试用例，涵盖因果关系的所有可能组合。对于N个独立的原因，因此总共会有2^N个不同的组合。真值表指定了软件对每个组合的行为方式。</w:t>
      </w:r>
    </w:p>
    <w:p>
      <w:pPr>
        <w:pStyle w:val="3"/>
        <w:spacing w:before="300" w:after="120" w:line="288" w:lineRule="auto"/>
        <w:ind w:left="0"/>
        <w:jc w:val="left"/>
        <w:outlineLvl w:val="2"/>
      </w:pPr>
      <w:bookmarkStart w:name="heading_35" w:id="35"/>
      <w:r>
        <w:rPr>
          <w:rFonts w:eastAsia="等线" w:ascii="Arial" w:cs="Arial" w:hAnsi="Arial"/>
          <w:b w:val="true"/>
          <w:sz w:val="30"/>
        </w:rPr>
        <w:t>例 1：</w:t>
      </w:r>
      <w:r>
        <w:rPr>
          <w:rFonts w:eastAsia="Consolas" w:ascii="Consolas" w:cs="Consolas" w:hAnsi="Consolas"/>
          <w:b w:val="true"/>
          <w:sz w:val="30"/>
          <w:shd w:fill="EFF0F1"/>
        </w:rPr>
        <w:t>isNegative(int x)</w:t>
      </w:r>
      <w:bookmarkEnd w:id="35"/>
    </w:p>
    <w:p>
      <w:pPr>
        <w:spacing w:before="120" w:after="120" w:line="288" w:lineRule="auto"/>
        <w:ind w:left="0"/>
        <w:jc w:val="center"/>
      </w:pPr>
      <w:r>
        <w:drawing>
          <wp:inline distT="0" distR="0" distB="0" distL="0">
            <wp:extent cx="5257800" cy="209550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30"/>
                    <a:stretch>
                      <a:fillRect/>
                    </a:stretch>
                  </pic:blipFill>
                  <pic:spPr>
                    <a:xfrm>
                      <a:off x="0" y="0"/>
                      <a:ext cx="5257800" cy="2095500"/>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760"/>
        <w:gridCol w:w="3225"/>
      </w:tblGrid>
      <w:tr>
        <w:tc>
          <w:tcPr>
            <w:tcW w:w="2295" w:type="dxa"/>
            <w:tcMar>
              <w:top w:type="dxa" w:w="60"/>
              <w:left w:type="dxa" w:w="120"/>
              <w:bottom w:type="dxa" w:w="30"/>
              <w:right w:type="dxa" w:w="120"/>
            </w:tcMar>
          </w:tcPr>
          <w:p>
            <w:pPr>
              <w:spacing w:before="120" w:after="120" w:line="288" w:lineRule="auto"/>
              <w:ind w:left="0"/>
              <w:jc w:val="center"/>
            </w:pP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if x &lt; 0 then return true</w:t>
            </w:r>
          </w:p>
        </w:tc>
        <w:tc>
          <w:tcPr>
            <w:tcW w:w="32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if not x &lt; 0 then return false</w:t>
            </w:r>
          </w:p>
        </w:tc>
      </w:tr>
      <w:tr>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Causes x &lt; 0</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32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22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Effects</w:t>
            </w:r>
          </w:p>
          <w:p>
            <w:pPr>
              <w:spacing w:before="120" w:after="120" w:line="288" w:lineRule="auto"/>
              <w:ind w:left="0"/>
              <w:jc w:val="center"/>
            </w:pPr>
            <w:r>
              <w:rPr>
                <w:rFonts w:eastAsia="等线" w:ascii="Arial" w:cs="Arial" w:hAnsi="Arial"/>
                <w:sz w:val="22"/>
              </w:rPr>
              <w:t>return value</w:t>
            </w:r>
          </w:p>
        </w:tc>
        <w:tc>
          <w:tcPr>
            <w:tcW w:w="27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p>
            <w:pPr>
              <w:spacing w:before="120" w:after="120" w:line="288" w:lineRule="auto"/>
              <w:ind w:left="0"/>
              <w:jc w:val="center"/>
            </w:pPr>
          </w:p>
        </w:tc>
        <w:tc>
          <w:tcPr>
            <w:tcW w:w="32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bl>
    <w:p>
      <w:pPr>
        <w:pStyle w:val="3"/>
        <w:spacing w:before="300" w:after="120" w:line="288" w:lineRule="auto"/>
        <w:ind w:left="0"/>
        <w:jc w:val="left"/>
        <w:outlineLvl w:val="2"/>
      </w:pPr>
      <w:bookmarkStart w:name="heading_36" w:id="36"/>
      <w:r>
        <w:rPr>
          <w:rFonts w:eastAsia="等线" w:ascii="Arial" w:cs="Arial" w:hAnsi="Arial"/>
          <w:b w:val="true"/>
          <w:sz w:val="30"/>
        </w:rPr>
        <w:t>例 2：</w:t>
      </w:r>
      <w:r>
        <w:rPr>
          <w:rFonts w:eastAsia="Consolas" w:ascii="Consolas" w:cs="Consolas" w:hAnsi="Consolas"/>
          <w:b w:val="true"/>
          <w:sz w:val="30"/>
          <w:shd w:fill="EFF0F1"/>
        </w:rPr>
        <w:t>largest(int x, int y)</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int largest(int x, int y) {</w:t>
              <w:br/>
              <w:t xml:space="preserve">    return x &gt;= y ? x : y;</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35"/>
        <w:gridCol w:w="1620"/>
        <w:gridCol w:w="1620"/>
        <w:gridCol w:w="1620"/>
      </w:tblGrid>
      <w:tr>
        <w:tc>
          <w:tcPr>
            <w:tcW w:w="3435" w:type="dxa"/>
            <w:tcMar>
              <w:top w:type="dxa" w:w="60"/>
              <w:left w:type="dxa" w:w="120"/>
              <w:bottom w:type="dxa" w:w="30"/>
              <w:right w:type="dxa" w:w="120"/>
            </w:tcMar>
          </w:tcPr>
          <w:p>
            <w:pPr>
              <w:spacing w:before="120" w:after="120" w:line="288" w:lineRule="auto"/>
              <w:ind w:left="0"/>
              <w:jc w:val="center"/>
            </w:pPr>
          </w:p>
        </w:tc>
        <w:tc>
          <w:tcPr>
            <w:tcW w:w="48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Rules</w:t>
            </w:r>
          </w:p>
        </w:tc>
        <w:tc>
          <w:tcPr>
            <w:tcW w:w="1620" w:type="dxa"/>
            <w:hMerge w:val="continue"/>
            <w:tcMar>
              <w:top w:type="dxa" w:w="60"/>
              <w:left w:type="dxa" w:w="120"/>
              <w:bottom w:type="dxa" w:w="30"/>
              <w:right w:type="dxa" w:w="120"/>
            </w:tcMar>
          </w:tcPr>
          <w:p>
            <w:pPr>
              <w:spacing w:before="120" w:after="120" w:line="288" w:lineRule="auto"/>
              <w:ind w:left="0"/>
              <w:jc w:val="center"/>
            </w:pPr>
          </w:p>
        </w:tc>
        <w:tc>
          <w:tcPr>
            <w:tcW w:w="1620" w:type="dxa"/>
            <w:hMerge w:val="continue"/>
            <w:tcMar>
              <w:top w:type="dxa" w:w="60"/>
              <w:left w:type="dxa" w:w="120"/>
              <w:bottom w:type="dxa" w:w="30"/>
              <w:right w:type="dxa" w:w="120"/>
            </w:tcMar>
          </w:tcPr>
          <w:p>
            <w:pPr>
              <w:spacing w:before="120" w:after="120" w:line="288" w:lineRule="auto"/>
              <w:ind w:left="0"/>
              <w:jc w:val="center"/>
            </w:pP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Causes</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&gt; y</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&lt; y</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Effects</w:t>
            </w:r>
          </w:p>
        </w:tc>
        <w:tc>
          <w:tcPr>
            <w:tcW w:w="162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c>
          <w:tcPr>
            <w:tcW w:w="1620" w:type="dxa"/>
            <w:tcMar>
              <w:top w:type="dxa" w:w="60"/>
              <w:left w:type="dxa" w:w="120"/>
              <w:bottom w:type="dxa" w:w="30"/>
              <w:right w:type="dxa" w:w="120"/>
            </w:tcMar>
          </w:tcPr>
          <w:p>
            <w:pPr>
              <w:spacing w:before="120" w:after="120" w:line="288" w:lineRule="auto"/>
              <w:ind w:left="0"/>
              <w:jc w:val="center"/>
            </w:pP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return value == x</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34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return value == y</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6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bl>
    <w:p>
      <w:pPr>
        <w:pStyle w:val="3"/>
        <w:spacing w:before="300" w:after="120" w:line="288" w:lineRule="auto"/>
        <w:ind w:left="0"/>
        <w:jc w:val="left"/>
        <w:outlineLvl w:val="2"/>
      </w:pPr>
      <w:bookmarkStart w:name="heading_37" w:id="37"/>
      <w:r>
        <w:rPr>
          <w:rFonts w:eastAsia="等线" w:ascii="Arial" w:cs="Arial" w:hAnsi="Arial"/>
          <w:b w:val="true"/>
          <w:sz w:val="30"/>
        </w:rPr>
        <w:t>Don't Care Conditions</w:t>
      </w:r>
      <w:bookmarkEnd w:id="37"/>
    </w:p>
    <w:p>
      <w:pPr>
        <w:spacing w:before="120" w:after="120" w:line="288" w:lineRule="auto"/>
        <w:ind w:left="0"/>
        <w:jc w:val="left"/>
      </w:pPr>
      <w:r>
        <w:rPr>
          <w:rFonts w:eastAsia="等线" w:ascii="Arial" w:cs="Arial" w:hAnsi="Arial"/>
          <w:sz w:val="22"/>
        </w:rPr>
        <w:t xml:space="preserve">Ø “Don’t care” conditions exist where the value of </w:t>
      </w:r>
      <w:r>
        <w:rPr>
          <w:rFonts w:eastAsia="等线" w:ascii="Arial" w:cs="Arial" w:hAnsi="Arial"/>
          <w:b w:val="true"/>
          <w:i w:val="true"/>
          <w:color w:val="d83931"/>
          <w:sz w:val="22"/>
        </w:rPr>
        <w:t>a cause has no impact on the effect</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“不在乎”条件存在，其中原因的价值对结果没有影响。 </w:t>
      </w:r>
    </w:p>
    <w:p>
      <w:pPr>
        <w:spacing w:before="120" w:after="120" w:line="288" w:lineRule="auto"/>
        <w:ind w:left="0"/>
        <w:jc w:val="left"/>
      </w:pPr>
      <w:r>
        <w:rPr>
          <w:rFonts w:eastAsia="等线" w:ascii="Arial" w:cs="Arial" w:hAnsi="Arial"/>
          <w:sz w:val="22"/>
        </w:rPr>
        <w:t xml:space="preserve">Ø These “Don’t care” conditions are used to reduce the number of rules </w:t>
      </w:r>
      <w:r>
        <w:rPr>
          <w:rFonts w:eastAsia="等线" w:ascii="Arial" w:cs="Arial" w:hAnsi="Arial"/>
          <w:b w:val="true"/>
          <w:i w:val="true"/>
          <w:color w:val="d83931"/>
          <w:sz w:val="22"/>
        </w:rPr>
        <w:t>where the same output will be generated</w:t>
      </w:r>
      <w:r>
        <w:rPr>
          <w:rFonts w:eastAsia="等线" w:ascii="Arial" w:cs="Arial" w:hAnsi="Arial"/>
          <w:i w:val="true"/>
          <w:sz w:val="22"/>
        </w:rPr>
        <w:t xml:space="preserve"> </w:t>
      </w:r>
      <w:r>
        <w:rPr>
          <w:rFonts w:eastAsia="等线" w:ascii="Arial" w:cs="Arial" w:hAnsi="Arial"/>
          <w:sz w:val="22"/>
        </w:rPr>
        <w:t xml:space="preserve">irrespective of whether the </w:t>
      </w:r>
      <w:r>
        <w:rPr>
          <w:rFonts w:eastAsia="等线" w:ascii="Arial" w:cs="Arial" w:hAnsi="Arial"/>
          <w:b w:val="true"/>
          <w:color w:val="d83931"/>
          <w:sz w:val="22"/>
        </w:rPr>
        <w:t>Cause is true or false</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Ø 这些“不关心”条件用于减少无论原因是真还是假都会生成相同输出的规则数量。  </w:t>
      </w:r>
    </w:p>
    <w:p>
      <w:pPr>
        <w:spacing w:before="120" w:after="120" w:line="288" w:lineRule="auto"/>
        <w:ind w:left="0"/>
        <w:jc w:val="left"/>
      </w:pPr>
      <w:r>
        <w:rPr>
          <w:rFonts w:eastAsia="等线" w:ascii="Arial" w:cs="Arial" w:hAnsi="Arial"/>
          <w:sz w:val="22"/>
        </w:rPr>
        <w:t xml:space="preserve">Ø In the worst case, if there are no “Don’t care” conditions, N Causes will create 2^N Rules.  </w:t>
      </w:r>
    </w:p>
    <w:p>
      <w:pPr>
        <w:spacing w:before="120" w:after="120" w:line="288" w:lineRule="auto"/>
        <w:ind w:left="0"/>
        <w:jc w:val="left"/>
      </w:pPr>
      <w:r>
        <w:rPr>
          <w:rFonts w:eastAsia="等线" w:ascii="Arial" w:cs="Arial" w:hAnsi="Arial"/>
          <w:sz w:val="22"/>
        </w:rPr>
        <w:t>Ø 在最坏的情况下，如果没有“不关心”的条件，N个原因将创建2^N个规则。</w:t>
      </w:r>
    </w:p>
    <w:p>
      <w:pPr>
        <w:spacing w:before="120" w:after="120" w:line="288" w:lineRule="auto"/>
        <w:ind w:left="0"/>
        <w:jc w:val="left"/>
      </w:pPr>
      <w:r>
        <w:rPr>
          <w:rFonts w:eastAsia="等线" w:ascii="Arial" w:cs="Arial" w:hAnsi="Arial"/>
          <w:sz w:val="22"/>
        </w:rPr>
        <w:t xml:space="preserve">Ø “Don’t care” conditions are represented by a </w:t>
      </w:r>
      <w:r>
        <w:rPr>
          <w:rFonts w:eastAsia="等线" w:ascii="Arial" w:cs="Arial" w:hAnsi="Arial"/>
          <w:b w:val="true"/>
          <w:color w:val="d83931"/>
          <w:sz w:val="22"/>
        </w:rPr>
        <w:t>“*”</w:t>
      </w:r>
      <w:r>
        <w:rPr>
          <w:rFonts w:eastAsia="等线" w:ascii="Arial" w:cs="Arial" w:hAnsi="Arial"/>
          <w:sz w:val="22"/>
        </w:rPr>
        <w:t xml:space="preserve"> for the causes in a Truth Table.  </w:t>
      </w:r>
    </w:p>
    <w:p>
      <w:pPr>
        <w:spacing w:before="120" w:after="120" w:line="288" w:lineRule="auto"/>
        <w:ind w:left="0"/>
        <w:jc w:val="left"/>
      </w:pPr>
      <w:r>
        <w:rPr>
          <w:rFonts w:eastAsia="等线" w:ascii="Arial" w:cs="Arial" w:hAnsi="Arial"/>
          <w:sz w:val="22"/>
        </w:rPr>
        <w:t>Ø “不关心”条件在真值表中用“*”表示原因。</w:t>
      </w:r>
    </w:p>
    <w:p>
      <w:pPr>
        <w:pStyle w:val="3"/>
        <w:spacing w:before="300" w:after="120" w:line="288" w:lineRule="auto"/>
        <w:ind w:left="0"/>
        <w:jc w:val="left"/>
        <w:outlineLvl w:val="2"/>
      </w:pPr>
      <w:bookmarkStart w:name="heading_38" w:id="38"/>
      <w:r>
        <w:rPr>
          <w:rFonts w:eastAsia="等线" w:ascii="Arial" w:cs="Arial" w:hAnsi="Arial"/>
          <w:b w:val="true"/>
          <w:sz w:val="30"/>
        </w:rPr>
        <w:t>例 3：</w:t>
      </w:r>
      <w:r>
        <w:rPr>
          <w:rFonts w:eastAsia="Consolas" w:ascii="Consolas" w:cs="Consolas" w:hAnsi="Consolas"/>
          <w:b w:val="true"/>
          <w:sz w:val="30"/>
          <w:shd w:fill="EFF0F1"/>
        </w:rPr>
        <w:t>condIsNegt(int x, boolean flag)</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boolean largest(int x, boolean flag) {</w:t>
              <w:br/>
              <w:t xml:space="preserve">    return x &lt; 0 &amp;&amp; flag ? true : false;</w:t>
              <w:br/>
            </w:r>
            <w:r>
              <w:rPr>
                <w:rFonts w:eastAsia="Consolas" w:ascii="Consolas" w:cs="Consolas" w:hAnsi="Consolas"/>
                <w:sz w:val="22"/>
              </w:rPr>
              <w:t>}</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765"/>
        <w:gridCol w:w="1500"/>
        <w:gridCol w:w="1500"/>
        <w:gridCol w:w="1500"/>
      </w:tblGrid>
      <w:tr>
        <w:tc>
          <w:tcPr>
            <w:tcW w:w="3765" w:type="dxa"/>
            <w:tcMar>
              <w:top w:type="dxa" w:w="60"/>
              <w:left w:type="dxa" w:w="120"/>
              <w:bottom w:type="dxa" w:w="30"/>
              <w:right w:type="dxa" w:w="120"/>
            </w:tcMar>
          </w:tcPr>
          <w:p>
            <w:pPr>
              <w:spacing w:before="120" w:after="120" w:line="288" w:lineRule="auto"/>
              <w:ind w:left="0"/>
              <w:jc w:val="center"/>
            </w:pPr>
          </w:p>
        </w:tc>
        <w:tc>
          <w:tcPr>
            <w:tcW w:w="45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Rules</w:t>
            </w:r>
          </w:p>
        </w:tc>
        <w:tc>
          <w:tcPr>
            <w:tcW w:w="1500" w:type="dxa"/>
            <w:hMerge w:val="continue"/>
            <w:tcMar>
              <w:top w:type="dxa" w:w="60"/>
              <w:left w:type="dxa" w:w="120"/>
              <w:bottom w:type="dxa" w:w="30"/>
              <w:right w:type="dxa" w:w="120"/>
            </w:tcMar>
          </w:tcPr>
          <w:p>
            <w:pPr>
              <w:spacing w:before="120" w:after="120" w:line="288" w:lineRule="auto"/>
              <w:ind w:left="0"/>
              <w:jc w:val="center"/>
            </w:pPr>
          </w:p>
        </w:tc>
        <w:tc>
          <w:tcPr>
            <w:tcW w:w="1500" w:type="dxa"/>
            <w:hMerge w:val="continue"/>
            <w:tcMar>
              <w:top w:type="dxa" w:w="60"/>
              <w:left w:type="dxa" w:w="120"/>
              <w:bottom w:type="dxa" w:w="30"/>
              <w:right w:type="dxa" w:w="120"/>
            </w:tcMar>
          </w:tcPr>
          <w:p>
            <w:pPr>
              <w:spacing w:before="120" w:after="120" w:line="288" w:lineRule="auto"/>
              <w:ind w:left="0"/>
              <w:jc w:val="center"/>
            </w:pPr>
          </w:p>
        </w:tc>
      </w:tr>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Causes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w:t>
            </w:r>
          </w:p>
        </w:tc>
      </w:tr>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x &lt; 0</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falg</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Effects</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37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return value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r>
    </w:tbl>
    <w:p>
      <w:pPr>
        <w:pStyle w:val="3"/>
        <w:spacing w:before="300" w:after="120" w:line="288" w:lineRule="auto"/>
        <w:ind w:left="0"/>
        <w:jc w:val="left"/>
        <w:outlineLvl w:val="2"/>
      </w:pPr>
      <w:bookmarkStart w:name="heading_39" w:id="39"/>
      <w:r>
        <w:rPr>
          <w:rFonts w:eastAsia="等线" w:ascii="Arial" w:cs="Arial" w:hAnsi="Arial"/>
          <w:b w:val="true"/>
          <w:sz w:val="30"/>
        </w:rPr>
        <w:t>优势和不足</w:t>
      </w:r>
      <w:bookmarkEnd w:id="39"/>
    </w:p>
    <w:p>
      <w:pPr>
        <w:spacing w:before="120" w:after="120" w:line="288" w:lineRule="auto"/>
        <w:ind w:left="0"/>
        <w:jc w:val="left"/>
      </w:pPr>
      <w:r>
        <w:rPr>
          <w:rFonts w:eastAsia="等线" w:ascii="Arial" w:cs="Arial" w:hAnsi="Arial"/>
          <w:sz w:val="22"/>
        </w:rPr>
        <w:t xml:space="preserve">Ø The truth tables can sometime </w:t>
      </w:r>
      <w:r>
        <w:rPr>
          <w:rFonts w:eastAsia="等线" w:ascii="Arial" w:cs="Arial" w:hAnsi="Arial"/>
          <w:b w:val="true"/>
          <w:color w:val="d83931"/>
          <w:sz w:val="22"/>
        </w:rPr>
        <w:t>be very large</w:t>
      </w:r>
      <w:r>
        <w:rPr>
          <w:rFonts w:eastAsia="等线" w:ascii="Arial" w:cs="Arial" w:hAnsi="Arial"/>
          <w:sz w:val="22"/>
        </w:rPr>
        <w:t xml:space="preserve">. The solution is to identify subproblems and develop </w:t>
      </w:r>
      <w:r>
        <w:rPr>
          <w:rFonts w:eastAsia="等线" w:ascii="Arial" w:cs="Arial" w:hAnsi="Arial"/>
          <w:b w:val="true"/>
          <w:color w:val="d83931"/>
          <w:sz w:val="22"/>
        </w:rPr>
        <w:t>separate tables</w:t>
      </w:r>
      <w:r>
        <w:rPr>
          <w:rFonts w:eastAsia="等线" w:ascii="Arial" w:cs="Arial" w:hAnsi="Arial"/>
          <w:sz w:val="22"/>
        </w:rPr>
        <w:t xml:space="preserve"> for each.</w:t>
      </w:r>
    </w:p>
    <w:p>
      <w:pPr>
        <w:spacing w:before="120" w:after="120" w:line="288" w:lineRule="auto"/>
        <w:ind w:left="0" w:firstLine="420"/>
        <w:jc w:val="left"/>
      </w:pPr>
      <w:r>
        <w:rPr>
          <w:rFonts w:eastAsia="等线" w:ascii="Arial" w:cs="Arial" w:hAnsi="Arial"/>
          <w:sz w:val="22"/>
        </w:rPr>
        <w:t>真值表有时可能</w:t>
      </w:r>
      <w:r>
        <w:rPr>
          <w:rFonts w:eastAsia="等线" w:ascii="Arial" w:cs="Arial" w:hAnsi="Arial"/>
          <w:b w:val="true"/>
          <w:color w:val="d83931"/>
          <w:sz w:val="22"/>
        </w:rPr>
        <w:t>非常大</w:t>
      </w:r>
      <w:r>
        <w:rPr>
          <w:rFonts w:eastAsia="等线" w:ascii="Arial" w:cs="Arial" w:hAnsi="Arial"/>
          <w:sz w:val="22"/>
        </w:rPr>
        <w:t>。解决方案是识别子问题并为每个子问题开发</w:t>
      </w:r>
      <w:r>
        <w:rPr>
          <w:rFonts w:eastAsia="等线" w:ascii="Arial" w:cs="Arial" w:hAnsi="Arial"/>
          <w:b w:val="true"/>
          <w:color w:val="d83931"/>
          <w:sz w:val="22"/>
        </w:rPr>
        <w:t>单独的表</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Ø </w:t>
      </w:r>
      <w:r>
        <w:rPr>
          <w:rFonts w:eastAsia="等线" w:ascii="Arial" w:cs="Arial" w:hAnsi="Arial"/>
          <w:b w:val="true"/>
          <w:color w:val="d83931"/>
          <w:sz w:val="22"/>
        </w:rPr>
        <w:t>Very dependent on the quality of the specification</w:t>
      </w:r>
      <w:r>
        <w:rPr>
          <w:rFonts w:eastAsia="等线" w:ascii="Arial" w:cs="Arial" w:hAnsi="Arial"/>
          <w:sz w:val="22"/>
        </w:rPr>
        <w:t xml:space="preserve"> - more detail means more causes and effects, which takes more time to test; less detail means less causes and effects, but less effective testing</w:t>
      </w:r>
    </w:p>
    <w:p>
      <w:pPr>
        <w:spacing w:before="120" w:after="120" w:line="288" w:lineRule="auto"/>
        <w:ind w:left="0" w:firstLine="420"/>
        <w:jc w:val="left"/>
      </w:pPr>
      <w:r>
        <w:rPr>
          <w:rFonts w:eastAsia="等线" w:ascii="Arial" w:cs="Arial" w:hAnsi="Arial"/>
          <w:b w:val="true"/>
          <w:color w:val="d83931"/>
          <w:sz w:val="22"/>
        </w:rPr>
        <w:t>非常依赖规范的质量</w:t>
      </w:r>
      <w:r>
        <w:rPr>
          <w:rFonts w:eastAsia="等线" w:ascii="Arial" w:cs="Arial" w:hAnsi="Arial"/>
          <w:sz w:val="22"/>
        </w:rPr>
        <w:t>——细节越多意味着前因后果越多，需要花更多时间测试；细节越少意味着前因后果越少，但测试效果越差</w:t>
      </w:r>
    </w:p>
    <w:p>
      <w:pPr>
        <w:pStyle w:val="2"/>
        <w:spacing w:before="320" w:after="120" w:line="288" w:lineRule="auto"/>
        <w:ind w:left="0"/>
        <w:jc w:val="left"/>
        <w:outlineLvl w:val="1"/>
      </w:pPr>
      <w:bookmarkStart w:name="heading_40" w:id="40"/>
      <w:r>
        <w:rPr>
          <w:rFonts w:eastAsia="等线" w:ascii="Arial" w:cs="Arial" w:hAnsi="Arial"/>
          <w:b w:val="true"/>
          <w:sz w:val="32"/>
        </w:rPr>
        <w:t>决定表 Decision Tables</w:t>
      </w:r>
      <w:bookmarkEnd w:id="40"/>
    </w:p>
    <w:p>
      <w:pPr>
        <w:spacing w:before="120" w:after="120" w:line="288" w:lineRule="auto"/>
        <w:ind w:left="0"/>
        <w:jc w:val="left"/>
      </w:pPr>
      <w:r>
        <w:rPr>
          <w:rFonts w:eastAsia="等线" w:ascii="Arial" w:cs="Arial" w:hAnsi="Arial"/>
          <w:sz w:val="22"/>
        </w:rPr>
        <w:t xml:space="preserve">Ø precise yet compact way to model complicated logic  </w:t>
      </w:r>
    </w:p>
    <w:p>
      <w:pPr>
        <w:spacing w:before="120" w:after="120" w:line="288" w:lineRule="auto"/>
        <w:ind w:left="0"/>
        <w:jc w:val="left"/>
      </w:pPr>
      <w:r>
        <w:rPr>
          <w:rFonts w:eastAsia="等线" w:ascii="Arial" w:cs="Arial" w:hAnsi="Arial"/>
          <w:sz w:val="22"/>
        </w:rPr>
        <w:t xml:space="preserve">Ø 精确而紧凑的方式来建模复杂的逻辑  </w:t>
      </w:r>
    </w:p>
    <w:p>
      <w:pPr>
        <w:spacing w:before="120" w:after="120" w:line="288" w:lineRule="auto"/>
        <w:ind w:left="0"/>
        <w:jc w:val="left"/>
      </w:pPr>
      <w:r>
        <w:rPr>
          <w:rFonts w:eastAsia="等线" w:ascii="Arial" w:cs="Arial" w:hAnsi="Arial"/>
          <w:sz w:val="22"/>
        </w:rPr>
        <w:t xml:space="preserve">Ø Associate conditions with actions to perform </w:t>
      </w:r>
    </w:p>
    <w:p>
      <w:pPr>
        <w:spacing w:before="120" w:after="120" w:line="288" w:lineRule="auto"/>
        <w:ind w:left="0"/>
        <w:jc w:val="left"/>
      </w:pPr>
      <w:r>
        <w:rPr>
          <w:rFonts w:eastAsia="等线" w:ascii="Arial" w:cs="Arial" w:hAnsi="Arial"/>
          <w:sz w:val="22"/>
        </w:rPr>
        <w:t xml:space="preserve">Ø 将条件与要执行的操作相关联 </w:t>
      </w:r>
    </w:p>
    <w:p>
      <w:pPr>
        <w:spacing w:before="120" w:after="120" w:line="288" w:lineRule="auto"/>
        <w:ind w:left="0"/>
        <w:jc w:val="left"/>
      </w:pPr>
      <w:r>
        <w:rPr>
          <w:rFonts w:eastAsia="等线" w:ascii="Arial" w:cs="Arial" w:hAnsi="Arial"/>
          <w:sz w:val="22"/>
        </w:rPr>
        <w:t>Ø Can associate many independent conditions with several actions in an elegant way</w:t>
      </w:r>
    </w:p>
    <w:p>
      <w:pPr>
        <w:spacing w:before="120" w:after="120" w:line="288" w:lineRule="auto"/>
        <w:ind w:left="0"/>
        <w:jc w:val="left"/>
      </w:pPr>
      <w:r>
        <w:rPr>
          <w:rFonts w:eastAsia="等线" w:ascii="Arial" w:cs="Arial" w:hAnsi="Arial"/>
          <w:sz w:val="22"/>
        </w:rPr>
        <w:t>Ø 可以优雅地将多个独立条件与多个动作关联起来</w:t>
      </w:r>
    </w:p>
    <w:p>
      <w:pPr>
        <w:spacing w:before="120" w:after="120" w:line="288" w:lineRule="auto"/>
        <w:ind w:left="0"/>
        <w:jc w:val="center"/>
      </w:pPr>
      <w:r>
        <w:drawing>
          <wp:inline distT="0" distR="0" distB="0" distL="0">
            <wp:extent cx="5257800" cy="396240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31"/>
                    <a:stretch>
                      <a:fillRect/>
                    </a:stretch>
                  </pic:blipFill>
                  <pic:spPr>
                    <a:xfrm>
                      <a:off x="0" y="0"/>
                      <a:ext cx="5257800" cy="3962400"/>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32"/>
                    <a:stretch>
                      <a:fillRect/>
                    </a:stretch>
                  </pic:blipFill>
                  <pic:spPr>
                    <a:xfrm>
                      <a:off x="0" y="0"/>
                      <a:ext cx="5257800" cy="2952750"/>
                    </a:xfrm>
                    <a:prstGeom prst="rect">
                      <a:avLst/>
                    </a:prstGeom>
                  </pic:spPr>
                </pic:pic>
              </a:graphicData>
            </a:graphic>
          </wp:inline>
        </w:drawing>
      </w:r>
    </w:p>
    <w:p>
      <w:pPr>
        <w:pStyle w:val="3"/>
        <w:spacing w:before="300" w:after="120" w:line="288" w:lineRule="auto"/>
        <w:ind w:left="0"/>
        <w:jc w:val="left"/>
        <w:outlineLvl w:val="2"/>
      </w:pPr>
      <w:bookmarkStart w:name="heading_41" w:id="41"/>
      <w:r>
        <w:rPr>
          <w:rFonts w:eastAsia="等线" w:ascii="Arial" w:cs="Arial" w:hAnsi="Arial"/>
          <w:b w:val="true"/>
          <w:sz w:val="30"/>
        </w:rPr>
        <w:t>例 1：NextDate Program</w:t>
      </w:r>
      <w:bookmarkEnd w:id="41"/>
    </w:p>
    <w:p>
      <w:pPr>
        <w:spacing w:before="120" w:after="120" w:line="288" w:lineRule="auto"/>
        <w:ind w:left="0"/>
        <w:jc w:val="left"/>
      </w:pPr>
      <w:r>
        <w:rPr>
          <w:rFonts w:eastAsia="等线" w:ascii="Arial" w:cs="Arial" w:hAnsi="Arial"/>
          <w:sz w:val="22"/>
        </w:rPr>
        <w:t>回顾一下我们之前的等价类划分设计</w:t>
      </w:r>
    </w:p>
    <w:p>
      <w:pPr>
        <w:spacing w:before="120" w:after="120" w:line="288" w:lineRule="auto"/>
        <w:ind w:left="0"/>
        <w:jc w:val="left"/>
      </w:pPr>
      <w:r>
        <w:rPr>
          <w:rFonts w:eastAsia="等线" w:ascii="Arial" w:cs="Arial" w:hAnsi="Arial"/>
          <w:sz w:val="22"/>
        </w:rPr>
        <w:t>M1 = { 30 天 的月份 }</w:t>
      </w:r>
    </w:p>
    <w:p>
      <w:pPr>
        <w:spacing w:before="120" w:after="120" w:line="288" w:lineRule="auto"/>
        <w:ind w:left="0"/>
        <w:jc w:val="left"/>
      </w:pPr>
      <w:r>
        <w:rPr>
          <w:rFonts w:eastAsia="等线" w:ascii="Arial" w:cs="Arial" w:hAnsi="Arial"/>
          <w:sz w:val="22"/>
        </w:rPr>
        <w:t>M2 = { 31 天 的月份 }</w:t>
      </w:r>
    </w:p>
    <w:p>
      <w:pPr>
        <w:spacing w:before="120" w:after="120" w:line="288" w:lineRule="auto"/>
        <w:ind w:left="0"/>
        <w:jc w:val="left"/>
      </w:pPr>
      <w:r>
        <w:rPr>
          <w:rFonts w:eastAsia="等线" w:ascii="Arial" w:cs="Arial" w:hAnsi="Arial"/>
          <w:sz w:val="22"/>
        </w:rPr>
        <w:t>M3 = { 2 月 }</w:t>
      </w:r>
    </w:p>
    <w:p>
      <w:pPr>
        <w:spacing w:before="120" w:after="120" w:line="288" w:lineRule="auto"/>
        <w:ind w:left="0"/>
        <w:jc w:val="left"/>
      </w:pPr>
      <w:r>
        <w:rPr>
          <w:rFonts w:eastAsia="等线" w:ascii="Arial" w:cs="Arial" w:hAnsi="Arial"/>
          <w:sz w:val="22"/>
        </w:rPr>
        <w:t>D1 = { 1..28 天 }</w:t>
      </w:r>
    </w:p>
    <w:p>
      <w:pPr>
        <w:spacing w:before="120" w:after="120" w:line="288" w:lineRule="auto"/>
        <w:ind w:left="0"/>
        <w:jc w:val="left"/>
      </w:pPr>
      <w:r>
        <w:rPr>
          <w:rFonts w:eastAsia="等线" w:ascii="Arial" w:cs="Arial" w:hAnsi="Arial"/>
          <w:sz w:val="22"/>
        </w:rPr>
        <w:t>D2 = { 29 天 }</w:t>
      </w:r>
    </w:p>
    <w:p>
      <w:pPr>
        <w:spacing w:before="120" w:after="120" w:line="288" w:lineRule="auto"/>
        <w:ind w:left="0"/>
        <w:jc w:val="left"/>
      </w:pPr>
      <w:r>
        <w:rPr>
          <w:rFonts w:eastAsia="等线" w:ascii="Arial" w:cs="Arial" w:hAnsi="Arial"/>
          <w:sz w:val="22"/>
        </w:rPr>
        <w:t>D3 = { 30 天 }</w:t>
      </w:r>
    </w:p>
    <w:p>
      <w:pPr>
        <w:spacing w:before="120" w:after="120" w:line="288" w:lineRule="auto"/>
        <w:ind w:left="0"/>
        <w:jc w:val="left"/>
      </w:pPr>
      <w:r>
        <w:rPr>
          <w:rFonts w:eastAsia="等线" w:ascii="Arial" w:cs="Arial" w:hAnsi="Arial"/>
          <w:sz w:val="22"/>
        </w:rPr>
        <w:t>D4 = { 31 天 }</w:t>
      </w:r>
    </w:p>
    <w:p>
      <w:pPr>
        <w:spacing w:before="120" w:after="120" w:line="288" w:lineRule="auto"/>
        <w:ind w:left="0"/>
        <w:jc w:val="left"/>
      </w:pPr>
      <w:r>
        <w:rPr>
          <w:rFonts w:eastAsia="等线" w:ascii="Arial" w:cs="Arial" w:hAnsi="Arial"/>
          <w:sz w:val="22"/>
        </w:rPr>
        <w:t>Y1 = { 1812 ~ 2012 年之间的闰年 }</w:t>
      </w:r>
    </w:p>
    <w:p>
      <w:pPr>
        <w:spacing w:before="120" w:after="120" w:line="288" w:lineRule="auto"/>
        <w:ind w:left="0"/>
        <w:jc w:val="left"/>
      </w:pPr>
      <w:r>
        <w:rPr>
          <w:rFonts w:eastAsia="等线" w:ascii="Arial" w:cs="Arial" w:hAnsi="Arial"/>
          <w:sz w:val="22"/>
        </w:rPr>
        <w:t>Y2 = { 1812 ~ 2012 年之间的平年 }</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如果按照真值表对不同的条件进行设计，难道要设计 2^9 = 512 种不同的组合吗？</w:t>
      </w:r>
    </w:p>
    <w:p>
      <w:pPr>
        <w:spacing w:before="120" w:after="120" w:line="288" w:lineRule="auto"/>
        <w:ind w:left="0"/>
        <w:jc w:val="left"/>
      </w:pPr>
      <w:r>
        <w:rPr>
          <w:rFonts w:eastAsia="等线" w:ascii="Arial" w:cs="Arial" w:hAnsi="Arial"/>
          <w:sz w:val="22"/>
        </w:rPr>
        <w:t>可以观察到，月份的设计是 “互斥” 的，三种月份我们只能抽取其中一种</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C1：M1 月</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C2：M2 月</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C3：M3 月</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A1：不可能</w:t>
            </w:r>
          </w:p>
        </w:tc>
        <w:tc>
          <w:tcPr>
            <w:tcW w:w="2070" w:type="dxa"/>
            <w:tcMar>
              <w:top w:type="dxa" w:w="60"/>
              <w:left w:type="dxa" w:w="120"/>
              <w:bottom w:type="dxa" w:w="30"/>
              <w:right w:type="dxa" w:w="120"/>
            </w:tcMar>
          </w:tcPr>
          <w:p>
            <w:pPr>
              <w:spacing w:before="120" w:after="120" w:line="288" w:lineRule="auto"/>
              <w:ind w:left="0"/>
              <w:jc w:val="center"/>
            </w:pPr>
          </w:p>
        </w:tc>
        <w:tc>
          <w:tcPr>
            <w:tcW w:w="2070" w:type="dxa"/>
            <w:tcMar>
              <w:top w:type="dxa" w:w="60"/>
              <w:left w:type="dxa" w:w="120"/>
              <w:bottom w:type="dxa" w:w="30"/>
              <w:right w:type="dxa" w:w="120"/>
            </w:tcMar>
          </w:tcPr>
          <w:p>
            <w:pPr>
              <w:spacing w:before="120" w:after="120" w:line="288" w:lineRule="auto"/>
              <w:ind w:left="0"/>
              <w:jc w:val="center"/>
            </w:pPr>
          </w:p>
        </w:tc>
        <w:tc>
          <w:tcPr>
            <w:tcW w:w="2070" w:type="dxa"/>
            <w:tcMar>
              <w:top w:type="dxa" w:w="60"/>
              <w:left w:type="dxa" w:w="120"/>
              <w:bottom w:type="dxa" w:w="30"/>
              <w:right w:type="dxa" w:w="120"/>
            </w:tcMar>
          </w:tcPr>
          <w:p>
            <w:pPr>
              <w:spacing w:before="120" w:after="120" w:line="288" w:lineRule="auto"/>
              <w:ind w:left="0"/>
              <w:jc w:val="center"/>
            </w:pP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A2：下一天</w:t>
            </w:r>
          </w:p>
        </w:tc>
        <w:tc>
          <w:tcPr>
            <w:tcW w:w="2070" w:type="dxa"/>
            <w:tcMar>
              <w:top w:type="dxa" w:w="60"/>
              <w:left w:type="dxa" w:w="120"/>
              <w:bottom w:type="dxa" w:w="30"/>
              <w:right w:type="dxa" w:w="120"/>
            </w:tcMar>
          </w:tcPr>
          <w:p>
            <w:pPr>
              <w:spacing w:before="120" w:after="120" w:line="288" w:lineRule="auto"/>
              <w:ind w:left="0"/>
              <w:jc w:val="center"/>
            </w:pPr>
          </w:p>
        </w:tc>
        <w:tc>
          <w:tcPr>
            <w:tcW w:w="2070" w:type="dxa"/>
            <w:tcMar>
              <w:top w:type="dxa" w:w="60"/>
              <w:left w:type="dxa" w:w="120"/>
              <w:bottom w:type="dxa" w:w="30"/>
              <w:right w:type="dxa" w:w="120"/>
            </w:tcMar>
          </w:tcPr>
          <w:p>
            <w:pPr>
              <w:spacing w:before="120" w:after="120" w:line="288" w:lineRule="auto"/>
              <w:ind w:left="0"/>
              <w:jc w:val="center"/>
            </w:pPr>
          </w:p>
        </w:tc>
        <w:tc>
          <w:tcPr>
            <w:tcW w:w="207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center"/>
      </w:pPr>
      <w:r>
        <w:drawing>
          <wp:inline distT="0" distR="0" distB="0" distL="0">
            <wp:extent cx="5257800" cy="34480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33"/>
                    <a:stretch>
                      <a:fillRect/>
                    </a:stretch>
                  </pic:blipFill>
                  <pic:spPr>
                    <a:xfrm>
                      <a:off x="0" y="0"/>
                      <a:ext cx="5257800" cy="3448050"/>
                    </a:xfrm>
                    <a:prstGeom prst="rect">
                      <a:avLst/>
                    </a:prstGeom>
                  </pic:spPr>
                </pic:pic>
              </a:graphicData>
            </a:graphic>
          </wp:inline>
        </w:drawing>
      </w:r>
    </w:p>
    <w:p>
      <w:pPr>
        <w:spacing w:before="120" w:after="120" w:line="288" w:lineRule="auto"/>
        <w:ind w:left="0"/>
        <w:jc w:val="center"/>
      </w:pPr>
      <w:r>
        <w:drawing>
          <wp:inline distT="0" distR="0" distB="0" distL="0">
            <wp:extent cx="5257800" cy="37719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34"/>
                    <a:stretch>
                      <a:fillRect/>
                    </a:stretch>
                  </pic:blipFill>
                  <pic:spPr>
                    <a:xfrm>
                      <a:off x="0" y="0"/>
                      <a:ext cx="5257800" cy="3771900"/>
                    </a:xfrm>
                    <a:prstGeom prst="rect">
                      <a:avLst/>
                    </a:prstGeom>
                  </pic:spPr>
                </pic:pic>
              </a:graphicData>
            </a:graphic>
          </wp:inline>
        </w:drawing>
      </w:r>
    </w:p>
    <w:p>
      <w:pPr>
        <w:spacing w:before="120" w:after="120" w:line="288" w:lineRule="auto"/>
        <w:ind w:left="0" w:firstLine="420"/>
        <w:jc w:val="left"/>
      </w:pPr>
      <w:r>
        <w:rPr>
          <w:rFonts w:eastAsia="等线" w:ascii="Arial" w:cs="Arial" w:hAnsi="Arial"/>
          <w:b w:val="true"/>
          <w:sz w:val="22"/>
          <w:shd w:fill="fff67a"/>
        </w:rPr>
        <w:t>我们又可以发现：如果我们对 nextDay 这个函数进行细化，又可以有很多种不同的情况，原本的分类无法妥善处理，这就提示我们进行再次拆分，如下所示：</w:t>
      </w:r>
    </w:p>
    <w:p>
      <w:pPr>
        <w:spacing w:before="120" w:after="120" w:line="288" w:lineRule="auto"/>
        <w:ind w:left="0"/>
        <w:jc w:val="left"/>
      </w:pPr>
      <w:r>
        <w:rPr>
          <w:rFonts w:eastAsia="等线" w:ascii="Arial" w:cs="Arial" w:hAnsi="Arial"/>
          <w:sz w:val="22"/>
        </w:rPr>
        <w:t>M1 = { 30 天 的月份 }</w:t>
      </w:r>
    </w:p>
    <w:p>
      <w:pPr>
        <w:spacing w:before="120" w:after="120" w:line="288" w:lineRule="auto"/>
        <w:ind w:left="0"/>
        <w:jc w:val="left"/>
      </w:pPr>
      <w:r>
        <w:rPr>
          <w:rFonts w:eastAsia="等线" w:ascii="Arial" w:cs="Arial" w:hAnsi="Arial"/>
          <w:sz w:val="22"/>
        </w:rPr>
        <w:t>M2 = { 31 天 的月份（排除 12 月） }</w:t>
      </w:r>
    </w:p>
    <w:p>
      <w:pPr>
        <w:spacing w:before="120" w:after="120" w:line="288" w:lineRule="auto"/>
        <w:ind w:left="0"/>
        <w:jc w:val="left"/>
      </w:pPr>
      <w:r>
        <w:rPr>
          <w:rFonts w:eastAsia="等线" w:ascii="Arial" w:cs="Arial" w:hAnsi="Arial"/>
          <w:b w:val="true"/>
          <w:sz w:val="22"/>
        </w:rPr>
        <w:t>M3 = { 12 月 }</w:t>
      </w:r>
    </w:p>
    <w:p>
      <w:pPr>
        <w:spacing w:before="120" w:after="120" w:line="288" w:lineRule="auto"/>
        <w:ind w:left="0"/>
        <w:jc w:val="left"/>
      </w:pPr>
      <w:r>
        <w:rPr>
          <w:rFonts w:eastAsia="等线" w:ascii="Arial" w:cs="Arial" w:hAnsi="Arial"/>
          <w:sz w:val="22"/>
        </w:rPr>
        <w:t>M4 = { 2 月 }</w:t>
      </w:r>
    </w:p>
    <w:p>
      <w:pPr>
        <w:spacing w:before="120" w:after="120" w:line="288" w:lineRule="auto"/>
        <w:ind w:left="0"/>
        <w:jc w:val="left"/>
      </w:pPr>
      <w:r>
        <w:rPr>
          <w:rFonts w:eastAsia="等线" w:ascii="Arial" w:cs="Arial" w:hAnsi="Arial"/>
          <w:sz w:val="22"/>
        </w:rPr>
        <w:t>D1 = { 1..27 天 }</w:t>
      </w:r>
    </w:p>
    <w:p>
      <w:pPr>
        <w:spacing w:before="120" w:after="120" w:line="288" w:lineRule="auto"/>
        <w:ind w:left="0"/>
        <w:jc w:val="left"/>
      </w:pPr>
      <w:r>
        <w:rPr>
          <w:rFonts w:eastAsia="等线" w:ascii="Arial" w:cs="Arial" w:hAnsi="Arial"/>
          <w:b w:val="true"/>
          <w:sz w:val="22"/>
        </w:rPr>
        <w:t>D2 = { 28 天 }</w:t>
      </w:r>
    </w:p>
    <w:p>
      <w:pPr>
        <w:spacing w:before="120" w:after="120" w:line="288" w:lineRule="auto"/>
        <w:ind w:left="0"/>
        <w:jc w:val="left"/>
      </w:pPr>
      <w:r>
        <w:rPr>
          <w:rFonts w:eastAsia="等线" w:ascii="Arial" w:cs="Arial" w:hAnsi="Arial"/>
          <w:sz w:val="22"/>
        </w:rPr>
        <w:t>D3 = { 29 天 }</w:t>
      </w:r>
    </w:p>
    <w:p>
      <w:pPr>
        <w:spacing w:before="120" w:after="120" w:line="288" w:lineRule="auto"/>
        <w:ind w:left="0"/>
        <w:jc w:val="left"/>
      </w:pPr>
      <w:r>
        <w:rPr>
          <w:rFonts w:eastAsia="等线" w:ascii="Arial" w:cs="Arial" w:hAnsi="Arial"/>
          <w:sz w:val="22"/>
        </w:rPr>
        <w:t>D4 = { 30 天 }</w:t>
      </w:r>
    </w:p>
    <w:p>
      <w:pPr>
        <w:spacing w:before="120" w:after="120" w:line="288" w:lineRule="auto"/>
        <w:ind w:left="0"/>
        <w:jc w:val="left"/>
      </w:pPr>
      <w:r>
        <w:rPr>
          <w:rFonts w:eastAsia="等线" w:ascii="Arial" w:cs="Arial" w:hAnsi="Arial"/>
          <w:sz w:val="22"/>
        </w:rPr>
        <w:t>D5 = { 31 天 }</w:t>
      </w:r>
    </w:p>
    <w:p>
      <w:pPr>
        <w:spacing w:before="120" w:after="120" w:line="288" w:lineRule="auto"/>
        <w:ind w:left="0"/>
        <w:jc w:val="left"/>
      </w:pPr>
      <w:r>
        <w:rPr>
          <w:rFonts w:eastAsia="等线" w:ascii="Arial" w:cs="Arial" w:hAnsi="Arial"/>
          <w:sz w:val="22"/>
        </w:rPr>
        <w:t>Y1 = { 1812 ~ 2012 年之间的闰年 }</w:t>
      </w:r>
    </w:p>
    <w:p>
      <w:pPr>
        <w:spacing w:before="120" w:after="120" w:line="288" w:lineRule="auto"/>
        <w:ind w:left="0"/>
        <w:jc w:val="left"/>
      </w:pPr>
      <w:r>
        <w:rPr>
          <w:rFonts w:eastAsia="等线" w:ascii="Arial" w:cs="Arial" w:hAnsi="Arial"/>
          <w:sz w:val="22"/>
        </w:rPr>
        <w:t>Y2 = { 1812 ~ 2012 年之间的平年 }</w:t>
      </w:r>
    </w:p>
    <w:p>
      <w:pPr>
        <w:spacing w:before="120" w:after="120" w:line="288" w:lineRule="auto"/>
        <w:ind w:left="0"/>
        <w:jc w:val="left"/>
      </w:pPr>
      <w:r>
        <w:rPr>
          <w:rFonts w:eastAsia="等线" w:ascii="Arial" w:cs="Arial" w:hAnsi="Arial"/>
          <w:sz w:val="22"/>
        </w:rPr>
        <w:t>注意到：除了 2 月份要考虑闰年和平年，其他的月份都没有必要进行额外的考虑，排列组合精简为 22 列</w:t>
      </w:r>
    </w:p>
    <w:p>
      <w:pPr>
        <w:spacing w:before="120" w:after="120" w:line="288" w:lineRule="auto"/>
        <w:ind w:left="0"/>
        <w:jc w:val="left"/>
      </w:pPr>
      <w:r>
        <w:rPr>
          <w:rFonts w:eastAsia="等线" w:ascii="Arial" w:cs="Arial" w:hAnsi="Arial"/>
          <w:b w:val="true"/>
          <w:sz w:val="22"/>
        </w:rPr>
        <w:t>为什么是 22 列呢？</w:t>
      </w:r>
    </w:p>
    <w:p>
      <w:pPr>
        <w:spacing w:before="120" w:after="120" w:line="288" w:lineRule="auto"/>
        <w:ind w:left="0"/>
        <w:jc w:val="left"/>
      </w:pPr>
      <w:r>
        <w:rPr>
          <w:rFonts w:eastAsia="等线" w:ascii="Arial" w:cs="Arial" w:hAnsi="Arial"/>
          <w:sz w:val="22"/>
        </w:rPr>
        <w:t>M 有 4 列，D 有 5 列，笛卡尔积 20 列</w:t>
      </w:r>
    </w:p>
    <w:p>
      <w:pPr>
        <w:spacing w:before="120" w:after="120" w:line="288" w:lineRule="auto"/>
        <w:ind w:left="0"/>
        <w:jc w:val="left"/>
      </w:pPr>
      <w:r>
        <w:rPr>
          <w:rFonts w:eastAsia="等线" w:ascii="Arial" w:cs="Arial" w:hAnsi="Arial"/>
          <w:b w:val="true"/>
          <w:sz w:val="22"/>
        </w:rPr>
        <w:t>涉及到二月份的 D2 和 D3，需要考虑平年和闰年，多加 2 列</w:t>
      </w:r>
    </w:p>
    <w:p>
      <w:pPr>
        <w:spacing w:before="120" w:after="120" w:line="288" w:lineRule="auto"/>
        <w:ind w:left="0"/>
        <w:jc w:val="left"/>
      </w:pPr>
      <w:r>
        <w:rPr>
          <w:rFonts w:eastAsia="等线" w:ascii="Arial" w:cs="Arial" w:hAnsi="Arial"/>
          <w:sz w:val="22"/>
        </w:rPr>
        <w:t>所以一共是 22 列</w:t>
      </w:r>
    </w:p>
    <w:p>
      <w:pPr>
        <w:spacing w:before="120" w:after="120" w:line="288" w:lineRule="auto"/>
        <w:ind w:left="0"/>
        <w:jc w:val="center"/>
      </w:pPr>
      <w:r>
        <w:drawing>
          <wp:inline distT="0" distR="0" distB="0" distL="0">
            <wp:extent cx="5257800" cy="60007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35"/>
                    <a:stretch>
                      <a:fillRect/>
                    </a:stretch>
                  </pic:blipFill>
                  <pic:spPr>
                    <a:xfrm>
                      <a:off x="0" y="0"/>
                      <a:ext cx="5257800" cy="600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请观察荧光笔的条件合并，总结设计用例的设计规律</w:t>
      </w:r>
    </w:p>
    <w:p>
      <w:pPr>
        <w:spacing w:before="120" w:after="120" w:line="288" w:lineRule="auto"/>
        <w:ind w:left="0"/>
        <w:jc w:val="left"/>
      </w:pPr>
      <w:r>
        <w:rPr>
          <w:rFonts w:eastAsia="等线" w:ascii="Arial" w:cs="Arial" w:hAnsi="Arial"/>
          <w:sz w:val="22"/>
        </w:rPr>
        <w:t>为什么 M4 涉及不同 Y 的类型无法合并，但是 M1 和 M2 涉及不同的 D 可以合并呢？</w:t>
      </w:r>
    </w:p>
    <w:p>
      <w:pPr>
        <w:spacing w:before="120" w:after="120" w:line="288" w:lineRule="auto"/>
        <w:ind w:left="0"/>
        <w:jc w:val="center"/>
      </w:pPr>
      <w:r>
        <w:drawing>
          <wp:inline distT="0" distR="0" distB="0" distL="0">
            <wp:extent cx="5257800" cy="600075"/>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6"/>
                    <a:stretch>
                      <a:fillRect/>
                    </a:stretch>
                  </pic:blipFill>
                  <pic:spPr>
                    <a:xfrm>
                      <a:off x="0" y="0"/>
                      <a:ext cx="5257800" cy="6000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335"/>
        <w:gridCol w:w="1335"/>
        <w:gridCol w:w="1335"/>
        <w:gridCol w:w="2955"/>
      </w:tblGrid>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Case ID</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Year</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Month</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Day</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Expected Output</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1 - 3</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2001 4 16</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2001 5 1</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5</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Invalid</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6 - 9</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2001 1 16</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10</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2001 2 1</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11 - 14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2001 2 16</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31</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2002 1 1</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16</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15</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2001 2 16</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17</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2004 2 29</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18</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Invalid</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19</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2004</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2004 3 1</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29</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Invalid</w:t>
            </w:r>
          </w:p>
        </w:tc>
      </w:tr>
      <w:tr>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21 - 22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2001</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w:t>
            </w:r>
          </w:p>
        </w:tc>
        <w:tc>
          <w:tcPr>
            <w:tcW w:w="13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30</w:t>
            </w:r>
          </w:p>
        </w:tc>
        <w:tc>
          <w:tcPr>
            <w:tcW w:w="29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Invalid</w:t>
            </w:r>
          </w:p>
        </w:tc>
      </w:tr>
    </w:tbl>
    <w:p>
      <w:pPr>
        <w:pStyle w:val="3"/>
        <w:spacing w:before="300" w:after="120" w:line="288" w:lineRule="auto"/>
        <w:ind w:left="0"/>
        <w:jc w:val="left"/>
        <w:outlineLvl w:val="2"/>
      </w:pPr>
      <w:bookmarkStart w:name="heading_42" w:id="42"/>
      <w:r>
        <w:rPr>
          <w:rFonts w:eastAsia="等线" w:ascii="Arial" w:cs="Arial" w:hAnsi="Arial"/>
          <w:b w:val="true"/>
          <w:sz w:val="30"/>
        </w:rPr>
        <w:t>例 2：超市会员例题</w:t>
      </w:r>
      <w:bookmarkEnd w:id="42"/>
    </w:p>
    <w:p>
      <w:pPr>
        <w:spacing w:before="120" w:after="120" w:line="288" w:lineRule="auto"/>
        <w:ind w:left="0"/>
        <w:jc w:val="center"/>
      </w:pPr>
      <w:r>
        <w:drawing>
          <wp:inline distT="0" distR="0" distB="0" distL="0">
            <wp:extent cx="5257800" cy="2809875"/>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7"/>
                    <a:stretch>
                      <a:fillRect/>
                    </a:stretch>
                  </pic:blipFill>
                  <pic:spPr>
                    <a:xfrm>
                      <a:off x="0" y="0"/>
                      <a:ext cx="5257800" cy="2809875"/>
                    </a:xfrm>
                    <a:prstGeom prst="rect">
                      <a:avLst/>
                    </a:prstGeom>
                  </pic:spPr>
                </pic:pic>
              </a:graphicData>
            </a:graphic>
          </wp:inline>
        </w:drawing>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35"/>
        <w:gridCol w:w="1110"/>
        <w:gridCol w:w="1110"/>
        <w:gridCol w:w="1110"/>
        <w:gridCol w:w="1110"/>
        <w:gridCol w:w="1110"/>
        <w:gridCol w:w="1110"/>
      </w:tblGrid>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会员</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购买金额 &gt;= 1000</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现场办理会员卡</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F</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九折</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七折</w:t>
            </w: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r>
      <w:tr>
        <w:tc>
          <w:tcPr>
            <w:tcW w:w="16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原价</w:t>
            </w: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w:t>
            </w:r>
          </w:p>
        </w:tc>
        <w:tc>
          <w:tcPr>
            <w:tcW w:w="1110" w:type="dxa"/>
            <w:tcMar>
              <w:top w:type="dxa" w:w="60"/>
              <w:left w:type="dxa" w:w="120"/>
              <w:bottom w:type="dxa" w:w="30"/>
              <w:right w:type="dxa" w:w="120"/>
            </w:tcMar>
          </w:tcPr>
          <w:p>
            <w:pPr>
              <w:spacing w:before="120" w:after="120" w:line="288" w:lineRule="auto"/>
              <w:ind w:left="0"/>
              <w:jc w:val="center"/>
            </w:pPr>
          </w:p>
        </w:tc>
        <w:tc>
          <w:tcPr>
            <w:tcW w:w="1110" w:type="dxa"/>
            <w:tcMar>
              <w:top w:type="dxa" w:w="60"/>
              <w:left w:type="dxa" w:w="120"/>
              <w:bottom w:type="dxa" w:w="30"/>
              <w:right w:type="dxa" w:w="120"/>
            </w:tcMar>
          </w:tcPr>
          <w:p>
            <w:pPr>
              <w:spacing w:before="120" w:after="120" w:line="288" w:lineRule="auto"/>
              <w:ind w:left="0"/>
              <w:jc w:val="center"/>
            </w:pPr>
          </w:p>
        </w:tc>
      </w:tr>
    </w:tbl>
    <w:p>
      <w:pPr>
        <w:spacing w:before="120" w:after="120" w:line="288" w:lineRule="auto"/>
        <w:ind w:left="0"/>
        <w:jc w:val="center"/>
      </w:pPr>
      <w:r>
        <w:drawing>
          <wp:inline distT="0" distR="0" distB="0" distL="0">
            <wp:extent cx="5257800" cy="285750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8"/>
                    <a:stretch>
                      <a:fillRect/>
                    </a:stretch>
                  </pic:blipFill>
                  <pic:spPr>
                    <a:xfrm>
                      <a:off x="0" y="0"/>
                      <a:ext cx="5257800" cy="28575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等价类和决策表是紧密关联的</w:t>
      </w:r>
    </w:p>
    <w:p>
      <w:pPr>
        <w:spacing w:before="120" w:after="120" w:line="288" w:lineRule="auto"/>
        <w:ind w:left="0"/>
        <w:jc w:val="left"/>
      </w:pPr>
      <w:r>
        <w:rPr>
          <w:rFonts w:eastAsia="等线" w:ascii="Arial" w:cs="Arial" w:hAnsi="Arial"/>
          <w:sz w:val="22"/>
        </w:rPr>
        <w:t>决策表与程序是最接近的</w:t>
      </w:r>
    </w:p>
    <w:p>
      <w:pPr>
        <w:numPr>
          <w:numId w:val="32"/>
        </w:numPr>
        <w:spacing w:before="120" w:after="120" w:line="288" w:lineRule="auto"/>
        <w:ind w:left="0"/>
        <w:jc w:val="left"/>
      </w:pPr>
      <w:r>
        <w:rPr>
          <w:rFonts w:eastAsia="等线" w:ascii="Arial" w:cs="Arial" w:hAnsi="Arial"/>
          <w:sz w:val="22"/>
        </w:rPr>
        <w:t>有许多决策制定</w:t>
      </w:r>
    </w:p>
    <w:p>
      <w:pPr>
        <w:numPr>
          <w:numId w:val="33"/>
        </w:numPr>
        <w:spacing w:before="120" w:after="120" w:line="288" w:lineRule="auto"/>
        <w:ind w:left="0"/>
        <w:jc w:val="left"/>
      </w:pPr>
      <w:r>
        <w:rPr>
          <w:rFonts w:eastAsia="等线" w:ascii="Arial" w:cs="Arial" w:hAnsi="Arial"/>
          <w:sz w:val="22"/>
        </w:rPr>
        <w:t>有输入变量的重要逻辑关系</w:t>
      </w:r>
    </w:p>
    <w:p>
      <w:pPr>
        <w:numPr>
          <w:numId w:val="34"/>
        </w:numPr>
        <w:spacing w:before="120" w:after="120" w:line="288" w:lineRule="auto"/>
        <w:ind w:left="0"/>
        <w:jc w:val="left"/>
      </w:pPr>
      <w:r>
        <w:rPr>
          <w:rFonts w:eastAsia="等线" w:ascii="Arial" w:cs="Arial" w:hAnsi="Arial"/>
          <w:sz w:val="22"/>
        </w:rPr>
        <w:t>有输入变量的子集的计算</w:t>
      </w:r>
    </w:p>
    <w:p>
      <w:pPr>
        <w:numPr>
          <w:numId w:val="35"/>
        </w:numPr>
        <w:spacing w:before="120" w:after="120" w:line="288" w:lineRule="auto"/>
        <w:ind w:left="0"/>
        <w:jc w:val="left"/>
      </w:pPr>
      <w:r>
        <w:rPr>
          <w:rFonts w:eastAsia="等线" w:ascii="Arial" w:cs="Arial" w:hAnsi="Arial"/>
          <w:sz w:val="22"/>
        </w:rPr>
        <w:t>有复杂的计算逻辑（高圈复杂度）</w:t>
      </w:r>
    </w:p>
    <w:p>
      <w:pPr>
        <w:spacing w:before="120" w:after="120" w:line="288" w:lineRule="auto"/>
        <w:ind w:left="0"/>
        <w:jc w:val="left"/>
      </w:pPr>
    </w:p>
    <w:p>
      <w:pPr>
        <w:pStyle w:val="1"/>
        <w:spacing w:before="380" w:after="140" w:line="288" w:lineRule="auto"/>
        <w:ind w:left="0"/>
        <w:jc w:val="left"/>
        <w:outlineLvl w:val="0"/>
      </w:pPr>
      <w:bookmarkStart w:name="heading_43" w:id="43"/>
      <w:r>
        <w:rPr>
          <w:rFonts w:eastAsia="等线" w:ascii="Arial" w:cs="Arial" w:hAnsi="Arial"/>
          <w:b w:val="true"/>
          <w:strike w:val="true"/>
          <w:sz w:val="36"/>
        </w:rPr>
        <w:t>Sequence and Value Testing</w:t>
      </w:r>
      <w:r>
        <w:rPr>
          <w:rFonts w:eastAsia="等线" w:ascii="Arial" w:cs="Arial" w:hAnsi="Arial"/>
          <w:b w:val="true"/>
          <w:sz w:val="36"/>
        </w:rPr>
        <w:t>（期末不考）</w:t>
      </w:r>
      <w:bookmarkEnd w:id="43"/>
    </w:p>
    <w:p>
      <w:pPr>
        <w:spacing w:before="120" w:after="120" w:line="288" w:lineRule="auto"/>
        <w:ind w:left="0"/>
        <w:jc w:val="left"/>
      </w:pPr>
    </w:p>
    <w:p>
      <w:pPr>
        <w:pStyle w:val="1"/>
        <w:spacing w:before="380" w:after="140" w:line="288" w:lineRule="auto"/>
        <w:ind w:left="0"/>
        <w:jc w:val="left"/>
        <w:outlineLvl w:val="0"/>
      </w:pPr>
      <w:bookmarkStart w:name="heading_44" w:id="44"/>
      <w:r>
        <w:rPr>
          <w:rFonts w:eastAsia="等线" w:ascii="Arial" w:cs="Arial" w:hAnsi="Arial"/>
          <w:b w:val="true"/>
          <w:sz w:val="36"/>
        </w:rPr>
        <w:t>Random Testing and Error Guessing</w:t>
      </w:r>
      <w:bookmarkEnd w:id="44"/>
    </w:p>
    <w:p>
      <w:pPr>
        <w:pStyle w:val="2"/>
        <w:spacing w:before="320" w:after="120" w:line="288" w:lineRule="auto"/>
        <w:ind w:left="0"/>
        <w:jc w:val="left"/>
        <w:outlineLvl w:val="1"/>
      </w:pPr>
      <w:bookmarkStart w:name="heading_45" w:id="45"/>
      <w:r>
        <w:rPr>
          <w:rFonts w:eastAsia="等线" w:ascii="Arial" w:cs="Arial" w:hAnsi="Arial"/>
          <w:b w:val="true"/>
          <w:sz w:val="32"/>
        </w:rPr>
        <w:t>随机测试</w:t>
      </w:r>
      <w:bookmarkEnd w:id="45"/>
    </w:p>
    <w:p>
      <w:pPr>
        <w:spacing w:before="120" w:after="120" w:line="288" w:lineRule="auto"/>
        <w:ind w:left="0"/>
        <w:jc w:val="center"/>
      </w:pPr>
      <w:r>
        <w:drawing>
          <wp:inline distT="0" distR="0" distB="0" distL="0">
            <wp:extent cx="5257800" cy="4191000"/>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9"/>
                    <a:stretch>
                      <a:fillRect/>
                    </a:stretch>
                  </pic:blipFill>
                  <pic:spPr>
                    <a:xfrm>
                      <a:off x="0" y="0"/>
                      <a:ext cx="5257800" cy="4191000"/>
                    </a:xfrm>
                    <a:prstGeom prst="rect">
                      <a:avLst/>
                    </a:prstGeom>
                  </pic:spPr>
                </pic:pic>
              </a:graphicData>
            </a:graphic>
          </wp:inline>
        </w:drawing>
      </w:r>
    </w:p>
    <w:p>
      <w:pPr>
        <w:numPr>
          <w:numId w:val="36"/>
        </w:numPr>
        <w:spacing w:before="120" w:after="120" w:line="288" w:lineRule="auto"/>
        <w:ind w:left="0"/>
        <w:jc w:val="left"/>
      </w:pPr>
      <w:r>
        <w:rPr>
          <w:rFonts w:eastAsia="等线" w:ascii="Arial" w:cs="Arial" w:hAnsi="Arial"/>
          <w:sz w:val="22"/>
        </w:rPr>
        <w:t xml:space="preserve">Each Test Case is represented by </w:t>
      </w:r>
      <w:r>
        <w:rPr>
          <w:rFonts w:eastAsia="等线" w:ascii="Arial" w:cs="Arial" w:hAnsi="Arial"/>
          <w:b w:val="true"/>
          <w:color w:val="d83931"/>
          <w:sz w:val="22"/>
        </w:rPr>
        <w:t>a set of (random) input values</w:t>
      </w:r>
      <w:r>
        <w:rPr>
          <w:rFonts w:eastAsia="等线" w:ascii="Arial" w:cs="Arial" w:hAnsi="Arial"/>
          <w:sz w:val="22"/>
        </w:rPr>
        <w:t>, one for each parameter.</w:t>
      </w:r>
    </w:p>
    <w:p>
      <w:pPr>
        <w:spacing w:before="120" w:after="120" w:line="288" w:lineRule="auto"/>
        <w:ind w:left="453"/>
        <w:jc w:val="left"/>
      </w:pPr>
      <w:r>
        <w:rPr>
          <w:rFonts w:eastAsia="等线" w:ascii="Arial" w:cs="Arial" w:hAnsi="Arial"/>
          <w:sz w:val="22"/>
        </w:rPr>
        <w:t>每个测试用例由一组（随机）输入值表示，每个参数一个。</w:t>
      </w:r>
    </w:p>
    <w:p>
      <w:pPr>
        <w:numPr>
          <w:numId w:val="37"/>
        </w:numPr>
        <w:spacing w:before="120" w:after="120" w:line="288" w:lineRule="auto"/>
        <w:ind w:left="0"/>
        <w:jc w:val="left"/>
      </w:pPr>
      <w:r>
        <w:rPr>
          <w:rFonts w:eastAsia="等线" w:ascii="Arial" w:cs="Arial" w:hAnsi="Arial"/>
          <w:sz w:val="22"/>
        </w:rPr>
        <w:t xml:space="preserve">If the test is fully </w:t>
      </w:r>
      <w:r>
        <w:rPr>
          <w:rFonts w:eastAsia="等线" w:ascii="Arial" w:cs="Arial" w:hAnsi="Arial"/>
          <w:b w:val="true"/>
          <w:color w:val="d83931"/>
          <w:sz w:val="22"/>
        </w:rPr>
        <w:t>automated</w:t>
      </w:r>
      <w:r>
        <w:rPr>
          <w:rFonts w:eastAsia="等线" w:ascii="Arial" w:cs="Arial" w:hAnsi="Arial"/>
          <w:sz w:val="22"/>
        </w:rPr>
        <w:t>, then each Test Case is represented by a distribution of values for a particular parameter.</w:t>
      </w:r>
    </w:p>
    <w:p>
      <w:pPr>
        <w:spacing w:before="120" w:after="120" w:line="288" w:lineRule="auto"/>
        <w:ind w:left="0" w:firstLine="420"/>
        <w:jc w:val="left"/>
      </w:pPr>
      <w:r>
        <w:rPr>
          <w:rFonts w:eastAsia="等线" w:ascii="Arial" w:cs="Arial" w:hAnsi="Arial"/>
          <w:sz w:val="22"/>
        </w:rPr>
        <w:t>如果测试是完全自动化的，那么每个测试用例都由特定参数的值分布表示。</w:t>
      </w:r>
    </w:p>
    <w:p>
      <w:pPr>
        <w:numPr>
          <w:numId w:val="38"/>
        </w:numPr>
        <w:spacing w:before="120" w:after="120" w:line="288" w:lineRule="auto"/>
        <w:ind w:left="0"/>
        <w:jc w:val="left"/>
      </w:pPr>
      <w:r>
        <w:rPr>
          <w:rFonts w:eastAsia="等线" w:ascii="Arial" w:cs="Arial" w:hAnsi="Arial"/>
          <w:sz w:val="22"/>
        </w:rPr>
        <w:t xml:space="preserve">This will normally include </w:t>
      </w:r>
      <w:r>
        <w:rPr>
          <w:rFonts w:eastAsia="等线" w:ascii="Arial" w:cs="Arial" w:hAnsi="Arial"/>
          <w:b w:val="true"/>
          <w:color w:val="d83931"/>
          <w:sz w:val="22"/>
        </w:rPr>
        <w:t>the upper and lower limits, and the distribution</w:t>
      </w:r>
      <w:r>
        <w:rPr>
          <w:rFonts w:eastAsia="等线" w:ascii="Arial" w:cs="Arial" w:hAnsi="Arial"/>
          <w:sz w:val="22"/>
        </w:rPr>
        <w:t xml:space="preserve"> to be used between these limits to select a random value.</w:t>
      </w:r>
    </w:p>
    <w:p>
      <w:pPr>
        <w:spacing w:before="120" w:after="120" w:line="288" w:lineRule="auto"/>
        <w:ind w:left="0" w:firstLine="420"/>
        <w:jc w:val="left"/>
      </w:pPr>
      <w:r>
        <w:rPr>
          <w:rFonts w:eastAsia="等线" w:ascii="Arial" w:cs="Arial" w:hAnsi="Arial"/>
          <w:sz w:val="22"/>
        </w:rPr>
        <w:t>这通常包括上限和下限，以及在这些限制之间用于选择随机值的分布。</w:t>
      </w:r>
    </w:p>
    <w:p>
      <w:pPr>
        <w:spacing w:before="120" w:after="120" w:line="288" w:lineRule="auto"/>
        <w:ind w:left="0"/>
        <w:jc w:val="center"/>
      </w:pPr>
      <w:r>
        <w:drawing>
          <wp:inline distT="0" distR="0" distB="0" distL="0">
            <wp:extent cx="5257800" cy="3286125"/>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40"/>
                    <a:stretch>
                      <a:fillRect/>
                    </a:stretch>
                  </pic:blipFill>
                  <pic:spPr>
                    <a:xfrm>
                      <a:off x="0" y="0"/>
                      <a:ext cx="5257800" cy="3286125"/>
                    </a:xfrm>
                    <a:prstGeom prst="rect">
                      <a:avLst/>
                    </a:prstGeom>
                  </pic:spPr>
                </pic:pic>
              </a:graphicData>
            </a:graphic>
          </wp:inline>
        </w:drawing>
      </w:r>
    </w:p>
    <w:p>
      <w:pPr>
        <w:pStyle w:val="2"/>
        <w:spacing w:before="320" w:after="120" w:line="288" w:lineRule="auto"/>
        <w:ind w:left="0"/>
        <w:jc w:val="left"/>
        <w:outlineLvl w:val="1"/>
      </w:pPr>
      <w:bookmarkStart w:name="heading_46" w:id="46"/>
      <w:r>
        <w:rPr>
          <w:rFonts w:eastAsia="等线" w:ascii="Arial" w:cs="Arial" w:hAnsi="Arial"/>
          <w:b w:val="true"/>
          <w:sz w:val="32"/>
        </w:rPr>
        <w:t>错误推测</w:t>
      </w:r>
      <w:bookmarkEnd w:id="46"/>
    </w:p>
    <w:p>
      <w:pPr>
        <w:spacing w:before="120" w:after="120" w:line="288" w:lineRule="auto"/>
        <w:ind w:left="0"/>
        <w:jc w:val="center"/>
      </w:pPr>
      <w:r>
        <w:drawing>
          <wp:inline distT="0" distR="0" distB="0" distL="0">
            <wp:extent cx="5257800" cy="3629025"/>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41"/>
                    <a:stretch>
                      <a:fillRect/>
                    </a:stretch>
                  </pic:blipFill>
                  <pic:spPr>
                    <a:xfrm>
                      <a:off x="0" y="0"/>
                      <a:ext cx="5257800" cy="3629025"/>
                    </a:xfrm>
                    <a:prstGeom prst="rect">
                      <a:avLst/>
                    </a:prstGeom>
                  </pic:spPr>
                </pic:pic>
              </a:graphicData>
            </a:graphic>
          </wp:inline>
        </w:drawing>
      </w:r>
    </w:p>
    <w:p>
      <w:pPr>
        <w:numPr>
          <w:numId w:val="39"/>
        </w:numPr>
        <w:spacing w:before="120" w:after="120" w:line="288" w:lineRule="auto"/>
        <w:ind w:left="0"/>
        <w:jc w:val="left"/>
      </w:pPr>
      <w:r>
        <w:rPr>
          <w:rFonts w:eastAsia="等线" w:ascii="Arial" w:cs="Arial" w:hAnsi="Arial"/>
          <w:sz w:val="22"/>
        </w:rPr>
        <w:t>空值、空字符串、空数组、空列表、空的类引用</w:t>
      </w:r>
    </w:p>
    <w:p>
      <w:pPr>
        <w:numPr>
          <w:numId w:val="40"/>
        </w:numPr>
        <w:spacing w:before="120" w:after="120" w:line="288" w:lineRule="auto"/>
        <w:ind w:left="0"/>
        <w:jc w:val="left"/>
      </w:pPr>
      <w:r>
        <w:rPr>
          <w:rFonts w:eastAsia="等线" w:ascii="Arial" w:cs="Arial" w:hAnsi="Arial"/>
          <w:sz w:val="22"/>
        </w:rPr>
        <w:t>0 值</w:t>
      </w:r>
    </w:p>
    <w:p>
      <w:pPr>
        <w:numPr>
          <w:numId w:val="41"/>
        </w:numPr>
        <w:spacing w:before="120" w:after="120" w:line="288" w:lineRule="auto"/>
        <w:ind w:left="0"/>
        <w:jc w:val="left"/>
      </w:pPr>
      <w:r>
        <w:rPr>
          <w:rFonts w:eastAsia="等线" w:ascii="Arial" w:cs="Arial" w:hAnsi="Arial"/>
          <w:sz w:val="22"/>
        </w:rPr>
        <w:t>字符串的空格或者空字符串</w:t>
      </w:r>
    </w:p>
    <w:p>
      <w:pPr>
        <w:numPr>
          <w:numId w:val="42"/>
        </w:numPr>
        <w:spacing w:before="120" w:after="120" w:line="288" w:lineRule="auto"/>
        <w:ind w:left="0"/>
        <w:jc w:val="left"/>
      </w:pPr>
      <w:r>
        <w:rPr>
          <w:rFonts w:eastAsia="等线" w:ascii="Arial" w:cs="Arial" w:hAnsi="Arial"/>
          <w:sz w:val="22"/>
        </w:rPr>
        <w:t>负值</w:t>
      </w:r>
    </w:p>
    <w:p>
      <w:pPr>
        <w:spacing w:before="120" w:after="120" w:line="288" w:lineRule="auto"/>
        <w:ind w:left="0"/>
        <w:jc w:val="left"/>
      </w:pPr>
      <w:r>
        <w:rPr>
          <w:rFonts w:eastAsia="等线" w:ascii="Arial" w:cs="Arial" w:hAnsi="Arial"/>
          <w:sz w:val="22"/>
        </w:rPr>
        <w:t>例：</w:t>
      </w:r>
      <w:hyperlink r:id="rId42">
        <w:r>
          <w:rPr>
            <w:rFonts w:eastAsia="等线" w:ascii="Arial" w:cs="Arial" w:hAnsi="Arial"/>
            <w:color w:val="3370ff"/>
            <w:sz w:val="22"/>
          </w:rPr>
          <w:t>912. 排序数组 - 力扣（LeetCode）</w:t>
        </w:r>
      </w:hyperlink>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归并排序</w:t>
              <w:br/>
            </w:r>
            <w:r>
              <w:rPr>
                <w:rFonts w:eastAsia="Consolas" w:ascii="Consolas" w:cs="Consolas" w:hAnsi="Consolas"/>
                <w:sz w:val="22"/>
              </w:rPr>
              <w:t>class Solution:</w:t>
              <w:br/>
              <w:t xml:space="preserve">    def sortArray(self, nums: List[int]) -&gt; List[int]:</w:t>
              <w:br/>
              <w:t xml:space="preserve">        return self.merge_sort(nums)</w:t>
              <w:br/>
              <w:t xml:space="preserve">    </w:t>
              <w:br/>
              <w:t xml:space="preserve">    def merge_sort(self, nums):</w:t>
              <w:br/>
              <w:t xml:space="preserve">        if len(nums) == 1:</w:t>
              <w:br/>
              <w:t xml:space="preserve">            return nums</w:t>
              <w:br/>
              <w:t xml:space="preserve">        mid = len(nums) // 2</w:t>
              <w:br/>
              <w:t xml:space="preserve">        left = self.merge_sort(nums[:mid])</w:t>
              <w:br/>
              <w:t xml:space="preserve">        right = self.merge_sort(nums[mid:])</w:t>
              <w:br/>
              <w:t xml:space="preserve">        return self.merge(left, right)</w:t>
              <w:br/>
              <w:t xml:space="preserve">        </w:t>
              <w:br/>
              <w:t xml:space="preserve">    def merge(self, left, right):</w:t>
              <w:br/>
              <w:t xml:space="preserve">        sorted_arr = []</w:t>
              <w:br/>
              <w:t xml:space="preserve">        i = j = 0</w:t>
              <w:br/>
              <w:t xml:space="preserve">        </w:t>
              <w:br/>
              <w:t xml:space="preserve">        while i &lt; len(left) and j &lt; len(right):</w:t>
              <w:br/>
              <w:t xml:space="preserve">            if left[i] &lt; right[j]:</w:t>
              <w:br/>
              <w:t xml:space="preserve">                sorted_arr.append(left[i])</w:t>
              <w:br/>
              <w:t xml:space="preserve">                i += 1</w:t>
              <w:br/>
              <w:t xml:space="preserve">            else:</w:t>
              <w:br/>
              <w:t xml:space="preserve">                sorted_arr.append(right[j])</w:t>
              <w:br/>
              <w:t xml:space="preserve">                j += 1</w:t>
              <w:br/>
              <w:t xml:space="preserve">        </w:t>
              <w:br/>
              <w:t xml:space="preserve">        sorted_arr.extend(left[i:])</w:t>
              <w:br/>
              <w:t xml:space="preserve">        sorted_arr.extend(right[j:])</w:t>
              <w:br/>
              <w:t xml:space="preserve">        </w:t>
              <w:br/>
            </w:r>
            <w:r>
              <w:rPr>
                <w:rFonts w:eastAsia="Consolas" w:ascii="Consolas" w:cs="Consolas" w:hAnsi="Consolas"/>
                <w:sz w:val="22"/>
              </w:rPr>
              <w:t xml:space="preserve">        return sorted_arr</w:t>
            </w:r>
          </w:p>
        </w:tc>
      </w:tr>
    </w:tbl>
    <w:p>
      <w:pPr>
        <w:spacing w:before="120" w:after="120" w:line="288" w:lineRule="auto"/>
        <w:ind w:left="0"/>
        <w:jc w:val="left"/>
      </w:pPr>
      <w:r>
        <w:rPr>
          <w:rFonts w:eastAsia="等线" w:ascii="Arial" w:cs="Arial" w:hAnsi="Arial"/>
          <w:sz w:val="22"/>
        </w:rPr>
        <w:t>在 Debug 这一道题的时候，测试人员会考虑 5 中特殊情况</w:t>
      </w:r>
    </w:p>
    <w:p>
      <w:pPr>
        <w:numPr>
          <w:numId w:val="43"/>
        </w:numPr>
        <w:spacing w:before="120" w:after="120" w:line="288" w:lineRule="auto"/>
        <w:ind w:left="0"/>
        <w:jc w:val="left"/>
      </w:pPr>
      <w:r>
        <w:rPr>
          <w:rFonts w:eastAsia="等线" w:ascii="Arial" w:cs="Arial" w:hAnsi="Arial"/>
          <w:sz w:val="22"/>
        </w:rPr>
        <w:t>数组为空 []</w:t>
      </w:r>
    </w:p>
    <w:p>
      <w:pPr>
        <w:numPr>
          <w:numId w:val="44"/>
        </w:numPr>
        <w:spacing w:before="120" w:after="120" w:line="288" w:lineRule="auto"/>
        <w:ind w:left="0"/>
        <w:jc w:val="left"/>
      </w:pPr>
      <w:r>
        <w:rPr>
          <w:rFonts w:eastAsia="等线" w:ascii="Arial" w:cs="Arial" w:hAnsi="Arial"/>
          <w:sz w:val="22"/>
        </w:rPr>
        <w:t>数组只有一个元素 [1]</w:t>
      </w:r>
    </w:p>
    <w:p>
      <w:pPr>
        <w:numPr>
          <w:numId w:val="45"/>
        </w:numPr>
        <w:spacing w:before="120" w:after="120" w:line="288" w:lineRule="auto"/>
        <w:ind w:left="0"/>
        <w:jc w:val="left"/>
      </w:pPr>
      <w:r>
        <w:rPr>
          <w:rFonts w:eastAsia="等线" w:ascii="Arial" w:cs="Arial" w:hAnsi="Arial"/>
          <w:sz w:val="22"/>
        </w:rPr>
        <w:t>所有的元素在数组已经被排序了 [1, 2, 3, 4, 5]</w:t>
      </w:r>
    </w:p>
    <w:p>
      <w:pPr>
        <w:numPr>
          <w:numId w:val="46"/>
        </w:numPr>
        <w:spacing w:before="120" w:after="120" w:line="288" w:lineRule="auto"/>
        <w:ind w:left="0"/>
        <w:jc w:val="left"/>
      </w:pPr>
      <w:r>
        <w:rPr>
          <w:rFonts w:eastAsia="等线" w:ascii="Arial" w:cs="Arial" w:hAnsi="Arial"/>
          <w:sz w:val="22"/>
        </w:rPr>
        <w:t>所有的元素在数组已经是逆序了 [9, 7, 5, 4, 3]</w:t>
      </w:r>
    </w:p>
    <w:p>
      <w:pPr>
        <w:numPr>
          <w:numId w:val="47"/>
        </w:numPr>
        <w:spacing w:before="120" w:after="120" w:line="288" w:lineRule="auto"/>
        <w:ind w:left="0"/>
        <w:jc w:val="left"/>
      </w:pPr>
      <w:r>
        <w:rPr>
          <w:rFonts w:eastAsia="等线" w:ascii="Arial" w:cs="Arial" w:hAnsi="Arial"/>
          <w:sz w:val="22"/>
        </w:rPr>
        <w:t>部分/所有 元素在数组中是相同的 [3, 4, 4, 3, 9]</w:t>
      </w:r>
    </w:p>
    <w:p>
      <w:pPr>
        <w:spacing w:before="120" w:after="120" w:line="288" w:lineRule="auto"/>
        <w:ind w:left="0"/>
        <w:jc w:val="left"/>
      </w:pPr>
      <w:r>
        <w:rPr>
          <w:rFonts w:eastAsia="等线" w:ascii="Arial" w:cs="Arial" w:hAnsi="Arial"/>
          <w:sz w:val="22"/>
        </w:rPr>
        <w:t xml:space="preserve">Ø The tester selects values which are </w:t>
      </w:r>
      <w:r>
        <w:rPr>
          <w:rFonts w:eastAsia="等线" w:ascii="Arial" w:cs="Arial" w:hAnsi="Arial"/>
          <w:b w:val="true"/>
          <w:color w:val="d83931"/>
          <w:sz w:val="22"/>
        </w:rPr>
        <w:t>likely to produce errors</w:t>
      </w:r>
      <w:r>
        <w:rPr>
          <w:rFonts w:eastAsia="等线" w:ascii="Arial" w:cs="Arial" w:hAnsi="Arial"/>
          <w:sz w:val="22"/>
        </w:rPr>
        <w:t xml:space="preserve">. Each value is a Test Case. </w:t>
      </w:r>
    </w:p>
    <w:p>
      <w:pPr>
        <w:spacing w:before="120" w:after="120" w:line="288" w:lineRule="auto"/>
        <w:ind w:left="0"/>
        <w:jc w:val="left"/>
      </w:pPr>
      <w:r>
        <w:rPr>
          <w:rFonts w:eastAsia="等线" w:ascii="Arial" w:cs="Arial" w:hAnsi="Arial"/>
          <w:sz w:val="22"/>
        </w:rPr>
        <w:t xml:space="preserve">Ø 测试人员选择可能产生错误的值。每个值都是一个测试用例。 </w:t>
      </w:r>
    </w:p>
    <w:p>
      <w:pPr>
        <w:spacing w:before="120" w:after="120" w:line="288" w:lineRule="auto"/>
        <w:ind w:left="0"/>
        <w:jc w:val="left"/>
      </w:pPr>
      <w:r>
        <w:rPr>
          <w:rFonts w:eastAsia="等线" w:ascii="Arial" w:cs="Arial" w:hAnsi="Arial"/>
          <w:sz w:val="22"/>
        </w:rPr>
        <w:t xml:space="preserve">Ø This technique can produce </w:t>
      </w:r>
      <w:r>
        <w:rPr>
          <w:rFonts w:eastAsia="等线" w:ascii="Arial" w:cs="Arial" w:hAnsi="Arial"/>
          <w:b w:val="true"/>
          <w:color w:val="d83931"/>
          <w:sz w:val="22"/>
        </w:rPr>
        <w:t>both normal and error Test Cases</w:t>
      </w:r>
      <w:r>
        <w:rPr>
          <w:rFonts w:eastAsia="等线" w:ascii="Arial" w:cs="Arial" w:hAnsi="Arial"/>
          <w:sz w:val="22"/>
        </w:rPr>
        <w:t xml:space="preserve">. The values selected are those that are likely to expose faults in the code, they are not necessarily illegal values.  </w:t>
      </w:r>
    </w:p>
    <w:p>
      <w:pPr>
        <w:spacing w:before="120" w:after="120" w:line="288" w:lineRule="auto"/>
        <w:ind w:left="0"/>
        <w:jc w:val="left"/>
      </w:pPr>
      <w:r>
        <w:rPr>
          <w:rFonts w:eastAsia="等线" w:ascii="Arial" w:cs="Arial" w:hAnsi="Arial"/>
          <w:sz w:val="22"/>
        </w:rPr>
        <w:t xml:space="preserve">Ø 这种技术可以产生正常和错误的测试用例。选择的值是那些可能暴露代码中故障的值，它们不一定是非法值。  </w:t>
      </w:r>
    </w:p>
    <w:p>
      <w:pPr>
        <w:spacing w:before="120" w:after="120" w:line="288" w:lineRule="auto"/>
        <w:ind w:left="0"/>
        <w:jc w:val="left"/>
      </w:pPr>
      <w:r>
        <w:rPr>
          <w:rFonts w:eastAsia="等线" w:ascii="Arial" w:cs="Arial" w:hAnsi="Arial"/>
          <w:sz w:val="22"/>
        </w:rPr>
        <w:t xml:space="preserve">Ø Input Test Data is selected, based on Test Cases which are </w:t>
      </w:r>
      <w:r>
        <w:rPr>
          <w:rFonts w:eastAsia="等线" w:ascii="Arial" w:cs="Arial" w:hAnsi="Arial"/>
          <w:b w:val="true"/>
          <w:color w:val="d83931"/>
          <w:sz w:val="22"/>
        </w:rPr>
        <w:t>not yet covered</w:t>
      </w:r>
      <w:r>
        <w:rPr>
          <w:rFonts w:eastAsia="等线" w:ascii="Arial" w:cs="Arial" w:hAnsi="Arial"/>
          <w:sz w:val="22"/>
        </w:rPr>
        <w:t xml:space="preserve">. As with the other test techniques, error cases should be executed </w:t>
      </w:r>
      <w:r>
        <w:rPr>
          <w:rFonts w:eastAsia="等线" w:ascii="Arial" w:cs="Arial" w:hAnsi="Arial"/>
          <w:b w:val="true"/>
          <w:color w:val="d83931"/>
          <w:sz w:val="22"/>
        </w:rPr>
        <w:t>individually</w:t>
      </w:r>
      <w:r>
        <w:rPr>
          <w:rFonts w:eastAsia="等线" w:ascii="Arial" w:cs="Arial" w:hAnsi="Arial"/>
          <w:sz w:val="22"/>
        </w:rPr>
        <w:t>.</w:t>
      </w:r>
    </w:p>
    <w:p>
      <w:pPr>
        <w:spacing w:before="120" w:after="120" w:line="288" w:lineRule="auto"/>
        <w:ind w:left="0"/>
        <w:jc w:val="left"/>
      </w:pPr>
      <w:r>
        <w:rPr>
          <w:rFonts w:eastAsia="等线" w:ascii="Arial" w:cs="Arial" w:hAnsi="Arial"/>
          <w:sz w:val="22"/>
        </w:rPr>
        <w:t>Ø 根据尚未涵盖的测试用例选择输入测试数据。与其他测试技术一样，错误用例应单独执行。</w:t>
      </w:r>
    </w:p>
    <w:p>
      <w:pPr>
        <w:spacing w:before="120" w:after="120" w:line="288" w:lineRule="auto"/>
        <w:ind w:left="0"/>
        <w:jc w:val="left"/>
      </w:pPr>
      <w:r>
        <w:rPr>
          <w:rFonts w:eastAsia="等线" w:ascii="Arial" w:cs="Arial" w:hAnsi="Arial"/>
          <w:sz w:val="22"/>
        </w:rPr>
        <w:t xml:space="preserve">Ø With experienced testers, this can be a very </w:t>
      </w:r>
      <w:r>
        <w:rPr>
          <w:rFonts w:eastAsia="等线" w:ascii="Arial" w:cs="Arial" w:hAnsi="Arial"/>
          <w:b w:val="true"/>
          <w:color w:val="d83931"/>
          <w:sz w:val="22"/>
        </w:rPr>
        <w:t>effective complement</w:t>
      </w:r>
      <w:r>
        <w:rPr>
          <w:rFonts w:eastAsia="等线" w:ascii="Arial" w:cs="Arial" w:hAnsi="Arial"/>
          <w:sz w:val="22"/>
        </w:rPr>
        <w:t xml:space="preserve"> to other testing techniques.</w:t>
      </w:r>
    </w:p>
    <w:p>
      <w:pPr>
        <w:spacing w:before="120" w:after="120" w:line="288" w:lineRule="auto"/>
        <w:ind w:left="0"/>
        <w:jc w:val="left"/>
      </w:pPr>
      <w:r>
        <w:rPr>
          <w:rFonts w:eastAsia="等线" w:ascii="Arial" w:cs="Arial" w:hAnsi="Arial"/>
          <w:sz w:val="22"/>
        </w:rPr>
        <w:t>Ø 有经验的测试人员，这可以成为其他测试技术的非常有效的补充。</w:t>
      </w:r>
    </w:p>
    <w:p>
      <w:pPr>
        <w:spacing w:before="120" w:after="120" w:line="288" w:lineRule="auto"/>
        <w:ind w:left="0"/>
        <w:jc w:val="left"/>
      </w:pPr>
      <w:r>
        <w:rPr>
          <w:rFonts w:eastAsia="等线" w:ascii="Arial" w:cs="Arial" w:hAnsi="Arial"/>
          <w:sz w:val="22"/>
        </w:rPr>
        <w:t xml:space="preserve">Ø It depends on </w:t>
      </w:r>
      <w:r>
        <w:rPr>
          <w:rFonts w:eastAsia="等线" w:ascii="Arial" w:cs="Arial" w:hAnsi="Arial"/>
          <w:b w:val="true"/>
          <w:color w:val="d83931"/>
          <w:sz w:val="22"/>
        </w:rPr>
        <w:t>how well the testers know the types of mistakes</w:t>
      </w:r>
      <w:r>
        <w:rPr>
          <w:rFonts w:eastAsia="等线" w:ascii="Arial" w:cs="Arial" w:hAnsi="Arial"/>
          <w:sz w:val="22"/>
        </w:rPr>
        <w:t xml:space="preserve"> that the developers are likely to make, or mistakes that have a high impact on the  final product.</w:t>
      </w:r>
    </w:p>
    <w:p>
      <w:pPr>
        <w:spacing w:before="120" w:after="120" w:line="288" w:lineRule="auto"/>
        <w:ind w:left="0"/>
        <w:jc w:val="left"/>
      </w:pPr>
      <w:r>
        <w:rPr>
          <w:rFonts w:eastAsia="等线" w:ascii="Arial" w:cs="Arial" w:hAnsi="Arial"/>
          <w:sz w:val="22"/>
        </w:rPr>
        <w:t>Ø 这取决于测试人员对开发人员可能犯的错误类型或对最终产品影响大的错误的了解程度。</w:t>
      </w:r>
    </w:p>
    <w:p>
      <w:pPr>
        <w:pStyle w:val="1"/>
        <w:spacing w:before="380" w:after="140" w:line="288" w:lineRule="auto"/>
        <w:ind w:left="0"/>
        <w:jc w:val="left"/>
        <w:outlineLvl w:val="0"/>
      </w:pPr>
      <w:bookmarkStart w:name="heading_47" w:id="47"/>
      <w:r>
        <w:rPr>
          <w:rFonts w:eastAsia="等线" w:ascii="Arial" w:cs="Arial" w:hAnsi="Arial"/>
          <w:b w:val="true"/>
          <w:sz w:val="36"/>
        </w:rPr>
        <w:t>Scenario Testing 场景测试</w:t>
      </w:r>
      <w:bookmarkEnd w:id="47"/>
    </w:p>
    <w:p>
      <w:pPr>
        <w:pStyle w:val="2"/>
        <w:spacing w:before="320" w:after="120" w:line="288" w:lineRule="auto"/>
        <w:ind w:left="0"/>
        <w:jc w:val="left"/>
        <w:outlineLvl w:val="1"/>
      </w:pPr>
      <w:bookmarkStart w:name="heading_48" w:id="48"/>
      <w:r>
        <w:rPr>
          <w:rFonts w:eastAsia="等线" w:ascii="Arial" w:cs="Arial" w:hAnsi="Arial"/>
          <w:b w:val="true"/>
          <w:sz w:val="32"/>
        </w:rPr>
        <w:t>定义</w:t>
      </w:r>
      <w:bookmarkEnd w:id="48"/>
    </w:p>
    <w:p>
      <w:pPr>
        <w:spacing w:before="120" w:after="120" w:line="288" w:lineRule="auto"/>
        <w:ind w:left="0"/>
        <w:jc w:val="center"/>
      </w:pPr>
      <w:r>
        <w:drawing>
          <wp:inline distT="0" distR="0" distB="0" distL="0">
            <wp:extent cx="5257800" cy="342900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43"/>
                    <a:stretch>
                      <a:fillRect/>
                    </a:stretch>
                  </pic:blipFill>
                  <pic:spPr>
                    <a:xfrm>
                      <a:off x="0" y="0"/>
                      <a:ext cx="5257800" cy="3429000"/>
                    </a:xfrm>
                    <a:prstGeom prst="rect">
                      <a:avLst/>
                    </a:prstGeom>
                  </pic:spPr>
                </pic:pic>
              </a:graphicData>
            </a:graphic>
          </wp:inline>
        </w:drawing>
      </w:r>
    </w:p>
    <w:p>
      <w:pPr>
        <w:pStyle w:val="2"/>
        <w:spacing w:before="320" w:after="120" w:line="288" w:lineRule="auto"/>
        <w:ind w:left="0"/>
        <w:jc w:val="left"/>
        <w:outlineLvl w:val="1"/>
      </w:pPr>
      <w:bookmarkStart w:name="heading_49" w:id="49"/>
      <w:r>
        <w:rPr>
          <w:rFonts w:eastAsia="等线" w:ascii="Arial" w:cs="Arial" w:hAnsi="Arial"/>
          <w:b w:val="true"/>
          <w:sz w:val="32"/>
        </w:rPr>
        <w:t>用例场景解析</w:t>
      </w:r>
      <w:bookmarkEnd w:id="49"/>
    </w:p>
    <w:p>
      <w:pPr>
        <w:spacing w:before="120" w:after="120" w:line="288" w:lineRule="auto"/>
        <w:ind w:left="0"/>
        <w:jc w:val="center"/>
      </w:pPr>
      <w:r>
        <w:drawing>
          <wp:inline distT="0" distR="0" distB="0" distL="0">
            <wp:extent cx="5257800" cy="3267075"/>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44"/>
                    <a:stretch>
                      <a:fillRect/>
                    </a:stretch>
                  </pic:blipFill>
                  <pic:spPr>
                    <a:xfrm>
                      <a:off x="0" y="0"/>
                      <a:ext cx="5257800" cy="3267075"/>
                    </a:xfrm>
                    <a:prstGeom prst="rect">
                      <a:avLst/>
                    </a:prstGeom>
                  </pic:spPr>
                </pic:pic>
              </a:graphicData>
            </a:graphic>
          </wp:inline>
        </w:drawing>
      </w:r>
    </w:p>
    <w:p>
      <w:pPr>
        <w:spacing w:before="120" w:after="120" w:line="288" w:lineRule="auto"/>
        <w:ind w:left="0"/>
        <w:jc w:val="center"/>
      </w:pPr>
      <w:r>
        <w:drawing>
          <wp:inline distT="0" distR="0" distB="0" distL="0">
            <wp:extent cx="5257800" cy="320040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45"/>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在上面的题目中，我们可以设计 8 个场景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76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A1 - A2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A3</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A3 - A1</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A3 - A1 - A2</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A4</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 - A3 - A4</w:t>
            </w:r>
          </w:p>
        </w:tc>
      </w:tr>
    </w:tbl>
    <w:p>
      <w:pPr>
        <w:spacing w:before="120" w:after="120" w:line="288" w:lineRule="auto"/>
        <w:ind w:left="0"/>
        <w:jc w:val="left"/>
      </w:pPr>
      <w:r>
        <w:rPr>
          <w:rFonts w:eastAsia="等线" w:ascii="Arial" w:cs="Arial" w:hAnsi="Arial"/>
          <w:sz w:val="22"/>
        </w:rPr>
        <w:t>为了简化问题分析，只有一个循环执行的可选流 3 被考虑进去</w:t>
      </w:r>
    </w:p>
    <w:p>
      <w:pPr>
        <w:spacing w:before="120" w:after="120" w:line="288" w:lineRule="auto"/>
        <w:ind w:left="0"/>
        <w:jc w:val="left"/>
      </w:pPr>
    </w:p>
    <w:p>
      <w:pPr>
        <w:pStyle w:val="2"/>
        <w:spacing w:before="320" w:after="120" w:line="288" w:lineRule="auto"/>
        <w:ind w:left="0"/>
        <w:jc w:val="left"/>
        <w:outlineLvl w:val="1"/>
      </w:pPr>
      <w:bookmarkStart w:name="heading_50" w:id="50"/>
      <w:r>
        <w:rPr>
          <w:rFonts w:eastAsia="等线" w:ascii="Arial" w:cs="Arial" w:hAnsi="Arial"/>
          <w:b w:val="true"/>
          <w:sz w:val="32"/>
        </w:rPr>
        <w:t>执行步骤</w:t>
      </w:r>
      <w:bookmarkEnd w:id="50"/>
    </w:p>
    <w:p>
      <w:pPr>
        <w:spacing w:before="120" w:after="120" w:line="288" w:lineRule="auto"/>
        <w:ind w:left="0"/>
        <w:jc w:val="left"/>
      </w:pPr>
      <w:r>
        <w:rPr>
          <w:rFonts w:eastAsia="等线" w:ascii="Arial" w:cs="Arial" w:hAnsi="Arial"/>
          <w:b w:val="true"/>
          <w:color w:val="d83931"/>
          <w:sz w:val="22"/>
        </w:rPr>
        <w:t>Scenario Testing Goal</w:t>
      </w:r>
    </w:p>
    <w:p>
      <w:pPr>
        <w:numPr>
          <w:numId w:val="48"/>
        </w:numPr>
        <w:spacing w:before="120" w:after="120" w:line="288" w:lineRule="auto"/>
        <w:ind w:left="0"/>
        <w:jc w:val="left"/>
      </w:pPr>
      <w:r>
        <w:rPr>
          <w:rFonts w:eastAsia="等线" w:ascii="Arial" w:cs="Arial" w:hAnsi="Arial"/>
          <w:sz w:val="22"/>
        </w:rPr>
        <w:t xml:space="preserve">Simulate the user to complete the operation of normal functions and core business logic to </w:t>
      </w:r>
      <w:r>
        <w:rPr>
          <w:rFonts w:eastAsia="等线" w:ascii="Arial" w:cs="Arial" w:hAnsi="Arial"/>
          <w:b w:val="true"/>
          <w:color w:val="d83931"/>
          <w:sz w:val="22"/>
        </w:rPr>
        <w:t>verify the correctness of software functions</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sz w:val="22"/>
        </w:rPr>
        <w:t xml:space="preserve">Simulate the main errors in user operation to </w:t>
      </w:r>
      <w:r>
        <w:rPr>
          <w:rFonts w:eastAsia="等线" w:ascii="Arial" w:cs="Arial" w:hAnsi="Arial"/>
          <w:b w:val="true"/>
          <w:color w:val="d83931"/>
          <w:sz w:val="22"/>
        </w:rPr>
        <w:t>verify the abnormal error handling ability of software</w:t>
      </w:r>
      <w:r>
        <w:rPr>
          <w:rFonts w:eastAsia="等线" w:ascii="Arial" w:cs="Arial" w:hAnsi="Arial"/>
          <w:sz w:val="22"/>
        </w:rPr>
        <w:t>.</w:t>
      </w:r>
    </w:p>
    <w:p>
      <w:pPr>
        <w:spacing w:before="120" w:after="120" w:line="288" w:lineRule="auto"/>
        <w:ind w:left="0"/>
        <w:jc w:val="left"/>
      </w:pPr>
      <w:r>
        <w:rPr>
          <w:rFonts w:eastAsia="等线" w:ascii="Arial" w:cs="Arial" w:hAnsi="Arial"/>
          <w:sz w:val="22"/>
        </w:rPr>
        <w:t>场景测试目标</w:t>
      </w:r>
    </w:p>
    <w:p>
      <w:pPr>
        <w:numPr>
          <w:numId w:val="50"/>
        </w:numPr>
        <w:spacing w:before="120" w:after="120" w:line="288" w:lineRule="auto"/>
        <w:ind w:left="0"/>
        <w:jc w:val="left"/>
      </w:pPr>
      <w:r>
        <w:rPr>
          <w:rFonts w:eastAsia="等线" w:ascii="Arial" w:cs="Arial" w:hAnsi="Arial"/>
          <w:sz w:val="22"/>
        </w:rPr>
        <w:t>模拟用户完成正常功能和核心业务逻辑的操作，验证软件功能的正确性；</w:t>
      </w:r>
    </w:p>
    <w:p>
      <w:pPr>
        <w:numPr>
          <w:numId w:val="51"/>
        </w:numPr>
        <w:spacing w:before="120" w:after="120" w:line="288" w:lineRule="auto"/>
        <w:ind w:left="0"/>
        <w:jc w:val="left"/>
      </w:pPr>
      <w:r>
        <w:rPr>
          <w:rFonts w:eastAsia="等线" w:ascii="Arial" w:cs="Arial" w:hAnsi="Arial"/>
          <w:sz w:val="22"/>
        </w:rPr>
        <w:t>模拟用户运营中的主要错误，验证软件的异常错误处理能力。</w:t>
      </w:r>
    </w:p>
    <w:p>
      <w:pPr>
        <w:spacing w:before="120" w:after="120" w:line="288" w:lineRule="auto"/>
        <w:ind w:left="0"/>
        <w:jc w:val="left"/>
      </w:pPr>
      <w:r>
        <w:rPr>
          <w:rFonts w:eastAsia="等线" w:ascii="Arial" w:cs="Arial" w:hAnsi="Arial"/>
          <w:sz w:val="22"/>
        </w:rPr>
        <w:t>Alternative flows, like the program execution paths, will cause the scenario explosion.</w:t>
      </w:r>
    </w:p>
    <w:p>
      <w:pPr>
        <w:spacing w:before="120" w:after="120" w:line="288" w:lineRule="auto"/>
        <w:ind w:left="0"/>
        <w:jc w:val="left"/>
      </w:pPr>
      <w:r>
        <w:rPr>
          <w:rFonts w:eastAsia="等线" w:ascii="Arial" w:cs="Arial" w:hAnsi="Arial"/>
          <w:sz w:val="22"/>
        </w:rPr>
        <w:t>Typical scenarios need to be selected for testing.</w:t>
      </w:r>
    </w:p>
    <w:p>
      <w:pPr>
        <w:spacing w:before="120" w:after="120" w:line="288" w:lineRule="auto"/>
        <w:ind w:left="0"/>
        <w:jc w:val="left"/>
      </w:pPr>
      <w:r>
        <w:rPr>
          <w:rFonts w:eastAsia="等线" w:ascii="Arial" w:cs="Arial" w:hAnsi="Arial"/>
          <w:sz w:val="22"/>
        </w:rPr>
        <w:t>(1) One and only one scenario contains the basic flow;</w:t>
      </w:r>
    </w:p>
    <w:p>
      <w:pPr>
        <w:spacing w:before="120" w:after="120" w:line="288" w:lineRule="auto"/>
        <w:ind w:left="0"/>
        <w:jc w:val="left"/>
      </w:pPr>
      <w:r>
        <w:rPr>
          <w:rFonts w:eastAsia="等线" w:ascii="Arial" w:cs="Arial" w:hAnsi="Arial"/>
          <w:sz w:val="22"/>
        </w:rPr>
        <w:t>(2) The minimum number of scenarios: the total of basic flows and alternative flows;</w:t>
      </w:r>
    </w:p>
    <w:p>
      <w:pPr>
        <w:spacing w:before="120" w:after="120" w:line="288" w:lineRule="auto"/>
        <w:ind w:left="0"/>
        <w:jc w:val="left"/>
      </w:pPr>
      <w:r>
        <w:rPr>
          <w:rFonts w:eastAsia="等线" w:ascii="Arial" w:cs="Arial" w:hAnsi="Arial"/>
          <w:sz w:val="22"/>
        </w:rPr>
        <w:t>(3) For an alternative flow: at least one scenario covering it, which try to avoid covering other alternative flows</w:t>
      </w:r>
    </w:p>
    <w:p>
      <w:pPr>
        <w:spacing w:before="120" w:after="120" w:line="288" w:lineRule="auto"/>
        <w:ind w:left="0"/>
        <w:jc w:val="left"/>
      </w:pPr>
      <w:r>
        <w:rPr>
          <w:rFonts w:eastAsia="等线" w:ascii="Arial" w:cs="Arial" w:hAnsi="Arial"/>
          <w:sz w:val="22"/>
        </w:rPr>
        <w:t>替代流程，如程序执行路径，将导致场景爆炸。</w:t>
      </w:r>
    </w:p>
    <w:p>
      <w:pPr>
        <w:spacing w:before="120" w:after="120" w:line="288" w:lineRule="auto"/>
        <w:ind w:left="0"/>
        <w:jc w:val="left"/>
      </w:pPr>
      <w:r>
        <w:rPr>
          <w:rFonts w:eastAsia="等线" w:ascii="Arial" w:cs="Arial" w:hAnsi="Arial"/>
          <w:sz w:val="22"/>
        </w:rPr>
        <w:t>需要选择典型场景进行测试。</w:t>
      </w:r>
    </w:p>
    <w:p>
      <w:pPr>
        <w:spacing w:before="120" w:after="120" w:line="288" w:lineRule="auto"/>
        <w:ind w:left="0"/>
        <w:jc w:val="left"/>
      </w:pPr>
      <w:r>
        <w:rPr>
          <w:rFonts w:eastAsia="等线" w:ascii="Arial" w:cs="Arial" w:hAnsi="Arial"/>
          <w:sz w:val="22"/>
        </w:rPr>
        <w:t>（1）有且仅有一个场景包含基本流程；</w:t>
      </w:r>
    </w:p>
    <w:p>
      <w:pPr>
        <w:spacing w:before="120" w:after="120" w:line="288" w:lineRule="auto"/>
        <w:ind w:left="0"/>
        <w:jc w:val="left"/>
      </w:pPr>
      <w:r>
        <w:rPr>
          <w:rFonts w:eastAsia="等线" w:ascii="Arial" w:cs="Arial" w:hAnsi="Arial"/>
          <w:sz w:val="22"/>
        </w:rPr>
        <w:t>（2）最小场景数：基础流、备选流合计；</w:t>
      </w:r>
    </w:p>
    <w:p>
      <w:pPr>
        <w:spacing w:before="120" w:after="120" w:line="288" w:lineRule="auto"/>
        <w:ind w:left="0"/>
        <w:jc w:val="left"/>
      </w:pPr>
      <w:r>
        <w:rPr>
          <w:rFonts w:eastAsia="等线" w:ascii="Arial" w:cs="Arial" w:hAnsi="Arial"/>
          <w:sz w:val="22"/>
        </w:rPr>
        <w:t>（3）对于备选流：至少覆盖一个场景，尽量避免覆盖其他备选流</w:t>
      </w:r>
    </w:p>
    <w:p>
      <w:pPr>
        <w:spacing w:before="120" w:after="120" w:line="288" w:lineRule="auto"/>
        <w:ind w:left="0"/>
        <w:jc w:val="left"/>
      </w:pPr>
    </w:p>
    <w:p>
      <w:pPr>
        <w:numPr>
          <w:numId w:val="52"/>
        </w:numPr>
        <w:spacing w:before="120" w:after="120" w:line="288" w:lineRule="auto"/>
        <w:ind w:left="0"/>
        <w:jc w:val="left"/>
      </w:pPr>
      <w:r>
        <w:rPr>
          <w:rFonts w:eastAsia="等线" w:ascii="Arial" w:cs="Arial" w:hAnsi="Arial"/>
          <w:sz w:val="22"/>
        </w:rPr>
        <w:t xml:space="preserve">According to the specification, </w:t>
      </w:r>
      <w:r>
        <w:rPr>
          <w:rFonts w:eastAsia="等线" w:ascii="Arial" w:cs="Arial" w:hAnsi="Arial"/>
          <w:b w:val="true"/>
          <w:color w:val="d83931"/>
          <w:sz w:val="22"/>
        </w:rPr>
        <w:t>describe the basic flow and alternative flow</w:t>
      </w:r>
      <w:r>
        <w:rPr>
          <w:rFonts w:eastAsia="等线" w:ascii="Arial" w:cs="Arial" w:hAnsi="Arial"/>
          <w:sz w:val="22"/>
        </w:rPr>
        <w:t xml:space="preserve"> of the software under test.  </w:t>
      </w:r>
    </w:p>
    <w:p>
      <w:pPr>
        <w:spacing w:before="120" w:after="120" w:line="288" w:lineRule="auto"/>
        <w:ind w:left="453"/>
        <w:jc w:val="left"/>
      </w:pPr>
      <w:r>
        <w:rPr>
          <w:rFonts w:eastAsia="等线" w:ascii="Arial" w:cs="Arial" w:hAnsi="Arial"/>
          <w:sz w:val="22"/>
        </w:rPr>
        <w:t>根据规范，描述被测软件的基本流程和备选流程。</w:t>
      </w:r>
    </w:p>
    <w:p>
      <w:pPr>
        <w:numPr>
          <w:numId w:val="53"/>
        </w:numPr>
        <w:spacing w:before="120" w:after="120" w:line="288" w:lineRule="auto"/>
        <w:ind w:left="0"/>
        <w:jc w:val="left"/>
      </w:pPr>
      <w:r>
        <w:rPr>
          <w:rFonts w:eastAsia="等线" w:ascii="Arial" w:cs="Arial" w:hAnsi="Arial"/>
          <w:b w:val="true"/>
          <w:color w:val="d83931"/>
          <w:sz w:val="22"/>
        </w:rPr>
        <w:t>Construct different scenarios</w:t>
      </w:r>
      <w:r>
        <w:rPr>
          <w:rFonts w:eastAsia="等线" w:ascii="Arial" w:cs="Arial" w:hAnsi="Arial"/>
          <w:sz w:val="22"/>
        </w:rPr>
        <w:t xml:space="preserve"> to meet the requirements of test completeness and  no redundancy.  </w:t>
      </w:r>
    </w:p>
    <w:p>
      <w:pPr>
        <w:spacing w:before="120" w:after="120" w:line="288" w:lineRule="auto"/>
        <w:ind w:left="0" w:firstLine="420"/>
        <w:jc w:val="left"/>
      </w:pPr>
      <w:r>
        <w:rPr>
          <w:rFonts w:eastAsia="等线" w:ascii="Arial" w:cs="Arial" w:hAnsi="Arial"/>
          <w:sz w:val="22"/>
        </w:rPr>
        <w:t>构造不同的场景，满足测试完备性和无冗余的要求。</w:t>
      </w:r>
    </w:p>
    <w:p>
      <w:pPr>
        <w:numPr>
          <w:numId w:val="54"/>
        </w:numPr>
        <w:spacing w:before="120" w:after="120" w:line="288" w:lineRule="auto"/>
        <w:ind w:left="0"/>
        <w:jc w:val="left"/>
      </w:pPr>
      <w:r>
        <w:rPr>
          <w:rFonts w:eastAsia="等线" w:ascii="Arial" w:cs="Arial" w:hAnsi="Arial"/>
          <w:b w:val="true"/>
          <w:color w:val="d83931"/>
          <w:sz w:val="22"/>
        </w:rPr>
        <w:t>Design corresponding test cases</w:t>
      </w:r>
      <w:r>
        <w:rPr>
          <w:rFonts w:eastAsia="等线" w:ascii="Arial" w:cs="Arial" w:hAnsi="Arial"/>
          <w:sz w:val="22"/>
        </w:rPr>
        <w:t xml:space="preserve"> for each scenario.  </w:t>
      </w:r>
    </w:p>
    <w:p>
      <w:pPr>
        <w:spacing w:before="120" w:after="120" w:line="288" w:lineRule="auto"/>
        <w:ind w:left="0" w:firstLine="420"/>
        <w:jc w:val="left"/>
      </w:pPr>
      <w:r>
        <w:rPr>
          <w:rFonts w:eastAsia="等线" w:ascii="Arial" w:cs="Arial" w:hAnsi="Arial"/>
          <w:sz w:val="22"/>
        </w:rPr>
        <w:t>为每个场景设计相应的测试用例。</w:t>
      </w:r>
    </w:p>
    <w:p>
      <w:pPr>
        <w:numPr>
          <w:numId w:val="55"/>
        </w:numPr>
        <w:spacing w:before="120" w:after="120" w:line="288" w:lineRule="auto"/>
        <w:ind w:left="0"/>
        <w:jc w:val="left"/>
      </w:pPr>
      <w:r>
        <w:rPr>
          <w:rFonts w:eastAsia="等线" w:ascii="Arial" w:cs="Arial" w:hAnsi="Arial"/>
          <w:sz w:val="22"/>
        </w:rPr>
        <w:t xml:space="preserve">Re-examine all generated test cases and remove redundant test cases. After the  test cases are determined, </w:t>
      </w:r>
      <w:r>
        <w:rPr>
          <w:rFonts w:eastAsia="等线" w:ascii="Arial" w:cs="Arial" w:hAnsi="Arial"/>
          <w:b w:val="true"/>
          <w:color w:val="d83931"/>
          <w:sz w:val="22"/>
        </w:rPr>
        <w:t>the test data values are determined</w:t>
      </w:r>
      <w:r>
        <w:rPr>
          <w:rFonts w:eastAsia="等线" w:ascii="Arial" w:cs="Arial" w:hAnsi="Arial"/>
          <w:sz w:val="22"/>
        </w:rPr>
        <w:t xml:space="preserve"> for each test case.</w:t>
      </w:r>
    </w:p>
    <w:p>
      <w:pPr>
        <w:spacing w:before="120" w:after="120" w:line="288" w:lineRule="auto"/>
        <w:ind w:left="0" w:firstLine="420"/>
        <w:jc w:val="left"/>
      </w:pPr>
      <w:r>
        <w:rPr>
          <w:rFonts w:eastAsia="等线" w:ascii="Arial" w:cs="Arial" w:hAnsi="Arial"/>
          <w:sz w:val="22"/>
        </w:rPr>
        <w:t>重新检查所有生成的测试用例，去除冗余的测试用例。测试用例确定后，为每个测试用例确定测试数据值。</w:t>
      </w: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例题：酒店订购</w:t>
      </w:r>
      <w:bookmarkEnd w:id="51"/>
    </w:p>
    <w:p>
      <w:pPr>
        <w:spacing w:before="120" w:after="120" w:line="288" w:lineRule="auto"/>
        <w:ind w:left="0"/>
        <w:jc w:val="left"/>
      </w:pPr>
      <w:r>
        <w:rPr>
          <w:rFonts w:eastAsia="等线" w:ascii="Arial" w:cs="Arial" w:hAnsi="Arial"/>
          <w:sz w:val="22"/>
        </w:rPr>
        <w:t xml:space="preserve">A hotel system supports online reservations. </w:t>
      </w:r>
    </w:p>
    <w:p>
      <w:pPr>
        <w:spacing w:before="120" w:after="120" w:line="288" w:lineRule="auto"/>
        <w:ind w:left="0"/>
        <w:jc w:val="left"/>
      </w:pPr>
      <w:r>
        <w:rPr>
          <w:rFonts w:eastAsia="等线" w:ascii="Arial" w:cs="Arial" w:hAnsi="Arial"/>
          <w:sz w:val="22"/>
        </w:rPr>
        <w:t>Customers visit the website for room reservation operation, select a reservation date, suitable room, online reservation.</w:t>
      </w:r>
    </w:p>
    <w:p>
      <w:pPr>
        <w:spacing w:before="120" w:after="120" w:line="288" w:lineRule="auto"/>
        <w:ind w:left="0"/>
        <w:jc w:val="left"/>
      </w:pPr>
      <w:r>
        <w:rPr>
          <w:rFonts w:eastAsia="等线" w:ascii="Arial" w:cs="Arial" w:hAnsi="Arial"/>
          <w:sz w:val="22"/>
        </w:rPr>
        <w:t>In this case, you need to login to the system using your personal account.</w:t>
      </w:r>
    </w:p>
    <w:p>
      <w:pPr>
        <w:spacing w:before="120" w:after="120" w:line="288" w:lineRule="auto"/>
        <w:ind w:left="0"/>
        <w:jc w:val="left"/>
      </w:pPr>
      <w:r>
        <w:rPr>
          <w:rFonts w:eastAsia="等线" w:ascii="Arial" w:cs="Arial" w:hAnsi="Arial"/>
          <w:sz w:val="22"/>
        </w:rPr>
        <w:t xml:space="preserve">After the login succeeds, you can make the deposit payment. </w:t>
      </w:r>
    </w:p>
    <w:p>
      <w:pPr>
        <w:spacing w:before="120" w:after="120" w:line="288" w:lineRule="auto"/>
        <w:ind w:left="0"/>
        <w:jc w:val="left"/>
      </w:pPr>
      <w:r>
        <w:rPr>
          <w:rFonts w:eastAsia="等线" w:ascii="Arial" w:cs="Arial" w:hAnsi="Arial"/>
          <w:sz w:val="22"/>
        </w:rPr>
        <w:t xml:space="preserve">After the deposit is paid successfully, the room reservation form will be generated to complete the whole room reservation process. </w:t>
      </w:r>
    </w:p>
    <w:p>
      <w:pPr>
        <w:spacing w:before="120" w:after="120" w:line="288" w:lineRule="auto"/>
        <w:ind w:left="0"/>
        <w:jc w:val="left"/>
      </w:pPr>
      <w:r>
        <w:rPr>
          <w:rFonts w:eastAsia="等线" w:ascii="Arial" w:cs="Arial" w:hAnsi="Arial"/>
          <w:sz w:val="22"/>
        </w:rPr>
        <w:t>The system allows a reservation period of 30 days and a deposit of 400 dollars.</w:t>
      </w:r>
    </w:p>
    <w:p>
      <w:pPr>
        <w:spacing w:before="120" w:after="120" w:line="288" w:lineRule="auto"/>
        <w:ind w:left="0"/>
        <w:jc w:val="left"/>
      </w:pPr>
      <w:r>
        <w:rPr>
          <w:rFonts w:eastAsia="等线" w:ascii="Arial" w:cs="Arial" w:hAnsi="Arial"/>
          <w:sz w:val="22"/>
        </w:rPr>
        <w:t xml:space="preserve">酒店系统支持在线预订。 </w:t>
      </w:r>
    </w:p>
    <w:p>
      <w:pPr>
        <w:spacing w:before="120" w:after="120" w:line="288" w:lineRule="auto"/>
        <w:ind w:left="0"/>
        <w:jc w:val="left"/>
      </w:pPr>
      <w:r>
        <w:rPr>
          <w:rFonts w:eastAsia="等线" w:ascii="Arial" w:cs="Arial" w:hAnsi="Arial"/>
          <w:sz w:val="22"/>
        </w:rPr>
        <w:t>客户访问网站进行房间预订操作，选择预订日期、合适的房间、在线预订。</w:t>
      </w:r>
    </w:p>
    <w:p>
      <w:pPr>
        <w:spacing w:before="120" w:after="120" w:line="288" w:lineRule="auto"/>
        <w:ind w:left="0"/>
        <w:jc w:val="left"/>
      </w:pPr>
      <w:r>
        <w:rPr>
          <w:rFonts w:eastAsia="等线" w:ascii="Arial" w:cs="Arial" w:hAnsi="Arial"/>
          <w:sz w:val="22"/>
        </w:rPr>
        <w:t>在这种情况下，您需要使用您的个人帐户登录系统。</w:t>
      </w:r>
    </w:p>
    <w:p>
      <w:pPr>
        <w:spacing w:before="120" w:after="120" w:line="288" w:lineRule="auto"/>
        <w:ind w:left="0"/>
        <w:jc w:val="left"/>
      </w:pPr>
      <w:r>
        <w:rPr>
          <w:rFonts w:eastAsia="等线" w:ascii="Arial" w:cs="Arial" w:hAnsi="Arial"/>
          <w:sz w:val="22"/>
        </w:rPr>
        <w:t xml:space="preserve">登录成功后，您可以支付押金。 </w:t>
      </w:r>
    </w:p>
    <w:p>
      <w:pPr>
        <w:spacing w:before="120" w:after="120" w:line="288" w:lineRule="auto"/>
        <w:ind w:left="0"/>
        <w:jc w:val="left"/>
      </w:pPr>
      <w:r>
        <w:rPr>
          <w:rFonts w:eastAsia="等线" w:ascii="Arial" w:cs="Arial" w:hAnsi="Arial"/>
          <w:sz w:val="22"/>
        </w:rPr>
        <w:t xml:space="preserve">支付押金成功后会生成房间预订表单，完成整个房间预订流程。 </w:t>
      </w:r>
    </w:p>
    <w:p>
      <w:pPr>
        <w:spacing w:before="120" w:after="120" w:line="288" w:lineRule="auto"/>
        <w:ind w:left="0"/>
        <w:jc w:val="left"/>
      </w:pPr>
      <w:r>
        <w:rPr>
          <w:rFonts w:eastAsia="等线" w:ascii="Arial" w:cs="Arial" w:hAnsi="Arial"/>
          <w:sz w:val="22"/>
        </w:rPr>
        <w:t>该系统允许30天的预订期和400美元的押金。</w:t>
      </w:r>
    </w:p>
    <w:p>
      <w:pPr>
        <w:spacing w:before="120" w:after="120" w:line="288" w:lineRule="auto"/>
        <w:ind w:left="0"/>
        <w:jc w:val="center"/>
      </w:pPr>
      <w:r>
        <w:drawing>
          <wp:inline distT="0" distR="0" distB="0" distL="0">
            <wp:extent cx="5257800" cy="3200400"/>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46"/>
                    <a:stretch>
                      <a:fillRect/>
                    </a:stretch>
                  </pic:blipFill>
                  <pic:spPr>
                    <a:xfrm>
                      <a:off x="0" y="0"/>
                      <a:ext cx="5257800" cy="32004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如何根据场景流动设计测试用例呢？</w:t>
      </w:r>
    </w:p>
    <w:p>
      <w:pPr>
        <w:spacing w:before="120" w:after="120" w:line="288" w:lineRule="auto"/>
        <w:ind w:left="0"/>
        <w:jc w:val="left"/>
      </w:pPr>
      <w:r>
        <w:rPr>
          <w:rFonts w:eastAsia="等线" w:ascii="Arial" w:cs="Arial" w:hAnsi="Arial"/>
          <w:sz w:val="22"/>
        </w:rPr>
        <w:t>V：为了让基本流被执行，条件必须为有效的</w:t>
      </w:r>
    </w:p>
    <w:p>
      <w:pPr>
        <w:spacing w:before="120" w:after="120" w:line="288" w:lineRule="auto"/>
        <w:ind w:left="0"/>
        <w:jc w:val="left"/>
      </w:pPr>
      <w:r>
        <w:rPr>
          <w:rFonts w:eastAsia="等线" w:ascii="Arial" w:cs="Arial" w:hAnsi="Arial"/>
          <w:sz w:val="22"/>
        </w:rPr>
        <w:t>I：如果条件无效，那么就会激活可选流</w:t>
      </w:r>
    </w:p>
    <w:p>
      <w:pPr>
        <w:spacing w:before="120" w:after="120" w:line="288" w:lineRule="auto"/>
        <w:ind w:left="0"/>
        <w:jc w:val="left"/>
      </w:pPr>
      <w:r>
        <w:rPr>
          <w:rFonts w:eastAsia="等线" w:ascii="Arial" w:cs="Arial" w:hAnsi="Arial"/>
          <w:sz w:val="22"/>
        </w:rPr>
        <w:t>NA：Not Applicable 条件无法被应用到测试用例中</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735"/>
        <w:gridCol w:w="735"/>
        <w:gridCol w:w="735"/>
        <w:gridCol w:w="735"/>
        <w:gridCol w:w="735"/>
        <w:gridCol w:w="735"/>
        <w:gridCol w:w="2745"/>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预计输出</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成功订购</w:t>
            </w:r>
          </w:p>
          <w:p>
            <w:pPr>
              <w:spacing w:before="120" w:after="120" w:line="288" w:lineRule="auto"/>
              <w:ind w:left="0"/>
              <w:jc w:val="left"/>
            </w:pPr>
            <w:r>
              <w:rPr>
                <w:rFonts w:eastAsia="等线" w:ascii="Arial" w:cs="Arial" w:hAnsi="Arial"/>
                <w:sz w:val="22"/>
              </w:rPr>
              <w:t>账户余额扣减相应的值</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预定时间失效</w:t>
            </w:r>
          </w:p>
          <w:p>
            <w:pPr>
              <w:spacing w:before="120" w:after="120" w:line="288" w:lineRule="auto"/>
              <w:ind w:left="0"/>
              <w:jc w:val="left"/>
            </w:pPr>
            <w:r>
              <w:rPr>
                <w:rFonts w:eastAsia="等线" w:ascii="Arial" w:cs="Arial" w:hAnsi="Arial"/>
                <w:sz w:val="22"/>
              </w:rPr>
              <w:t>请重新选择日期</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客房已满</w:t>
            </w:r>
          </w:p>
          <w:p>
            <w:pPr>
              <w:spacing w:before="120" w:after="120" w:line="288" w:lineRule="auto"/>
              <w:ind w:left="0"/>
              <w:jc w:val="left"/>
            </w:pPr>
            <w:r>
              <w:rPr>
                <w:rFonts w:eastAsia="等线" w:ascii="Arial" w:cs="Arial" w:hAnsi="Arial"/>
                <w:sz w:val="22"/>
              </w:rPr>
              <w:t>请重新选择日期</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账户不存在</w:t>
            </w:r>
          </w:p>
          <w:p>
            <w:pPr>
              <w:spacing w:before="120" w:after="120" w:line="288" w:lineRule="auto"/>
              <w:ind w:left="0"/>
              <w:jc w:val="left"/>
            </w:pPr>
            <w:r>
              <w:rPr>
                <w:rFonts w:eastAsia="等线" w:ascii="Arial" w:cs="Arial" w:hAnsi="Arial"/>
                <w:sz w:val="22"/>
              </w:rPr>
              <w:t>请重新选择账户</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密码错误</w:t>
            </w:r>
          </w:p>
          <w:p>
            <w:pPr>
              <w:spacing w:before="120" w:after="120" w:line="288" w:lineRule="auto"/>
              <w:ind w:left="0"/>
              <w:jc w:val="left"/>
            </w:pPr>
            <w:r>
              <w:rPr>
                <w:rFonts w:eastAsia="等线" w:ascii="Arial" w:cs="Arial" w:hAnsi="Arial"/>
                <w:sz w:val="22"/>
              </w:rPr>
              <w:t>请重新输入密码</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27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账户余额不足，请重新提取</w:t>
            </w:r>
          </w:p>
        </w:tc>
      </w:tr>
    </w:tbl>
    <w:p>
      <w:pPr>
        <w:spacing w:before="120" w:after="120" w:line="288" w:lineRule="auto"/>
        <w:ind w:left="0" w:firstLine="420"/>
        <w:jc w:val="left"/>
      </w:pPr>
      <w:r>
        <w:rPr>
          <w:rFonts w:eastAsia="等线" w:ascii="Arial" w:cs="Arial" w:hAnsi="Arial"/>
          <w:b w:val="true"/>
          <w:sz w:val="22"/>
        </w:rPr>
        <w:t>根据可选流，结合题目的具体数据设计测试用例即可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95"/>
        <w:gridCol w:w="720"/>
        <w:gridCol w:w="720"/>
        <w:gridCol w:w="720"/>
        <w:gridCol w:w="855"/>
        <w:gridCol w:w="720"/>
        <w:gridCol w:w="720"/>
        <w:gridCol w:w="2700"/>
      </w:tblGrid>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测试用例</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日期</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预计输出</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1234</w:t>
            </w:r>
          </w:p>
          <w:p>
            <w:pPr>
              <w:spacing w:before="120" w:after="120" w:line="288" w:lineRule="auto"/>
              <w:ind w:left="0"/>
              <w:jc w:val="left"/>
            </w:pP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成功订购</w:t>
            </w:r>
          </w:p>
          <w:p>
            <w:pPr>
              <w:spacing w:before="120" w:after="120" w:line="288" w:lineRule="auto"/>
              <w:ind w:left="0"/>
              <w:jc w:val="left"/>
            </w:pPr>
            <w:r>
              <w:rPr>
                <w:rFonts w:eastAsia="等线" w:ascii="Arial" w:cs="Arial" w:hAnsi="Arial"/>
                <w:sz w:val="22"/>
              </w:rPr>
              <w:t>账户余额扣减相应的值</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预定时间失效</w:t>
            </w:r>
          </w:p>
          <w:p>
            <w:pPr>
              <w:spacing w:before="120" w:after="120" w:line="288" w:lineRule="auto"/>
              <w:ind w:left="0"/>
              <w:jc w:val="left"/>
            </w:pPr>
            <w:r>
              <w:rPr>
                <w:rFonts w:eastAsia="等线" w:ascii="Arial" w:cs="Arial" w:hAnsi="Arial"/>
                <w:sz w:val="22"/>
              </w:rPr>
              <w:t>请重新选择日期</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已满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客房已满</w:t>
            </w:r>
          </w:p>
          <w:p>
            <w:pPr>
              <w:spacing w:before="120" w:after="120" w:line="288" w:lineRule="auto"/>
              <w:ind w:left="0"/>
              <w:jc w:val="left"/>
            </w:pPr>
            <w:r>
              <w:rPr>
                <w:rFonts w:eastAsia="等线" w:ascii="Arial" w:cs="Arial" w:hAnsi="Arial"/>
                <w:sz w:val="22"/>
              </w:rPr>
              <w:t>请重新选择日期</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账户不存在</w:t>
            </w:r>
          </w:p>
          <w:p>
            <w:pPr>
              <w:spacing w:before="120" w:after="120" w:line="288" w:lineRule="auto"/>
              <w:ind w:left="0"/>
              <w:jc w:val="left"/>
            </w:pPr>
            <w:r>
              <w:rPr>
                <w:rFonts w:eastAsia="等线" w:ascii="Arial" w:cs="Arial" w:hAnsi="Arial"/>
                <w:sz w:val="22"/>
              </w:rPr>
              <w:t>请重新选择账户</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密码错误</w:t>
            </w:r>
          </w:p>
          <w:p>
            <w:pPr>
              <w:spacing w:before="120" w:after="120" w:line="288" w:lineRule="auto"/>
              <w:ind w:left="0"/>
              <w:jc w:val="left"/>
            </w:pPr>
            <w:r>
              <w:rPr>
                <w:rFonts w:eastAsia="等线" w:ascii="Arial" w:cs="Arial" w:hAnsi="Arial"/>
                <w:sz w:val="22"/>
              </w:rPr>
              <w:t>请重新输入密码</w:t>
            </w:r>
          </w:p>
        </w:tc>
      </w:tr>
      <w:tr>
        <w:tc>
          <w:tcPr>
            <w:tcW w:w="10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未满</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1234</w:t>
            </w:r>
          </w:p>
        </w:tc>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27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账户余额不足，请重新提取</w:t>
            </w:r>
          </w:p>
        </w:tc>
      </w:tr>
    </w:tbl>
    <w:p>
      <w:pPr>
        <w:pStyle w:val="1"/>
        <w:spacing w:before="380" w:after="140" w:line="288" w:lineRule="auto"/>
        <w:ind w:left="0"/>
        <w:jc w:val="left"/>
        <w:outlineLvl w:val="0"/>
      </w:pPr>
      <w:bookmarkStart w:name="heading_52" w:id="52"/>
      <w:r>
        <w:rPr>
          <w:rFonts w:eastAsia="等线" w:ascii="Arial" w:cs="Arial" w:hAnsi="Arial"/>
          <w:b w:val="true"/>
          <w:sz w:val="36"/>
        </w:rPr>
        <w:t>黑盒测试总结</w:t>
      </w:r>
      <w:bookmarkEnd w:id="52"/>
    </w:p>
    <w:p>
      <w:pPr>
        <w:spacing w:before="120" w:after="120" w:line="288" w:lineRule="auto"/>
        <w:ind w:left="0"/>
        <w:jc w:val="left"/>
      </w:pPr>
      <w:r>
        <w:rPr>
          <w:rFonts w:eastAsia="等线" w:ascii="Arial" w:cs="Arial" w:hAnsi="Arial"/>
          <w:b w:val="true"/>
          <w:sz w:val="22"/>
        </w:rPr>
        <w:t>业务功能点 —— 哪些是比较合适的业务功能点 —— 完成完整的业务功能</w:t>
      </w:r>
    </w:p>
    <w:p>
      <w:pPr>
        <w:numPr>
          <w:numId w:val="56"/>
        </w:numPr>
        <w:spacing w:before="120" w:after="120" w:line="288" w:lineRule="auto"/>
        <w:ind w:left="0"/>
        <w:jc w:val="left"/>
      </w:pPr>
      <w:r>
        <w:rPr>
          <w:rFonts w:eastAsia="等线" w:ascii="Arial" w:cs="Arial" w:hAnsi="Arial"/>
          <w:sz w:val="22"/>
        </w:rPr>
        <w:t xml:space="preserve">For the specific input field in the specific function page, the refined test is carried  out, using </w:t>
      </w:r>
      <w:r>
        <w:rPr>
          <w:rFonts w:eastAsia="等线" w:ascii="Arial" w:cs="Arial" w:hAnsi="Arial"/>
          <w:b w:val="true"/>
          <w:color w:val="d83931"/>
          <w:sz w:val="22"/>
        </w:rPr>
        <w:t>equivalence class and boundary value</w:t>
      </w:r>
      <w:r>
        <w:rPr>
          <w:rFonts w:eastAsia="等线" w:ascii="Arial" w:cs="Arial" w:hAnsi="Arial"/>
          <w:sz w:val="22"/>
        </w:rPr>
        <w:t xml:space="preserve">; Use static testing to check  buttons, links, content, images, etc;  </w:t>
      </w:r>
    </w:p>
    <w:p>
      <w:pPr>
        <w:spacing w:before="120" w:after="120" w:line="288" w:lineRule="auto"/>
        <w:ind w:left="0" w:firstLine="420"/>
        <w:jc w:val="left"/>
      </w:pPr>
      <w:r>
        <w:rPr>
          <w:rFonts w:eastAsia="等线" w:ascii="Arial" w:cs="Arial" w:hAnsi="Arial"/>
          <w:sz w:val="22"/>
        </w:rPr>
        <w:t>针对具体功能页面中的具体输入字段，进行精细化测试，使用等价类和边界值;使用静态测试来检查按钮、链接、内容、图像等;</w:t>
      </w:r>
    </w:p>
    <w:p>
      <w:pPr>
        <w:numPr>
          <w:numId w:val="57"/>
        </w:numPr>
        <w:spacing w:before="120" w:after="120" w:line="288" w:lineRule="auto"/>
        <w:ind w:left="0"/>
        <w:jc w:val="left"/>
      </w:pPr>
      <w:r>
        <w:rPr>
          <w:rFonts w:eastAsia="等线" w:ascii="Arial" w:cs="Arial" w:hAnsi="Arial"/>
          <w:sz w:val="22"/>
        </w:rPr>
        <w:t xml:space="preserve">If the function description contains a combination of input conditions, and the  business logic is complex, </w:t>
      </w:r>
      <w:r>
        <w:rPr>
          <w:rFonts w:eastAsia="等线" w:ascii="Arial" w:cs="Arial" w:hAnsi="Arial"/>
          <w:b w:val="true"/>
          <w:color w:val="d83931"/>
          <w:sz w:val="22"/>
        </w:rPr>
        <w:t>decision table</w:t>
      </w:r>
      <w:r>
        <w:rPr>
          <w:rFonts w:eastAsia="等线" w:ascii="Arial" w:cs="Arial" w:hAnsi="Arial"/>
          <w:sz w:val="22"/>
        </w:rPr>
        <w:t xml:space="preserve"> can be used.  </w:t>
      </w:r>
    </w:p>
    <w:p>
      <w:pPr>
        <w:spacing w:before="120" w:after="120" w:line="288" w:lineRule="auto"/>
        <w:ind w:left="0" w:firstLine="420"/>
        <w:jc w:val="left"/>
      </w:pPr>
      <w:r>
        <w:rPr>
          <w:rFonts w:eastAsia="等线" w:ascii="Arial" w:cs="Arial" w:hAnsi="Arial"/>
          <w:sz w:val="22"/>
        </w:rPr>
        <w:t>如果函数描述中包含多个输入条件的组合，且业务逻辑复杂，可以使用决策表。</w:t>
      </w:r>
    </w:p>
    <w:p>
      <w:pPr>
        <w:numPr>
          <w:numId w:val="58"/>
        </w:numPr>
        <w:spacing w:before="120" w:after="120" w:line="288" w:lineRule="auto"/>
        <w:ind w:left="0"/>
        <w:jc w:val="left"/>
      </w:pPr>
      <w:r>
        <w:rPr>
          <w:rFonts w:eastAsia="等线" w:ascii="Arial" w:cs="Arial" w:hAnsi="Arial"/>
          <w:b w:val="true"/>
          <w:color w:val="d83931"/>
          <w:sz w:val="22"/>
        </w:rPr>
        <w:t>Boundary value analysis</w:t>
      </w:r>
      <w:r>
        <w:rPr>
          <w:rFonts w:eastAsia="等线" w:ascii="Arial" w:cs="Arial" w:hAnsi="Arial"/>
          <w:sz w:val="22"/>
        </w:rPr>
        <w:t xml:space="preserve"> should be considered in any case, as it is one of the  most effective methods to find software defects.  </w:t>
      </w:r>
    </w:p>
    <w:p>
      <w:pPr>
        <w:spacing w:before="120" w:after="120" w:line="288" w:lineRule="auto"/>
        <w:ind w:left="453" w:firstLine="0"/>
        <w:jc w:val="left"/>
      </w:pPr>
      <w:r>
        <w:rPr>
          <w:rFonts w:eastAsia="等线" w:ascii="Arial" w:cs="Arial" w:hAnsi="Arial"/>
          <w:sz w:val="22"/>
        </w:rPr>
        <w:t>无论如何都应该考虑边界值分析，因为它是发现软件缺陷的最有效方法之一。</w:t>
      </w:r>
    </w:p>
    <w:p>
      <w:pPr>
        <w:numPr>
          <w:numId w:val="59"/>
        </w:numPr>
        <w:spacing w:before="120" w:after="120" w:line="288" w:lineRule="auto"/>
        <w:ind w:left="0"/>
        <w:jc w:val="left"/>
      </w:pPr>
      <w:r>
        <w:rPr>
          <w:rFonts w:eastAsia="等线" w:ascii="Arial" w:cs="Arial" w:hAnsi="Arial"/>
          <w:sz w:val="22"/>
        </w:rPr>
        <w:t xml:space="preserve">Test cases can be expanded by </w:t>
      </w:r>
      <w:r>
        <w:rPr>
          <w:rFonts w:eastAsia="等线" w:ascii="Arial" w:cs="Arial" w:hAnsi="Arial"/>
          <w:b w:val="true"/>
          <w:color w:val="d83931"/>
          <w:sz w:val="22"/>
        </w:rPr>
        <w:t>error guessing</w:t>
      </w:r>
      <w:r>
        <w:rPr>
          <w:rFonts w:eastAsia="等线" w:ascii="Arial" w:cs="Arial" w:hAnsi="Arial"/>
          <w:sz w:val="22"/>
        </w:rPr>
        <w:t xml:space="preserve"> method, and the valuable  experience of test engineers is emphasized.  </w:t>
      </w:r>
    </w:p>
    <w:p>
      <w:pPr>
        <w:spacing w:before="120" w:after="120" w:line="288" w:lineRule="auto"/>
        <w:ind w:left="0" w:firstLine="420"/>
        <w:jc w:val="left"/>
      </w:pPr>
      <w:r>
        <w:rPr>
          <w:rFonts w:eastAsia="等线" w:ascii="Arial" w:cs="Arial" w:hAnsi="Arial"/>
          <w:sz w:val="22"/>
        </w:rPr>
        <w:t>可以通过错误猜测方法扩展测试用例，强调测试工程师的宝贵经验。</w:t>
      </w:r>
    </w:p>
    <w:p>
      <w:pPr>
        <w:numPr>
          <w:numId w:val="60"/>
        </w:numPr>
        <w:spacing w:before="120" w:after="120" w:line="288" w:lineRule="auto"/>
        <w:ind w:left="0"/>
        <w:jc w:val="left"/>
      </w:pPr>
      <w:r>
        <w:rPr>
          <w:rFonts w:eastAsia="等线" w:ascii="Arial" w:cs="Arial" w:hAnsi="Arial"/>
          <w:sz w:val="22"/>
        </w:rPr>
        <w:t xml:space="preserve">For the system with </w:t>
      </w:r>
      <w:r>
        <w:rPr>
          <w:rFonts w:eastAsia="等线" w:ascii="Arial" w:cs="Arial" w:hAnsi="Arial"/>
          <w:b w:val="true"/>
          <w:color w:val="d83931"/>
          <w:sz w:val="22"/>
        </w:rPr>
        <w:t>clear business process, the scenario testing</w:t>
      </w:r>
      <w:r>
        <w:rPr>
          <w:rFonts w:eastAsia="等线" w:ascii="Arial" w:cs="Arial" w:hAnsi="Arial"/>
          <w:sz w:val="22"/>
        </w:rPr>
        <w:t xml:space="preserve"> can be used  throughout the whole testing process</w:t>
      </w:r>
    </w:p>
    <w:p>
      <w:pPr>
        <w:spacing w:before="120" w:after="120" w:line="288" w:lineRule="auto"/>
        <w:ind w:left="0" w:firstLine="420"/>
        <w:jc w:val="left"/>
      </w:pPr>
      <w:r>
        <w:rPr>
          <w:rFonts w:eastAsia="等线" w:ascii="Arial" w:cs="Arial" w:hAnsi="Arial"/>
          <w:sz w:val="22"/>
        </w:rPr>
        <w:t>对于业务流程清晰的系统，场景测试可以贯穿整个测试过程</w:t>
      </w:r>
    </w:p>
    <w:p>
      <w:pPr>
        <w:pStyle w:val="1"/>
        <w:spacing w:before="380" w:after="140" w:line="288" w:lineRule="auto"/>
        <w:ind w:left="0"/>
        <w:jc w:val="left"/>
        <w:outlineLvl w:val="0"/>
      </w:pPr>
      <w:bookmarkStart w:name="heading_53" w:id="53"/>
      <w:r>
        <w:rPr>
          <w:rFonts w:eastAsia="等线" w:ascii="Arial" w:cs="Arial" w:hAnsi="Arial"/>
          <w:b w:val="true"/>
          <w:sz w:val="36"/>
        </w:rPr>
        <w:t>笔记补充</w:t>
      </w:r>
      <w:bookmarkEnd w:id="53"/>
    </w:p>
    <w:p>
      <w:pPr>
        <w:spacing w:before="120" w:after="120" w:line="288" w:lineRule="auto"/>
        <w:ind w:left="0"/>
        <w:jc w:val="center"/>
      </w:pPr>
      <w:r>
        <w:drawing>
          <wp:inline distT="0" distR="0" distB="0" distL="0">
            <wp:extent cx="5257800" cy="24193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7"/>
                    <a:stretch>
                      <a:fillRect/>
                    </a:stretch>
                  </pic:blipFill>
                  <pic:spPr>
                    <a:xfrm>
                      <a:off x="0" y="0"/>
                      <a:ext cx="5257800" cy="24193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用户与界面的交互事实上也是输入</w:t>
      </w:r>
    </w:p>
    <w:p>
      <w:pPr>
        <w:spacing w:before="120" w:after="120" w:line="288" w:lineRule="auto"/>
        <w:ind w:left="0"/>
        <w:jc w:val="left"/>
      </w:pPr>
      <w:r>
        <w:rPr>
          <w:rFonts w:eastAsia="等线" w:ascii="Arial" w:cs="Arial" w:hAnsi="Arial"/>
          <w:sz w:val="22"/>
        </w:rPr>
        <w:t>例：选课系统怎么进行黑盒测试呢？</w:t>
      </w:r>
    </w:p>
    <w:p>
      <w:pPr>
        <w:spacing w:before="120" w:after="120" w:line="288" w:lineRule="auto"/>
        <w:ind w:left="0"/>
        <w:jc w:val="left"/>
      </w:pPr>
      <w:r>
        <w:rPr>
          <w:rFonts w:eastAsia="等线" w:ascii="Arial" w:cs="Arial" w:hAnsi="Arial"/>
          <w:sz w:val="22"/>
        </w:rPr>
        <w:t>注册登录</w:t>
      </w:r>
    </w:p>
    <w:p>
      <w:pPr>
        <w:spacing w:before="120" w:after="120" w:line="288" w:lineRule="auto"/>
        <w:ind w:left="0"/>
        <w:jc w:val="left"/>
      </w:pPr>
      <w:r>
        <w:rPr>
          <w:rFonts w:eastAsia="等线" w:ascii="Arial" w:cs="Arial" w:hAnsi="Arial"/>
          <w:sz w:val="22"/>
        </w:rPr>
        <w:t>选课逻辑（业务规则）</w:t>
      </w:r>
    </w:p>
    <w:p>
      <w:pPr>
        <w:spacing w:before="120" w:after="120" w:line="288" w:lineRule="auto"/>
        <w:ind w:left="0"/>
        <w:jc w:val="left"/>
      </w:pPr>
      <w:r>
        <w:rPr>
          <w:rFonts w:eastAsia="等线" w:ascii="Arial" w:cs="Arial" w:hAnsi="Arial"/>
          <w:sz w:val="22"/>
        </w:rPr>
        <w:t>课程状态（跟踪课程变化的情况）</w:t>
      </w:r>
    </w:p>
    <w:p>
      <w:pPr>
        <w:spacing w:before="120" w:after="120" w:line="288" w:lineRule="auto"/>
        <w:ind w:left="0"/>
        <w:jc w:val="left"/>
      </w:pPr>
      <w:r>
        <w:rPr>
          <w:rFonts w:eastAsia="等线" w:ascii="Arial" w:cs="Arial" w:hAnsi="Arial"/>
          <w:sz w:val="22"/>
        </w:rPr>
        <w:t>边界条件（选课成功的业务流程怎么走，选课失败的业务流程怎么走）</w:t>
      </w:r>
    </w:p>
    <w:sectPr>
      <w:footerReference w:type="default" r:id="rId3"/>
      <w:headerReference w:type="default" r:id="rId4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307562">
    <w:lvl>
      <w:start w:val="1"/>
      <w:numFmt w:val="decimal"/>
      <w:suff w:val="tab"/>
      <w:lvlText w:val="%1."/>
      <w:rPr>
        <w:color w:val="3370ff"/>
      </w:rPr>
    </w:lvl>
  </w:abstractNum>
  <w:abstractNum w:abstractNumId="3307563">
    <w:lvl>
      <w:start w:val="2"/>
      <w:numFmt w:val="decimal"/>
      <w:suff w:val="tab"/>
      <w:lvlText w:val="%1."/>
      <w:rPr>
        <w:color w:val="3370ff"/>
      </w:rPr>
    </w:lvl>
  </w:abstractNum>
  <w:abstractNum w:abstractNumId="3307564">
    <w:lvl>
      <w:start w:val="3"/>
      <w:numFmt w:val="decimal"/>
      <w:suff w:val="tab"/>
      <w:lvlText w:val="%1."/>
      <w:rPr>
        <w:color w:val="3370ff"/>
      </w:rPr>
    </w:lvl>
  </w:abstractNum>
  <w:abstractNum w:abstractNumId="3307565">
    <w:lvl>
      <w:start w:val="4"/>
      <w:numFmt w:val="decimal"/>
      <w:suff w:val="tab"/>
      <w:lvlText w:val="%1."/>
      <w:rPr>
        <w:color w:val="3370ff"/>
      </w:rPr>
    </w:lvl>
  </w:abstractNum>
  <w:abstractNum w:abstractNumId="3307566">
    <w:lvl>
      <w:numFmt w:val="bullet"/>
      <w:suff w:val="tab"/>
      <w:lvlText w:val="•"/>
      <w:rPr>
        <w:color w:val="3370ff"/>
      </w:rPr>
    </w:lvl>
  </w:abstractNum>
  <w:abstractNum w:abstractNumId="3307567">
    <w:lvl>
      <w:numFmt w:val="bullet"/>
      <w:suff w:val="tab"/>
      <w:lvlText w:val="•"/>
      <w:rPr>
        <w:color w:val="3370ff"/>
      </w:rPr>
    </w:lvl>
  </w:abstractNum>
  <w:abstractNum w:abstractNumId="3307568">
    <w:lvl>
      <w:numFmt w:val="bullet"/>
      <w:suff w:val="tab"/>
      <w:lvlText w:val="•"/>
      <w:rPr>
        <w:color w:val="3370ff"/>
      </w:rPr>
    </w:lvl>
  </w:abstractNum>
  <w:abstractNum w:abstractNumId="3307569">
    <w:lvl>
      <w:numFmt w:val="bullet"/>
      <w:suff w:val="tab"/>
      <w:lvlText w:val="•"/>
      <w:rPr>
        <w:color w:val="3370ff"/>
      </w:rPr>
    </w:lvl>
  </w:abstractNum>
  <w:abstractNum w:abstractNumId="3307570">
    <w:lvl>
      <w:numFmt w:val="bullet"/>
      <w:suff w:val="tab"/>
      <w:lvlText w:val="•"/>
      <w:rPr>
        <w:color w:val="3370ff"/>
      </w:rPr>
    </w:lvl>
  </w:abstractNum>
  <w:abstractNum w:abstractNumId="3307571">
    <w:lvl>
      <w:numFmt w:val="bullet"/>
      <w:suff w:val="tab"/>
      <w:lvlText w:val="•"/>
      <w:rPr>
        <w:color w:val="3370ff"/>
      </w:rPr>
    </w:lvl>
  </w:abstractNum>
  <w:abstractNum w:abstractNumId="3307572">
    <w:lvl>
      <w:numFmt w:val="bullet"/>
      <w:suff w:val="tab"/>
      <w:lvlText w:val="•"/>
      <w:rPr>
        <w:color w:val="3370ff"/>
      </w:rPr>
    </w:lvl>
  </w:abstractNum>
  <w:abstractNum w:abstractNumId="3307573">
    <w:lvl>
      <w:numFmt w:val="bullet"/>
      <w:suff w:val="tab"/>
      <w:lvlText w:val="￮"/>
      <w:rPr>
        <w:color w:val="3370ff"/>
      </w:rPr>
    </w:lvl>
  </w:abstractNum>
  <w:abstractNum w:abstractNumId="3307574">
    <w:lvl>
      <w:numFmt w:val="bullet"/>
      <w:suff w:val="tab"/>
      <w:lvlText w:val="•"/>
      <w:rPr>
        <w:color w:val="3370ff"/>
      </w:rPr>
    </w:lvl>
  </w:abstractNum>
  <w:abstractNum w:abstractNumId="3307575">
    <w:lvl>
      <w:numFmt w:val="bullet"/>
      <w:suff w:val="tab"/>
      <w:lvlText w:val="￮"/>
      <w:rPr>
        <w:color w:val="3370ff"/>
      </w:rPr>
    </w:lvl>
  </w:abstractNum>
  <w:abstractNum w:abstractNumId="3307576">
    <w:lvl>
      <w:start w:val="1"/>
      <w:numFmt w:val="decimal"/>
      <w:suff w:val="tab"/>
      <w:lvlText w:val="%1."/>
      <w:rPr>
        <w:color w:val="3370ff"/>
      </w:rPr>
    </w:lvl>
  </w:abstractNum>
  <w:abstractNum w:abstractNumId="3307577">
    <w:lvl>
      <w:start w:val="2"/>
      <w:numFmt w:val="decimal"/>
      <w:suff w:val="tab"/>
      <w:lvlText w:val="%1."/>
      <w:rPr>
        <w:color w:val="3370ff"/>
      </w:rPr>
    </w:lvl>
  </w:abstractNum>
  <w:abstractNum w:abstractNumId="3307578">
    <w:lvl>
      <w:start w:val="3"/>
      <w:numFmt w:val="decimal"/>
      <w:suff w:val="tab"/>
      <w:lvlText w:val="%1."/>
      <w:rPr>
        <w:color w:val="3370ff"/>
      </w:rPr>
    </w:lvl>
  </w:abstractNum>
  <w:abstractNum w:abstractNumId="3307579">
    <w:lvl>
      <w:start w:val="1"/>
      <w:numFmt w:val="decimal"/>
      <w:suff w:val="tab"/>
      <w:lvlText w:val="%1."/>
      <w:rPr>
        <w:color w:val="3370ff"/>
      </w:rPr>
    </w:lvl>
  </w:abstractNum>
  <w:abstractNum w:abstractNumId="3307580">
    <w:lvl>
      <w:start w:val="2"/>
      <w:numFmt w:val="decimal"/>
      <w:suff w:val="tab"/>
      <w:lvlText w:val="%1."/>
      <w:rPr>
        <w:color w:val="3370ff"/>
      </w:rPr>
    </w:lvl>
  </w:abstractNum>
  <w:abstractNum w:abstractNumId="3307581">
    <w:lvl>
      <w:start w:val="3"/>
      <w:numFmt w:val="decimal"/>
      <w:suff w:val="tab"/>
      <w:lvlText w:val="%1."/>
      <w:rPr>
        <w:color w:val="3370ff"/>
      </w:rPr>
    </w:lvl>
  </w:abstractNum>
  <w:abstractNum w:abstractNumId="3307582">
    <w:lvl>
      <w:numFmt w:val="bullet"/>
      <w:suff w:val="tab"/>
      <w:lvlText w:val="•"/>
      <w:rPr>
        <w:color w:val="3370ff"/>
      </w:rPr>
    </w:lvl>
  </w:abstractNum>
  <w:abstractNum w:abstractNumId="3307583">
    <w:lvl>
      <w:numFmt w:val="bullet"/>
      <w:suff w:val="tab"/>
      <w:lvlText w:val="•"/>
      <w:rPr>
        <w:color w:val="3370ff"/>
      </w:rPr>
    </w:lvl>
  </w:abstractNum>
  <w:abstractNum w:abstractNumId="3307584">
    <w:lvl>
      <w:start w:val="1"/>
      <w:numFmt w:val="decimal"/>
      <w:suff w:val="tab"/>
      <w:lvlText w:val="%1."/>
      <w:rPr>
        <w:color w:val="3370ff"/>
      </w:rPr>
    </w:lvl>
  </w:abstractNum>
  <w:abstractNum w:abstractNumId="3307585">
    <w:lvl>
      <w:start w:val="2"/>
      <w:numFmt w:val="decimal"/>
      <w:suff w:val="tab"/>
      <w:lvlText w:val="%1."/>
      <w:rPr>
        <w:color w:val="3370ff"/>
      </w:rPr>
    </w:lvl>
  </w:abstractNum>
  <w:abstractNum w:abstractNumId="3307586">
    <w:lvl>
      <w:start w:val="3"/>
      <w:numFmt w:val="decimal"/>
      <w:suff w:val="tab"/>
      <w:lvlText w:val="%1."/>
      <w:rPr>
        <w:color w:val="3370ff"/>
      </w:rPr>
    </w:lvl>
  </w:abstractNum>
  <w:abstractNum w:abstractNumId="3307587">
    <w:lvl>
      <w:start w:val="1"/>
      <w:numFmt w:val="decimal"/>
      <w:suff w:val="tab"/>
      <w:lvlText w:val="%1."/>
      <w:rPr>
        <w:color w:val="3370ff"/>
      </w:rPr>
    </w:lvl>
  </w:abstractNum>
  <w:abstractNum w:abstractNumId="3307588">
    <w:lvl>
      <w:start w:val="2"/>
      <w:numFmt w:val="decimal"/>
      <w:suff w:val="tab"/>
      <w:lvlText w:val="%1."/>
      <w:rPr>
        <w:color w:val="3370ff"/>
      </w:rPr>
    </w:lvl>
  </w:abstractNum>
  <w:abstractNum w:abstractNumId="3307589">
    <w:lvl>
      <w:start w:val="3"/>
      <w:numFmt w:val="decimal"/>
      <w:suff w:val="tab"/>
      <w:lvlText w:val="%1."/>
      <w:rPr>
        <w:color w:val="3370ff"/>
      </w:rPr>
    </w:lvl>
  </w:abstractNum>
  <w:abstractNum w:abstractNumId="3307590">
    <w:lvl>
      <w:start w:val="4"/>
      <w:numFmt w:val="decimal"/>
      <w:suff w:val="tab"/>
      <w:lvlText w:val="%1."/>
      <w:rPr>
        <w:color w:val="3370ff"/>
      </w:rPr>
    </w:lvl>
  </w:abstractNum>
  <w:abstractNum w:abstractNumId="3307591">
    <w:lvl>
      <w:start w:val="5"/>
      <w:numFmt w:val="decimal"/>
      <w:suff w:val="tab"/>
      <w:lvlText w:val="%1."/>
      <w:rPr>
        <w:color w:val="3370ff"/>
      </w:rPr>
    </w:lvl>
  </w:abstractNum>
  <w:abstractNum w:abstractNumId="3307592">
    <w:lvl>
      <w:start w:val="6"/>
      <w:numFmt w:val="decimal"/>
      <w:suff w:val="tab"/>
      <w:lvlText w:val="%1."/>
      <w:rPr>
        <w:color w:val="3370ff"/>
      </w:rPr>
    </w:lvl>
  </w:abstractNum>
  <w:abstractNum w:abstractNumId="3307593">
    <w:lvl>
      <w:numFmt w:val="bullet"/>
      <w:suff w:val="tab"/>
      <w:lvlText w:val="•"/>
      <w:rPr>
        <w:color w:val="3370ff"/>
      </w:rPr>
    </w:lvl>
  </w:abstractNum>
  <w:abstractNum w:abstractNumId="3307594">
    <w:lvl>
      <w:numFmt w:val="bullet"/>
      <w:suff w:val="tab"/>
      <w:lvlText w:val="•"/>
      <w:rPr>
        <w:color w:val="3370ff"/>
      </w:rPr>
    </w:lvl>
  </w:abstractNum>
  <w:abstractNum w:abstractNumId="3307595">
    <w:lvl>
      <w:numFmt w:val="bullet"/>
      <w:suff w:val="tab"/>
      <w:lvlText w:val="•"/>
      <w:rPr>
        <w:color w:val="3370ff"/>
      </w:rPr>
    </w:lvl>
  </w:abstractNum>
  <w:abstractNum w:abstractNumId="3307596">
    <w:lvl>
      <w:numFmt w:val="bullet"/>
      <w:suff w:val="tab"/>
      <w:lvlText w:val="•"/>
      <w:rPr>
        <w:color w:val="3370ff"/>
      </w:rPr>
    </w:lvl>
  </w:abstractNum>
  <w:abstractNum w:abstractNumId="3307597">
    <w:lvl>
      <w:numFmt w:val="bullet"/>
      <w:suff w:val="tab"/>
      <w:lvlText w:val="•"/>
      <w:rPr>
        <w:color w:val="3370ff"/>
      </w:rPr>
    </w:lvl>
  </w:abstractNum>
  <w:abstractNum w:abstractNumId="3307598">
    <w:lvl>
      <w:numFmt w:val="bullet"/>
      <w:suff w:val="tab"/>
      <w:lvlText w:val="•"/>
      <w:rPr>
        <w:color w:val="3370ff"/>
      </w:rPr>
    </w:lvl>
  </w:abstractNum>
  <w:abstractNum w:abstractNumId="3307599">
    <w:lvl>
      <w:numFmt w:val="bullet"/>
      <w:suff w:val="tab"/>
      <w:lvlText w:val="•"/>
      <w:rPr>
        <w:color w:val="3370ff"/>
      </w:rPr>
    </w:lvl>
  </w:abstractNum>
  <w:abstractNum w:abstractNumId="3307600">
    <w:lvl>
      <w:numFmt w:val="bullet"/>
      <w:suff w:val="tab"/>
      <w:lvlText w:val="•"/>
      <w:rPr>
        <w:color w:val="3370ff"/>
      </w:rPr>
    </w:lvl>
  </w:abstractNum>
  <w:abstractNum w:abstractNumId="3307601">
    <w:lvl>
      <w:numFmt w:val="bullet"/>
      <w:suff w:val="tab"/>
      <w:lvlText w:val="•"/>
      <w:rPr>
        <w:color w:val="3370ff"/>
      </w:rPr>
    </w:lvl>
  </w:abstractNum>
  <w:abstractNum w:abstractNumId="3307602">
    <w:lvl>
      <w:numFmt w:val="bullet"/>
      <w:suff w:val="tab"/>
      <w:lvlText w:val="•"/>
      <w:rPr>
        <w:color w:val="3370ff"/>
      </w:rPr>
    </w:lvl>
  </w:abstractNum>
  <w:abstractNum w:abstractNumId="3307603">
    <w:lvl>
      <w:numFmt w:val="bullet"/>
      <w:suff w:val="tab"/>
      <w:lvlText w:val="•"/>
      <w:rPr>
        <w:color w:val="3370ff"/>
      </w:rPr>
    </w:lvl>
  </w:abstractNum>
  <w:abstractNum w:abstractNumId="3307604">
    <w:lvl>
      <w:start w:val="1"/>
      <w:numFmt w:val="decimal"/>
      <w:suff w:val="tab"/>
      <w:lvlText w:val="%1."/>
      <w:rPr>
        <w:color w:val="3370ff"/>
      </w:rPr>
    </w:lvl>
  </w:abstractNum>
  <w:abstractNum w:abstractNumId="3307605">
    <w:lvl>
      <w:start w:val="2"/>
      <w:numFmt w:val="decimal"/>
      <w:suff w:val="tab"/>
      <w:lvlText w:val="%1."/>
      <w:rPr>
        <w:color w:val="3370ff"/>
      </w:rPr>
    </w:lvl>
  </w:abstractNum>
  <w:abstractNum w:abstractNumId="3307606">
    <w:lvl>
      <w:start w:val="3"/>
      <w:numFmt w:val="decimal"/>
      <w:suff w:val="tab"/>
      <w:lvlText w:val="%1."/>
      <w:rPr>
        <w:color w:val="3370ff"/>
      </w:rPr>
    </w:lvl>
  </w:abstractNum>
  <w:abstractNum w:abstractNumId="3307607">
    <w:lvl>
      <w:start w:val="4"/>
      <w:numFmt w:val="decimal"/>
      <w:suff w:val="tab"/>
      <w:lvlText w:val="%1."/>
      <w:rPr>
        <w:color w:val="3370ff"/>
      </w:rPr>
    </w:lvl>
  </w:abstractNum>
  <w:abstractNum w:abstractNumId="3307608">
    <w:lvl>
      <w:start w:val="5"/>
      <w:numFmt w:val="decimal"/>
      <w:suff w:val="tab"/>
      <w:lvlText w:val="%1."/>
      <w:rPr>
        <w:color w:val="3370ff"/>
      </w:rPr>
    </w:lvl>
  </w:abstractNum>
  <w:abstractNum w:abstractNumId="3307609">
    <w:lvl>
      <w:numFmt w:val="bullet"/>
      <w:suff w:val="tab"/>
      <w:lvlText w:val="•"/>
      <w:rPr>
        <w:color w:val="3370ff"/>
      </w:rPr>
    </w:lvl>
  </w:abstractNum>
  <w:abstractNum w:abstractNumId="3307610">
    <w:lvl>
      <w:numFmt w:val="bullet"/>
      <w:suff w:val="tab"/>
      <w:lvlText w:val="•"/>
      <w:rPr>
        <w:color w:val="3370ff"/>
      </w:rPr>
    </w:lvl>
  </w:abstractNum>
  <w:abstractNum w:abstractNumId="3307611">
    <w:lvl>
      <w:numFmt w:val="bullet"/>
      <w:suff w:val="tab"/>
      <w:lvlText w:val="•"/>
      <w:rPr>
        <w:color w:val="3370ff"/>
      </w:rPr>
    </w:lvl>
  </w:abstractNum>
  <w:abstractNum w:abstractNumId="3307612">
    <w:lvl>
      <w:numFmt w:val="bullet"/>
      <w:suff w:val="tab"/>
      <w:lvlText w:val="•"/>
      <w:rPr>
        <w:color w:val="3370ff"/>
      </w:rPr>
    </w:lvl>
  </w:abstractNum>
  <w:abstractNum w:abstractNumId="3307613">
    <w:lvl>
      <w:start w:val="1"/>
      <w:numFmt w:val="decimal"/>
      <w:suff w:val="tab"/>
      <w:lvlText w:val="%1."/>
      <w:rPr>
        <w:color w:val="3370ff"/>
      </w:rPr>
    </w:lvl>
  </w:abstractNum>
  <w:abstractNum w:abstractNumId="3307614">
    <w:lvl>
      <w:start w:val="2"/>
      <w:numFmt w:val="decimal"/>
      <w:suff w:val="tab"/>
      <w:lvlText w:val="%1."/>
      <w:rPr>
        <w:color w:val="3370ff"/>
      </w:rPr>
    </w:lvl>
  </w:abstractNum>
  <w:abstractNum w:abstractNumId="3307615">
    <w:lvl>
      <w:start w:val="3"/>
      <w:numFmt w:val="decimal"/>
      <w:suff w:val="tab"/>
      <w:lvlText w:val="%1."/>
      <w:rPr>
        <w:color w:val="3370ff"/>
      </w:rPr>
    </w:lvl>
  </w:abstractNum>
  <w:abstractNum w:abstractNumId="3307616">
    <w:lvl>
      <w:start w:val="4"/>
      <w:numFmt w:val="decimal"/>
      <w:suff w:val="tab"/>
      <w:lvlText w:val="%1."/>
      <w:rPr>
        <w:color w:val="3370ff"/>
      </w:rPr>
    </w:lvl>
  </w:abstractNum>
  <w:abstractNum w:abstractNumId="3307617">
    <w:lvl>
      <w:start w:val="1"/>
      <w:numFmt w:val="decimal"/>
      <w:suff w:val="tab"/>
      <w:lvlText w:val="%1."/>
      <w:rPr>
        <w:color w:val="3370ff"/>
      </w:rPr>
    </w:lvl>
  </w:abstractNum>
  <w:abstractNum w:abstractNumId="3307618">
    <w:lvl>
      <w:start w:val="2"/>
      <w:numFmt w:val="decimal"/>
      <w:suff w:val="tab"/>
      <w:lvlText w:val="%1."/>
      <w:rPr>
        <w:color w:val="3370ff"/>
      </w:rPr>
    </w:lvl>
  </w:abstractNum>
  <w:abstractNum w:abstractNumId="3307619">
    <w:lvl>
      <w:start w:val="3"/>
      <w:numFmt w:val="decimal"/>
      <w:suff w:val="tab"/>
      <w:lvlText w:val="%1."/>
      <w:rPr>
        <w:color w:val="3370ff"/>
      </w:rPr>
    </w:lvl>
  </w:abstractNum>
  <w:abstractNum w:abstractNumId="3307620">
    <w:lvl>
      <w:start w:val="4"/>
      <w:numFmt w:val="decimal"/>
      <w:suff w:val="tab"/>
      <w:lvlText w:val="%1."/>
      <w:rPr>
        <w:color w:val="3370ff"/>
      </w:rPr>
    </w:lvl>
  </w:abstractNum>
  <w:abstractNum w:abstractNumId="3307621">
    <w:lvl>
      <w:start w:val="5"/>
      <w:numFmt w:val="decimal"/>
      <w:suff w:val="tab"/>
      <w:lvlText w:val="%1."/>
      <w:rPr>
        <w:color w:val="3370ff"/>
      </w:rPr>
    </w:lvl>
  </w:abstractNum>
  <w:num w:numId="1">
    <w:abstractNumId w:val="3307562"/>
  </w:num>
  <w:num w:numId="2">
    <w:abstractNumId w:val="3307563"/>
  </w:num>
  <w:num w:numId="3">
    <w:abstractNumId w:val="3307564"/>
  </w:num>
  <w:num w:numId="4">
    <w:abstractNumId w:val="3307565"/>
  </w:num>
  <w:num w:numId="5">
    <w:abstractNumId w:val="3307566"/>
  </w:num>
  <w:num w:numId="6">
    <w:abstractNumId w:val="3307567"/>
  </w:num>
  <w:num w:numId="7">
    <w:abstractNumId w:val="3307568"/>
  </w:num>
  <w:num w:numId="8">
    <w:abstractNumId w:val="3307569"/>
  </w:num>
  <w:num w:numId="9">
    <w:abstractNumId w:val="3307570"/>
  </w:num>
  <w:num w:numId="10">
    <w:abstractNumId w:val="3307571"/>
  </w:num>
  <w:num w:numId="11">
    <w:abstractNumId w:val="3307572"/>
  </w:num>
  <w:num w:numId="12">
    <w:abstractNumId w:val="3307573"/>
  </w:num>
  <w:num w:numId="13">
    <w:abstractNumId w:val="3307574"/>
  </w:num>
  <w:num w:numId="14">
    <w:abstractNumId w:val="3307575"/>
  </w:num>
  <w:num w:numId="15">
    <w:abstractNumId w:val="3307576"/>
  </w:num>
  <w:num w:numId="16">
    <w:abstractNumId w:val="3307577"/>
  </w:num>
  <w:num w:numId="17">
    <w:abstractNumId w:val="3307578"/>
  </w:num>
  <w:num w:numId="18">
    <w:abstractNumId w:val="3307579"/>
  </w:num>
  <w:num w:numId="19">
    <w:abstractNumId w:val="3307580"/>
  </w:num>
  <w:num w:numId="20">
    <w:abstractNumId w:val="3307581"/>
  </w:num>
  <w:num w:numId="21">
    <w:abstractNumId w:val="3307582"/>
  </w:num>
  <w:num w:numId="22">
    <w:abstractNumId w:val="3307583"/>
  </w:num>
  <w:num w:numId="23">
    <w:abstractNumId w:val="3307584"/>
  </w:num>
  <w:num w:numId="24">
    <w:abstractNumId w:val="3307585"/>
  </w:num>
  <w:num w:numId="25">
    <w:abstractNumId w:val="3307586"/>
  </w:num>
  <w:num w:numId="26">
    <w:abstractNumId w:val="3307587"/>
  </w:num>
  <w:num w:numId="27">
    <w:abstractNumId w:val="3307588"/>
  </w:num>
  <w:num w:numId="28">
    <w:abstractNumId w:val="3307589"/>
  </w:num>
  <w:num w:numId="29">
    <w:abstractNumId w:val="3307590"/>
  </w:num>
  <w:num w:numId="30">
    <w:abstractNumId w:val="3307591"/>
  </w:num>
  <w:num w:numId="31">
    <w:abstractNumId w:val="3307592"/>
  </w:num>
  <w:num w:numId="32">
    <w:abstractNumId w:val="3307593"/>
  </w:num>
  <w:num w:numId="33">
    <w:abstractNumId w:val="3307594"/>
  </w:num>
  <w:num w:numId="34">
    <w:abstractNumId w:val="3307595"/>
  </w:num>
  <w:num w:numId="35">
    <w:abstractNumId w:val="3307596"/>
  </w:num>
  <w:num w:numId="36">
    <w:abstractNumId w:val="3307597"/>
  </w:num>
  <w:num w:numId="37">
    <w:abstractNumId w:val="3307598"/>
  </w:num>
  <w:num w:numId="38">
    <w:abstractNumId w:val="3307599"/>
  </w:num>
  <w:num w:numId="39">
    <w:abstractNumId w:val="3307600"/>
  </w:num>
  <w:num w:numId="40">
    <w:abstractNumId w:val="3307601"/>
  </w:num>
  <w:num w:numId="41">
    <w:abstractNumId w:val="3307602"/>
  </w:num>
  <w:num w:numId="42">
    <w:abstractNumId w:val="3307603"/>
  </w:num>
  <w:num w:numId="43">
    <w:abstractNumId w:val="3307604"/>
  </w:num>
  <w:num w:numId="44">
    <w:abstractNumId w:val="3307605"/>
  </w:num>
  <w:num w:numId="45">
    <w:abstractNumId w:val="3307606"/>
  </w:num>
  <w:num w:numId="46">
    <w:abstractNumId w:val="3307607"/>
  </w:num>
  <w:num w:numId="47">
    <w:abstractNumId w:val="3307608"/>
  </w:num>
  <w:num w:numId="48">
    <w:abstractNumId w:val="3307609"/>
  </w:num>
  <w:num w:numId="49">
    <w:abstractNumId w:val="3307610"/>
  </w:num>
  <w:num w:numId="50">
    <w:abstractNumId w:val="3307611"/>
  </w:num>
  <w:num w:numId="51">
    <w:abstractNumId w:val="3307612"/>
  </w:num>
  <w:num w:numId="52">
    <w:abstractNumId w:val="3307613"/>
  </w:num>
  <w:num w:numId="53">
    <w:abstractNumId w:val="3307614"/>
  </w:num>
  <w:num w:numId="54">
    <w:abstractNumId w:val="3307615"/>
  </w:num>
  <w:num w:numId="55">
    <w:abstractNumId w:val="3307616"/>
  </w:num>
  <w:num w:numId="56">
    <w:abstractNumId w:val="3307617"/>
  </w:num>
  <w:num w:numId="57">
    <w:abstractNumId w:val="3307618"/>
  </w:num>
  <w:num w:numId="58">
    <w:abstractNumId w:val="3307619"/>
  </w:num>
  <w:num w:numId="59">
    <w:abstractNumId w:val="3307620"/>
  </w:num>
  <w:num w:numId="60">
    <w:abstractNumId w:val="33076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jpeg" Type="http://schemas.openxmlformats.org/officeDocument/2006/relationships/image"/><Relationship Id="rId15" Target="media/image11.png" Type="http://schemas.openxmlformats.org/officeDocument/2006/relationships/image"/><Relationship Id="rId16" Target="media/image12.jpe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https://leetcode.cn/problems/binary-search/description/" TargetMode="External" Type="http://schemas.openxmlformats.org/officeDocument/2006/relationships/hyperlink"/><Relationship Id="rId23" Target="embeddings/Microsoft_Excel_Worksheet1.xlsx" Type="http://schemas.openxmlformats.org/officeDocument/2006/relationships/package"/><Relationship Id="rId24" Target="media/image18.png" Type="http://schemas.openxmlformats.org/officeDocument/2006/relationships/image"/><Relationship Id="rId25" Target="https://leetcode.cn/problems/reverse-linked-list/description/" TargetMode="External" Type="http://schemas.openxmlformats.org/officeDocument/2006/relationships/hyperlink"/><Relationship Id="rId26" Target="https://leetcode.cn/problems/spiral-matrix/" TargetMode="External" Type="http://schemas.openxmlformats.org/officeDocument/2006/relationships/hyperlink"/><Relationship Id="rId27" Target="https://leetcode.cn/problems/number-of-islands/description/" TargetMode="External" Type="http://schemas.openxmlformats.org/officeDocument/2006/relationships/hyperlink"/><Relationship Id="rId28" Target="media/image19.png" Type="http://schemas.openxmlformats.org/officeDocument/2006/relationships/image"/><Relationship Id="rId29" Target="media/image20.png" Type="http://schemas.openxmlformats.org/officeDocument/2006/relationships/image"/><Relationship Id="rId3" Target="footer1.xml" Type="http://schemas.openxmlformats.org/officeDocument/2006/relationships/footer"/><Relationship Id="rId30" Target="media/image21.png" Type="http://schemas.openxmlformats.org/officeDocument/2006/relationships/image"/><Relationship Id="rId31" Target="media/image22.png" Type="http://schemas.openxmlformats.org/officeDocument/2006/relationships/image"/><Relationship Id="rId32" Target="media/image23.png" Type="http://schemas.openxmlformats.org/officeDocument/2006/relationships/image"/><Relationship Id="rId33" Target="media/image24.png" Type="http://schemas.openxmlformats.org/officeDocument/2006/relationships/image"/><Relationship Id="rId34" Target="media/image25.png" Type="http://schemas.openxmlformats.org/officeDocument/2006/relationships/image"/><Relationship Id="rId35" Target="media/image26.png" Type="http://schemas.openxmlformats.org/officeDocument/2006/relationships/image"/><Relationship Id="rId36" Target="media/image27.png" Type="http://schemas.openxmlformats.org/officeDocument/2006/relationships/image"/><Relationship Id="rId37" Target="media/image28.png" Type="http://schemas.openxmlformats.org/officeDocument/2006/relationships/image"/><Relationship Id="rId38" Target="media/image29.png" Type="http://schemas.openxmlformats.org/officeDocument/2006/relationships/image"/><Relationship Id="rId39" Target="media/image30.png" Type="http://schemas.openxmlformats.org/officeDocument/2006/relationships/image"/><Relationship Id="rId4" Target="media/image1.png" Type="http://schemas.openxmlformats.org/officeDocument/2006/relationships/image"/><Relationship Id="rId40" Target="media/image31.png" Type="http://schemas.openxmlformats.org/officeDocument/2006/relationships/image"/><Relationship Id="rId41" Target="media/image32.png" Type="http://schemas.openxmlformats.org/officeDocument/2006/relationships/image"/><Relationship Id="rId42" Target="https://leetcode.cn/problems/sort-an-array/description/" TargetMode="External" Type="http://schemas.openxmlformats.org/officeDocument/2006/relationships/hyperlink"/><Relationship Id="rId43" Target="media/image33.png" Type="http://schemas.openxmlformats.org/officeDocument/2006/relationships/image"/><Relationship Id="rId44" Target="media/image34.png" Type="http://schemas.openxmlformats.org/officeDocument/2006/relationships/image"/><Relationship Id="rId45" Target="media/image35.png" Type="http://schemas.openxmlformats.org/officeDocument/2006/relationships/image"/><Relationship Id="rId46" Target="media/image36.jpeg" Type="http://schemas.openxmlformats.org/officeDocument/2006/relationships/image"/><Relationship Id="rId47" Target="media/image37.png" Type="http://schemas.openxmlformats.org/officeDocument/2006/relationships/image"/><Relationship Id="rId48" Target="header1.xml" Type="http://schemas.openxmlformats.org/officeDocument/2006/relationships/header"/><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2026-05-08T14:12:33Z</dcterms:created>
  <dc:creator>Apache POI</dc:creator>
</cp:coreProperties>
</file>