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rPr>
          <w:b/>
          <w:bCs/>
          <w:sz w:val="28"/>
          <w:szCs w:val="28"/>
        </w:rPr>
      </w:pPr>
      <w:bookmarkStart w:id="0" w:name="_GoBack"/>
      <w:bookmarkEnd w:id="0"/>
      <w:r>
        <w:rPr>
          <w:rFonts w:ascii="宋体" w:hAnsi="宋体" w:cs="Arial"/>
          <w:b/>
          <w:bCs/>
          <w:sz w:val="44"/>
          <w:szCs w:val="44"/>
        </w:rPr>
        <w:pict>
          <v:shape id="_x0000_s1027" o:spid="_x0000_s1027" o:spt="202" type="#_x0000_t202" style="position:absolute;left:0pt;margin-left:-83.9pt;margin-top:-70.75pt;height:858pt;width:72pt;z-index:251661312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 style="layout-flow:vertical;mso-layout-flow-alt:bottom-to-top;">
              <w:txbxContent>
                <w:p>
                  <w:pPr>
                    <w:ind w:left="-42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学号 </w:t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2" name="图片 1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" name="图片 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3" name="图片 1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" name="图片 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4" name="图片 1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" name="图片 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5" name="图片 1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" name="图片 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6" name="图片 1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" name="图片 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7" name="图片 1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" name="图片 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8" name="图片 1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" name="图片 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199" name="图片 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" name="图片 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200" name="图片 2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" name="图片 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201" name="图片 2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" name="图片 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202" name="图片 2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图片 2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drawing>
                      <wp:inline distT="0" distB="0" distL="0" distR="0">
                        <wp:extent cx="216535" cy="152400"/>
                        <wp:effectExtent l="19050" t="0" r="0" b="0"/>
                        <wp:docPr id="203" name="图片 2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" name="图片 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3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 xml:space="preserve">学院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 xml:space="preserve">专业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>
                  <w:pPr>
                    <w:ind w:left="-420"/>
                  </w:pPr>
                  <w:r>
                    <w:rPr>
                      <w:rFonts w:hint="eastAsia"/>
                    </w:rPr>
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</w:r>
                </w:p>
                <w:p>
                  <w:pPr>
                    <w:ind w:left="-420"/>
                    <w:jc w:val="right"/>
                  </w:pPr>
                </w:p>
                <w:p>
                  <w:pPr/>
                </w:p>
              </w:txbxContent>
            </v:textbox>
          </v:shape>
        </w:pict>
      </w:r>
      <w:r>
        <w:rPr>
          <w:b/>
          <w:bCs/>
          <w:sz w:val="28"/>
          <w:szCs w:val="28"/>
          <w:lang w:bidi="th-TH"/>
        </w:rPr>
        <w:pict>
          <v:shape id="_x0000_s1026" o:spid="_x0000_s1026" o:spt="202" type="#_x0000_t202" style="position:absolute;left:0pt;margin-left:-90pt;margin-top:-31.2pt;height:803.4pt;width:72pt;z-index:25166028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 style="layout-flow:vertical;mso-layout-flow-alt:bottom-to-top;">
              <w:txbxContent>
                <w:p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>
                  <w:pPr>
                    <w:ind w:left="-420"/>
                    <w:jc w:val="right"/>
                  </w:pPr>
                </w:p>
                <w:p>
                  <w:pPr/>
                </w:p>
              </w:txbxContent>
            </v:textbox>
          </v:shape>
        </w:pict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 w:ascii="宋体" w:hAnsi="宋体" w:cs="Arial"/>
          <w:b/>
          <w:bCs/>
          <w:sz w:val="44"/>
          <w:szCs w:val="44"/>
        </w:rPr>
        <w:t>华南理工大学本科生期末考试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hint="eastAsia" w:ascii="宋体" w:hAnsi="宋体" w:cs="Arial"/>
          <w:b/>
          <w:bCs/>
          <w:color w:val="000000"/>
          <w:sz w:val="28"/>
          <w:szCs w:val="28"/>
        </w:rPr>
        <w:t>2015-2016学年第二学期《概率论与数理统计》B卷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注意事项：1. 开考前请将密封线内各项信息填写清楚；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 xml:space="preserve">          2. 所有答案请直接答在试卷上；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 xml:space="preserve">          3．考试形式：闭卷；</w:t>
      </w:r>
    </w:p>
    <w:p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color w:val="000000"/>
          <w:szCs w:val="21"/>
        </w:rPr>
        <w:pict>
          <v:rect id="_x0000_s1034" o:spid="_x0000_s1034" o:spt="1" style="position:absolute;left:0pt;margin-left:326.2pt;margin-top:23.4pt;height:0.05pt;width:0.9pt;z-index:251668480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33" o:spid="_x0000_s1033" o:spt="1" style="position:absolute;left:0pt;margin-left:272.3pt;margin-top:23.4pt;height:0.05pt;width:0.9pt;z-index:251667456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32" o:spid="_x0000_s1032" o:spt="1" style="position:absolute;left:0pt;margin-left:221.95pt;margin-top:23.4pt;height:0.05pt;width:0.9pt;z-index:251666432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31" o:spid="_x0000_s1031" o:spt="1" style="position:absolute;left:0pt;margin-left:180.4pt;margin-top:23.4pt;height:0.05pt;width:0.9pt;z-index:251665408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30" o:spid="_x0000_s1030" o:spt="1" style="position:absolute;left:0pt;margin-left:138.9pt;margin-top:23.4pt;height:0.05pt;width:0.85pt;z-index:251664384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29" o:spid="_x0000_s1029" o:spt="1" style="position:absolute;left:0pt;margin-left:97.35pt;margin-top:23.4pt;height:0.05pt;width:0.9pt;z-index:251663360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028" o:spid="_x0000_s1028" o:spt="1" style="position:absolute;left:0pt;margin-left:9pt;margin-top:23.4pt;height:0.05pt;width:0.9pt;z-index:251662336;mso-width-relative:page;mso-height-relative:page;" fillcolor="#C0C0C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宋体" w:hAnsi="宋体" w:cs="Arial"/>
          <w:b/>
          <w:bCs/>
          <w:color w:val="000000"/>
          <w:szCs w:val="21"/>
        </w:rPr>
        <w:t xml:space="preserve">          4. 本试卷共八大题，满分100分，考试时间120分钟</w:t>
      </w:r>
      <w:r>
        <w:rPr>
          <w:rFonts w:hint="eastAsia" w:ascii="宋体" w:hAnsi="宋体" w:cs="Arial"/>
          <w:bCs/>
          <w:color w:val="000000"/>
          <w:sz w:val="24"/>
        </w:rPr>
        <w:t>。</w:t>
      </w:r>
    </w:p>
    <w:tbl>
      <w:tblPr>
        <w:tblStyle w:val="6"/>
        <w:tblW w:w="8701" w:type="dxa"/>
        <w:jc w:val="center"/>
        <w:tblInd w:w="-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一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hint="eastAsia" w:ascii="宋体" w:hAnsi="宋体" w:cs="Arial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>
      <w:pPr>
        <w:rPr>
          <w:rFonts w:hAnsi="Arial"/>
          <w:b/>
          <w:color w:val="FF0000"/>
          <w:sz w:val="24"/>
        </w:rPr>
      </w:pPr>
    </w:p>
    <w:p>
      <w:pPr>
        <w:rPr>
          <w:rFonts w:hAnsi="Arial"/>
          <w:b/>
          <w:color w:val="FF0000"/>
          <w:sz w:val="24"/>
        </w:rPr>
      </w:pPr>
    </w:p>
    <w:p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一、 填空题（每小题3分，共18分）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bCs/>
          <w:sz w:val="24"/>
        </w:rPr>
        <w:t>1</w:t>
      </w:r>
      <w:r>
        <w:rPr>
          <w:rFonts w:hint="eastAsia" w:ascii="宋体" w:hAnsi="宋体"/>
          <w:sz w:val="24"/>
        </w:rPr>
        <w:t>.设</w:t>
      </w:r>
      <w:r>
        <w:rPr>
          <w:rFonts w:ascii="宋体" w:hAnsi="宋体"/>
          <w:position w:val="-12"/>
          <w:sz w:val="24"/>
        </w:rPr>
        <w:object>
          <v:shape id="_x0000_i1025" o:spt="75" type="#_x0000_t75" style="height:18.3pt;width:67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/>
        </w:object>
      </w:r>
      <w:r>
        <w:rPr>
          <w:rFonts w:hint="eastAsia" w:ascii="宋体" w:hAnsi="宋体"/>
          <w:sz w:val="24"/>
        </w:rPr>
        <w:t>为来自二项分布总体</w:t>
      </w:r>
      <w:r>
        <w:rPr>
          <w:rFonts w:ascii="宋体" w:hAnsi="宋体"/>
          <w:position w:val="-10"/>
          <w:sz w:val="24"/>
        </w:rPr>
        <w:object>
          <v:shape id="_x0000_i1026" o:spt="75" type="#_x0000_t75" style="height:16.4pt;width:39.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/>
        </w:object>
      </w:r>
      <w:r>
        <w:rPr>
          <w:rFonts w:hint="eastAsia" w:ascii="宋体" w:hAnsi="宋体"/>
          <w:sz w:val="24"/>
        </w:rPr>
        <w:t>的简单随机样本，</w:t>
      </w:r>
      <w:r>
        <w:rPr>
          <w:rFonts w:ascii="宋体" w:hAnsi="宋体"/>
          <w:position w:val="-4"/>
          <w:sz w:val="24"/>
        </w:rPr>
        <w:object>
          <v:shape id="_x0000_i1027" o:spt="75" type="#_x0000_t75" style="height:20.85pt;width:15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6"/>
          <w:sz w:val="24"/>
        </w:rPr>
        <w:object>
          <v:shape id="_x0000_i1028" o:spt="75" type="#_x0000_t75" style="height:16.4pt;width:18.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/>
        </w:object>
      </w:r>
      <w:r>
        <w:rPr>
          <w:rFonts w:hint="eastAsia" w:ascii="宋体" w:hAnsi="宋体"/>
          <w:sz w:val="24"/>
        </w:rPr>
        <w:t>分别为样本均值和修正样本方差.若</w:t>
      </w:r>
      <w:r>
        <w:rPr>
          <w:rFonts w:ascii="宋体" w:hAnsi="宋体"/>
          <w:position w:val="-6"/>
          <w:sz w:val="24"/>
        </w:rPr>
        <w:object>
          <v:shape id="_x0000_i1029" o:spt="75" type="#_x0000_t75" style="height:22.1pt;width:44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hint="eastAsia" w:ascii="宋体" w:hAnsi="宋体"/>
          <w:sz w:val="24"/>
        </w:rPr>
        <w:t>为</w:t>
      </w:r>
      <w:r>
        <w:rPr>
          <w:rFonts w:ascii="宋体" w:hAnsi="宋体"/>
          <w:position w:val="-10"/>
          <w:sz w:val="24"/>
        </w:rPr>
        <w:object>
          <v:shape id="_x0000_i1030" o:spt="75" type="#_x0000_t75" style="height:18.3pt;width:19.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hint="eastAsia" w:ascii="宋体" w:hAnsi="宋体"/>
          <w:sz w:val="24"/>
        </w:rPr>
        <w:t>的无偏估计量，则</w:t>
      </w:r>
      <w:r>
        <w:rPr>
          <w:rFonts w:ascii="宋体" w:hAnsi="宋体"/>
          <w:position w:val="-6"/>
          <w:sz w:val="24"/>
        </w:rPr>
        <w:object>
          <v:shape id="_x0000_i1031" o:spt="75" type="#_x0000_t75" style="height:13.9pt;width:10.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hint="eastAsia" w:ascii="宋体" w:hAnsi="宋体"/>
          <w:sz w:val="24"/>
        </w:rPr>
        <w:t>=_________.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 w:ascii="宋体" w:hAnsi="宋体"/>
          <w:sz w:val="24"/>
        </w:rPr>
        <w:t>设</w:t>
      </w:r>
      <w:r>
        <w:rPr>
          <w:rFonts w:ascii="宋体" w:hAnsi="宋体"/>
          <w:position w:val="-12"/>
          <w:sz w:val="24"/>
        </w:rPr>
        <w:object>
          <v:shape id="_x0000_i1032" o:spt="75" type="#_x0000_t75" style="height:18.3pt;width:68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hint="eastAsia" w:ascii="宋体" w:hAnsi="宋体"/>
          <w:sz w:val="24"/>
        </w:rPr>
        <w:t>是来自总体</w:t>
      </w:r>
      <w:r>
        <w:rPr>
          <w:rFonts w:ascii="宋体" w:hAnsi="宋体"/>
          <w:position w:val="-10"/>
          <w:sz w:val="24"/>
        </w:rPr>
        <w:object>
          <v:shape id="_x0000_i1033" o:spt="75" type="#_x0000_t75" style="height:18.3pt;width:82.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hint="eastAsia" w:ascii="宋体" w:hAnsi="宋体"/>
          <w:sz w:val="24"/>
        </w:rPr>
        <w:t>的简单随机样本.记统计量</w:t>
      </w:r>
      <w:r>
        <w:rPr>
          <w:rFonts w:ascii="宋体" w:hAnsi="宋体"/>
          <w:position w:val="-28"/>
          <w:sz w:val="24"/>
        </w:rPr>
        <w:object>
          <v:shape id="_x0000_i1034" o:spt="75" type="#_x0000_t75" style="height:34.1pt;width:63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hint="eastAsia" w:ascii="宋体" w:hAnsi="宋体"/>
          <w:sz w:val="24"/>
        </w:rPr>
        <w:t>，则</w:t>
      </w:r>
      <w:r>
        <w:rPr>
          <w:rFonts w:ascii="宋体" w:hAnsi="宋体"/>
          <w:position w:val="-10"/>
          <w:sz w:val="24"/>
        </w:rPr>
        <w:object>
          <v:shape id="_x0000_i1035" o:spt="75" type="#_x0000_t75" style="height:16.4pt;width:65.0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hint="eastAsia" w:ascii="宋体" w:hAnsi="宋体"/>
          <w:sz w:val="24"/>
        </w:rPr>
        <w:t>.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 设随机变量</w:t>
      </w:r>
      <w:r>
        <w:rPr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服从正态分布</w:t>
      </w:r>
      <w:r>
        <w:rPr>
          <w:bCs/>
          <w:position w:val="-14"/>
          <w:sz w:val="24"/>
        </w:rPr>
        <w:object>
          <v:shape id="_x0000_i1036" o:spt="75" type="#_x0000_t75" style="height:16.4pt;width:70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hint="eastAsia"/>
          <w:sz w:val="24"/>
        </w:rPr>
        <w:t>,且</w:t>
      </w:r>
      <w:r>
        <w:rPr>
          <w:bCs/>
          <w:position w:val="-10"/>
          <w:sz w:val="24"/>
        </w:rPr>
        <w:object>
          <v:shape id="_x0000_i1037" o:spt="75" type="#_x0000_t75" style="height:15.15pt;width:65.7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hint="eastAsia"/>
          <w:sz w:val="24"/>
        </w:rPr>
        <w:t>无实根的概率为1/2,则</w:t>
      </w:r>
      <w:r>
        <w:rPr>
          <w:bCs/>
          <w:position w:val="-10"/>
          <w:sz w:val="24"/>
        </w:rPr>
        <w:object>
          <v:shape id="_x0000_i1038" o:spt="75" type="#_x0000_t75" style="height:10.75pt;width:17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.</w:t>
      </w:r>
    </w:p>
    <w:p>
      <w:pPr>
        <w:tabs>
          <w:tab w:val="left" w:pos="4500"/>
        </w:tabs>
        <w:kinsoku w:val="0"/>
        <w:wordWrap w:val="0"/>
        <w:spacing w:line="360" w:lineRule="auto"/>
        <w:jc w:val="left"/>
        <w:rPr>
          <w:bCs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 xml:space="preserve">. </w:t>
      </w:r>
      <w:r>
        <w:rPr>
          <w:bCs/>
          <w:sz w:val="24"/>
        </w:rPr>
        <w:t>设总体</w:t>
      </w:r>
      <w:r>
        <w:rPr>
          <w:bCs/>
          <w:position w:val="-10"/>
          <w:sz w:val="24"/>
        </w:rPr>
        <w:object>
          <v:shape id="_x0000_i1039" o:spt="75" type="#_x0000_t75" style="height:13.25pt;width:48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5"/>
        </w:object>
      </w:r>
      <w:r>
        <w:rPr>
          <w:bCs/>
          <w:sz w:val="24"/>
        </w:rPr>
        <w:t>，而</w:t>
      </w:r>
      <w:r>
        <w:rPr>
          <w:bCs/>
          <w:position w:val="-12"/>
          <w:sz w:val="24"/>
        </w:rPr>
        <w:object>
          <v:shape id="_x0000_i1040" o:spt="75" type="#_x0000_t75" style="height:15.8pt;width:67.6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7"/>
        </w:object>
      </w:r>
      <w:r>
        <w:rPr>
          <w:bCs/>
          <w:sz w:val="24"/>
        </w:rPr>
        <w:t>为取自该总体的样本，则统计量</w:t>
      </w:r>
      <w:r>
        <w:rPr>
          <w:bCs/>
          <w:position w:val="-30"/>
          <w:sz w:val="24"/>
        </w:rPr>
        <w:object>
          <v:shape id="_x0000_i1041" o:spt="75" type="#_x0000_t75" style="height:31.6pt;width:123.1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9"/>
        </w:object>
      </w:r>
      <w:r>
        <w:rPr>
          <w:bCs/>
          <w:sz w:val="24"/>
        </w:rPr>
        <w:t>服从</w:t>
      </w:r>
      <w:r>
        <w:rPr>
          <w:rFonts w:hint="eastAsia"/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分布.</w:t>
      </w:r>
    </w:p>
    <w:p>
      <w:pPr>
        <w:autoSpaceDE w:val="0"/>
        <w:autoSpaceDN w:val="0"/>
        <w:adjustRightInd w:val="0"/>
        <w:spacing w:before="100" w:after="100" w:line="360" w:lineRule="auto"/>
        <w:ind w:left="1"/>
        <w:jc w:val="left"/>
        <w:outlineLvl w:val="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 xml:space="preserve">. </w:t>
      </w:r>
      <w:r>
        <w:rPr>
          <w:sz w:val="24"/>
        </w:rPr>
        <w:t>设随机变量</w:t>
      </w:r>
      <w:r>
        <w:rPr>
          <w:position w:val="-4"/>
          <w:sz w:val="24"/>
        </w:rPr>
        <w:object>
          <v:shape id="_x0000_i1042" o:spt="75" type="#_x0000_t75" style="height:13.25pt;width:13.9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1"/>
        </w:object>
      </w:r>
      <w:r>
        <w:rPr>
          <w:sz w:val="24"/>
        </w:rPr>
        <w:t>的概率密度为</w:t>
      </w:r>
      <w:r>
        <w:rPr>
          <w:position w:val="-30"/>
          <w:sz w:val="24"/>
        </w:rPr>
        <w:object>
          <v:shape id="_x0000_i1043" o:spt="75" type="#_x0000_t75" style="height:32.2pt;width:99.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3"/>
        </w:object>
      </w:r>
      <w:r>
        <w:rPr>
          <w:sz w:val="24"/>
        </w:rPr>
        <w:t>，以</w:t>
      </w:r>
      <w:r>
        <w:rPr>
          <w:position w:val="-4"/>
          <w:sz w:val="24"/>
        </w:rPr>
        <w:object>
          <v:shape id="_x0000_i1044" o:spt="75" type="#_x0000_t75" style="height:13.25pt;width:10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5"/>
        </w:object>
      </w:r>
      <w:r>
        <w:rPr>
          <w:sz w:val="24"/>
        </w:rPr>
        <w:t>表示对</w:t>
      </w:r>
      <w:r>
        <w:rPr>
          <w:position w:val="-4"/>
          <w:sz w:val="24"/>
        </w:rPr>
        <w:object>
          <v:shape id="_x0000_i1045" o:spt="75" type="#_x0000_t75" style="height:13.25pt;width:13.9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7"/>
        </w:object>
      </w:r>
      <w:r>
        <w:rPr>
          <w:sz w:val="24"/>
        </w:rPr>
        <w:t>的三次独立重复观察中事件</w:t>
      </w:r>
      <w:r>
        <w:rPr>
          <w:position w:val="-28"/>
          <w:sz w:val="24"/>
        </w:rPr>
        <w:object>
          <v:shape id="_x0000_i1046" o:spt="75" type="#_x0000_t75" style="height:27.8pt;width:37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9"/>
        </w:object>
      </w:r>
      <w:r>
        <w:rPr>
          <w:sz w:val="24"/>
        </w:rPr>
        <w:t>出现的次数，则</w:t>
      </w:r>
      <w:r>
        <w:rPr>
          <w:position w:val="-10"/>
          <w:sz w:val="24"/>
        </w:rPr>
        <w:object>
          <v:shape id="_x0000_i1047" o:spt="75" type="#_x0000_t75" style="height:16.4pt;width:51.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1"/>
        </w:object>
      </w:r>
      <w:r>
        <w:rPr>
          <w:rFonts w:hint="eastAsia"/>
          <w:position w:val="-10"/>
          <w:sz w:val="24"/>
        </w:rPr>
        <w:t xml:space="preserve">  </w:t>
      </w:r>
      <w:r>
        <w:rPr>
          <w:rFonts w:hint="eastAsia"/>
          <w:position w:val="-24"/>
          <w:sz w:val="24"/>
          <w:u w:val="single"/>
        </w:rPr>
        <w:t xml:space="preserve">         </w:t>
      </w:r>
      <w:r>
        <w:rPr>
          <w:rFonts w:hint="eastAsia"/>
          <w:position w:val="-24"/>
          <w:sz w:val="24"/>
        </w:rPr>
        <w:t>.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6、设总体</w:t>
      </w:r>
      <w:r>
        <w:rPr>
          <w:position w:val="-4"/>
          <w:sz w:val="24"/>
        </w:rPr>
        <w:object>
          <v:shape id="_x0000_i1048" o:spt="75" type="#_x0000_t75" style="height:12.65pt;width:14.5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/>
        </w:object>
      </w:r>
      <w:r>
        <w:rPr>
          <w:sz w:val="24"/>
        </w:rPr>
        <w:t>和</w:t>
      </w:r>
      <w:r>
        <w:rPr>
          <w:position w:val="-4"/>
          <w:sz w:val="24"/>
        </w:rPr>
        <w:object>
          <v:shape id="_x0000_i1049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/>
        </w:object>
      </w:r>
      <w:r>
        <w:rPr>
          <w:sz w:val="24"/>
        </w:rPr>
        <w:t>相互独立</w:t>
      </w:r>
      <w:r>
        <w:rPr>
          <w:rFonts w:hint="eastAsia"/>
          <w:sz w:val="24"/>
        </w:rPr>
        <w:t>，</w:t>
      </w:r>
      <w:r>
        <w:rPr>
          <w:position w:val="-14"/>
          <w:sz w:val="24"/>
        </w:rPr>
        <w:object>
          <v:shape id="_x0000_i1050" o:spt="75" type="#_x0000_t75" style="height:20.2pt;width:63.1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hint="eastAsia"/>
          <w:sz w:val="24"/>
        </w:rPr>
        <w:t>，</w:t>
      </w:r>
      <w:r>
        <w:rPr>
          <w:position w:val="-14"/>
          <w:sz w:val="24"/>
        </w:rPr>
        <w:object>
          <v:shape id="_x0000_i1051" o:spt="75" type="#_x0000_t75" style="height:20.2pt;width:6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hint="eastAsia"/>
          <w:sz w:val="24"/>
        </w:rPr>
        <w:t>，</w:t>
      </w:r>
      <w:r>
        <w:rPr>
          <w:position w:val="-28"/>
          <w:sz w:val="24"/>
        </w:rPr>
        <w:object>
          <v:shape id="_x0000_i1052" o:spt="75" type="#_x0000_t75" style="height:33.45pt;width:66.9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hint="eastAsia"/>
          <w:sz w:val="24"/>
        </w:rPr>
        <w:t>，</w:t>
      </w:r>
      <w:r>
        <w:rPr>
          <w:position w:val="-4"/>
          <w:sz w:val="24"/>
        </w:rPr>
        <w:object>
          <v:shape id="_x0000_i1053" o:spt="75" type="#_x0000_t75" style="height:15.15pt;width:20.8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/>
        </w:object>
      </w:r>
      <w:r>
        <w:rPr>
          <w:position w:val="-28"/>
          <w:sz w:val="24"/>
        </w:rPr>
        <w:object>
          <v:shape id="_x0000_i1054" o:spt="75" type="#_x0000_t75" style="height:33.45pt;width:39.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hint="eastAsia"/>
          <w:sz w:val="24"/>
        </w:rPr>
        <w:t>，</w:t>
      </w:r>
      <w:r>
        <w:rPr>
          <w:sz w:val="24"/>
        </w:rPr>
        <w:t>其中</w:t>
      </w:r>
      <w:r>
        <w:rPr>
          <w:position w:val="-12"/>
          <w:sz w:val="24"/>
        </w:rPr>
        <w:object>
          <v:shape id="_x0000_i1055" o:spt="75" type="#_x0000_t75" style="height:18.3pt;width:7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/>
        </w:object>
      </w:r>
      <w:r>
        <w:rPr>
          <w:sz w:val="24"/>
        </w:rPr>
        <w:t>以及</w:t>
      </w:r>
      <w:r>
        <w:rPr>
          <w:position w:val="-12"/>
          <w:sz w:val="24"/>
        </w:rPr>
        <w:object>
          <v:shape id="_x0000_i1056" o:spt="75" type="#_x0000_t75" style="height:18.3pt;width:59.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/>
        </w:object>
      </w:r>
      <w:r>
        <w:rPr>
          <w:sz w:val="24"/>
        </w:rPr>
        <w:t>时分布来自总体</w:t>
      </w:r>
      <w:r>
        <w:rPr>
          <w:position w:val="-4"/>
          <w:sz w:val="24"/>
        </w:rPr>
        <w:object>
          <v:shape id="_x0000_i1057" o:spt="75" type="#_x0000_t75" style="height:12.65pt;width:14.5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/>
        </w:object>
      </w:r>
      <w:r>
        <w:rPr>
          <w:sz w:val="24"/>
        </w:rPr>
        <w:t>和</w:t>
      </w:r>
      <w:r>
        <w:rPr>
          <w:position w:val="-4"/>
          <w:sz w:val="24"/>
        </w:rPr>
        <w:object>
          <v:shape id="_x0000_i1058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/>
        </w:object>
      </w:r>
      <w:r>
        <w:rPr>
          <w:sz w:val="24"/>
        </w:rPr>
        <w:t>的随机样本</w: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6"/>
          <w:sz w:val="24"/>
        </w:rPr>
        <w:object>
          <v:shape id="_x0000_i1059" o:spt="75" type="#_x0000_t75" style="height:21.45pt;width:36.6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/>
        </w:object>
      </w:r>
      <w:r>
        <w:rPr>
          <w:sz w:val="24"/>
        </w:rPr>
        <w:t>的数学期望为</w:t>
      </w:r>
      <w:r>
        <w:rPr>
          <w:position w:val="-10"/>
          <w:sz w:val="24"/>
        </w:rPr>
        <w:object>
          <v:shape id="_x0000_i1060" o:spt="75" type="#_x0000_t75" style="height:5.05pt;width:53.0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/>
        </w:objec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</w:p>
    <w:p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二、单项选择题（每小题3分，共18分）</w:t>
      </w:r>
    </w:p>
    <w:p>
      <w:pPr>
        <w:spacing w:line="360" w:lineRule="auto"/>
        <w:ind w:left="2" w:hanging="2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 xml:space="preserve">. </w:t>
      </w:r>
      <w:r>
        <w:rPr>
          <w:rFonts w:hint="eastAsia" w:ascii="宋体" w:hAnsi="宋体"/>
          <w:sz w:val="24"/>
        </w:rPr>
        <w:t>设随机变量</w:t>
      </w:r>
      <w:r>
        <w:rPr>
          <w:rFonts w:ascii="宋体" w:hAnsi="宋体"/>
          <w:position w:val="-4"/>
          <w:sz w:val="24"/>
        </w:rPr>
        <w:object>
          <v:shape id="_x0000_i1061" o:spt="75" type="#_x0000_t75" style="height:13.25pt;width:13.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/>
        </w:object>
      </w:r>
      <w:r>
        <w:rPr>
          <w:rFonts w:hint="eastAsia" w:ascii="宋体" w:hAnsi="宋体"/>
          <w:sz w:val="24"/>
        </w:rPr>
        <w:t>的分布函数</w:t>
      </w:r>
      <w:r>
        <w:rPr>
          <w:rFonts w:ascii="宋体" w:hAnsi="宋体"/>
          <w:position w:val="-24"/>
          <w:sz w:val="24"/>
        </w:rPr>
        <w:object>
          <v:shape id="_x0000_i1062" o:spt="75" type="#_x0000_t75" style="height:30.95pt;width:144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/>
        </w:object>
      </w:r>
      <w:r>
        <w:rPr>
          <w:rFonts w:hint="eastAsia" w:ascii="宋体" w:hAnsi="宋体"/>
          <w:sz w:val="24"/>
        </w:rPr>
        <w:t>，其中</w:t>
      </w:r>
      <w:r>
        <w:rPr>
          <w:rFonts w:ascii="宋体" w:hAnsi="宋体"/>
          <w:position w:val="-10"/>
          <w:sz w:val="24"/>
        </w:rPr>
        <w:object>
          <v:shape id="_x0000_i1063" o:spt="75" type="#_x0000_t75" style="height:16.4pt;width:28.4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/>
        </w:object>
      </w:r>
      <w:r>
        <w:rPr>
          <w:rFonts w:hint="eastAsia" w:ascii="宋体" w:hAnsi="宋体"/>
          <w:sz w:val="24"/>
        </w:rPr>
        <w:t>为标准正态分布的分布函数，则</w:t>
      </w:r>
      <w:r>
        <w:rPr>
          <w:rFonts w:ascii="宋体" w:hAnsi="宋体"/>
          <w:position w:val="-4"/>
          <w:sz w:val="24"/>
        </w:rPr>
        <w:object>
          <v:shape id="_x0000_i1064" o:spt="75" type="#_x0000_t75" style="height:13.25pt;width:30.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/>
        </w:object>
      </w:r>
      <w:r>
        <w:rPr>
          <w:rFonts w:hint="eastAsia" w:ascii="宋体" w:hAnsi="宋体"/>
          <w:sz w:val="24"/>
        </w:rPr>
        <w:t>（   ）</w:t>
      </w:r>
    </w:p>
    <w:p>
      <w:pPr>
        <w:spacing w:line="360" w:lineRule="auto"/>
        <w:ind w:left="504" w:leftChars="240"/>
        <w:rPr>
          <w:rFonts w:ascii="宋体" w:hAnsi="宋体"/>
          <w:sz w:val="24"/>
        </w:rPr>
      </w:pPr>
      <w:r>
        <w:rPr>
          <w:rFonts w:ascii="宋体" w:hAnsi="宋体"/>
          <w:position w:val="-14"/>
          <w:sz w:val="24"/>
        </w:rPr>
        <w:object>
          <v:shape id="_x0000_i1065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宋体" w:hAnsi="宋体"/>
          <w:position w:val="-6"/>
          <w:sz w:val="24"/>
        </w:rPr>
        <w:object>
          <v:shape id="_x0000_i1066" o:spt="75" type="#_x0000_t75" style="height:13.9pt;width:10.1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/>
        </w:objec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position w:val="-14"/>
          <w:sz w:val="24"/>
        </w:rPr>
        <w:object>
          <v:shape id="_x0000_i1067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/>
        </w:object>
      </w:r>
      <w:r>
        <w:rPr>
          <w:rFonts w:ascii="宋体" w:hAnsi="宋体"/>
          <w:position w:val="-6"/>
          <w:sz w:val="24"/>
        </w:rPr>
        <w:object>
          <v:shape id="_x0000_i1068" o:spt="75" type="#_x0000_t75" style="height:13.9pt;width:18.3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/>
        </w:object>
      </w:r>
      <w:r>
        <w:rPr>
          <w:rFonts w:hint="eastAsia"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position w:val="-14"/>
          <w:sz w:val="24"/>
        </w:rPr>
        <w:object>
          <v:shape id="_x0000_i1069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/>
        </w:object>
      </w:r>
      <w:r>
        <w:rPr>
          <w:rFonts w:ascii="宋体" w:hAnsi="宋体"/>
          <w:position w:val="-6"/>
          <w:sz w:val="24"/>
        </w:rPr>
        <w:object>
          <v:shape id="_x0000_i1070" o:spt="75" type="#_x0000_t75" style="height:13.9pt;width:18.9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/>
        </w:objec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position w:val="-14"/>
          <w:sz w:val="24"/>
        </w:rPr>
        <w:object>
          <v:shape id="_x0000_i1071" o:spt="75" type="#_x0000_t75" style="height:19.6pt;width:22.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/>
        </w:object>
      </w:r>
      <w:r>
        <w:rPr>
          <w:rFonts w:ascii="宋体" w:hAnsi="宋体"/>
          <w:position w:val="-4"/>
          <w:sz w:val="24"/>
        </w:rPr>
        <w:object>
          <v:shape id="_x0000_i1072" o:spt="75" type="#_x0000_t75" style="height:13.25pt;width:6.9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/>
        </w:object>
      </w:r>
    </w:p>
    <w:p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 xml:space="preserve">. </w:t>
      </w:r>
      <w:r>
        <w:rPr>
          <w:rFonts w:hint="eastAsia" w:ascii="宋体" w:hAnsi="宋体"/>
          <w:sz w:val="24"/>
        </w:rPr>
        <w:t>设</w:t>
      </w:r>
      <w:r>
        <w:rPr>
          <w:rFonts w:ascii="宋体" w:hAnsi="宋体"/>
          <w:position w:val="-14"/>
          <w:sz w:val="24"/>
        </w:rPr>
        <w:object>
          <v:shape id="_x0000_i1073" o:spt="75" type="#_x0000_t75" style="height:19.6pt;width:65.0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/>
        </w:object>
      </w:r>
      <w:r>
        <w:rPr>
          <w:rFonts w:hint="eastAsia" w:ascii="宋体" w:hAnsi="宋体"/>
          <w:sz w:val="24"/>
        </w:rPr>
        <w:t>为两个分布函数，其相应的概率密度</w:t>
      </w:r>
      <w:r>
        <w:rPr>
          <w:rFonts w:ascii="宋体" w:hAnsi="宋体"/>
          <w:position w:val="-14"/>
          <w:sz w:val="24"/>
        </w:rPr>
        <w:object>
          <v:shape id="_x0000_i1074" o:spt="75" type="#_x0000_t75" style="height:19.6pt;width:64.4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/>
        </w:object>
      </w:r>
      <w:r>
        <w:rPr>
          <w:rFonts w:hint="eastAsia" w:ascii="宋体" w:hAnsi="宋体"/>
          <w:sz w:val="24"/>
        </w:rPr>
        <w:t>是连续函数，则必为概率密度的是</w:t>
      </w:r>
    </w:p>
    <w:p>
      <w:pPr>
        <w:spacing w:line="360" w:lineRule="auto"/>
        <w:ind w:firstLine="720" w:firstLineChars="3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（A）</w:t>
      </w:r>
      <w:r>
        <w:rPr>
          <w:rFonts w:ascii="宋体" w:hAnsi="宋体"/>
          <w:position w:val="-14"/>
          <w:sz w:val="24"/>
        </w:rPr>
        <w:object>
          <v:shape id="_x0000_i1075" o:spt="75" type="#_x0000_t75" style="height:19.6pt;width:60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/>
        </w:object>
      </w:r>
      <w:r>
        <w:rPr>
          <w:rFonts w:hint="eastAsia" w:ascii="宋体" w:hAnsi="宋体"/>
          <w:sz w:val="24"/>
        </w:rPr>
        <w:t xml:space="preserve">                （B）</w:t>
      </w:r>
      <w:r>
        <w:rPr>
          <w:rFonts w:ascii="宋体" w:hAnsi="宋体"/>
          <w:position w:val="-14"/>
          <w:sz w:val="24"/>
        </w:rPr>
        <w:object>
          <v:shape id="_x0000_i1076" o:spt="75" type="#_x0000_t75" style="height:19.6pt;width:66.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/>
        </w:object>
      </w:r>
    </w:p>
    <w:p>
      <w:pPr>
        <w:spacing w:line="360" w:lineRule="auto"/>
        <w:ind w:firstLine="720" w:firstLineChars="3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（C）</w:t>
      </w:r>
      <w:r>
        <w:rPr>
          <w:rFonts w:ascii="宋体" w:hAnsi="宋体"/>
          <w:position w:val="-14"/>
          <w:sz w:val="24"/>
        </w:rPr>
        <w:object>
          <v:shape id="_x0000_i1077" o:spt="75" type="#_x0000_t75" style="height:19.6pt;width:6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/>
        </w:object>
      </w:r>
      <w:r>
        <w:rPr>
          <w:rFonts w:hint="eastAsia" w:ascii="宋体" w:hAnsi="宋体"/>
          <w:sz w:val="24"/>
        </w:rPr>
        <w:t xml:space="preserve">                （D）</w:t>
      </w:r>
      <w:r>
        <w:rPr>
          <w:rFonts w:ascii="宋体" w:hAnsi="宋体"/>
          <w:position w:val="-14"/>
          <w:sz w:val="24"/>
        </w:rPr>
        <w:object>
          <v:shape id="_x0000_i1078" o:spt="75" type="#_x0000_t75" style="height:19.6pt;width:126.9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/>
        </w:object>
      </w:r>
    </w:p>
    <w:p>
      <w:pPr>
        <w:tabs>
          <w:tab w:val="left" w:pos="420"/>
        </w:tabs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 设总体</w:t>
      </w:r>
      <w:r>
        <w:rPr>
          <w:rFonts w:ascii="宋体" w:hAnsi="宋体"/>
          <w:position w:val="-4"/>
          <w:sz w:val="24"/>
        </w:rPr>
        <w:object>
          <v:shape id="_x0000_i1079" o:spt="75" type="#_x0000_t75" style="height:12pt;width:15.1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3"/>
        </w:object>
      </w:r>
      <w:r>
        <w:rPr>
          <w:rFonts w:hint="eastAsia" w:ascii="宋体" w:hAnsi="宋体"/>
          <w:sz w:val="24"/>
        </w:rPr>
        <w:t>服从参数</w:t>
      </w:r>
      <w:r>
        <w:rPr>
          <w:rFonts w:ascii="宋体" w:hAnsi="宋体"/>
          <w:position w:val="-10"/>
          <w:sz w:val="24"/>
        </w:rPr>
        <w:object>
          <v:shape id="_x0000_i1080" o:spt="75" type="#_x0000_t75" style="height:16.4pt;width:44.8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/>
        </w:object>
      </w:r>
      <w:r>
        <w:rPr>
          <w:rFonts w:hint="eastAsia" w:ascii="宋体" w:hAnsi="宋体"/>
          <w:sz w:val="24"/>
        </w:rPr>
        <w:t>的泊松分布，</w:t>
      </w:r>
      <w:r>
        <w:rPr>
          <w:rFonts w:hint="eastAsia" w:ascii="宋体" w:hAnsi="宋体"/>
          <w:position w:val="-12"/>
          <w:sz w:val="24"/>
        </w:rPr>
        <w:object>
          <v:shape id="_x0000_i1081" o:spt="75" type="#_x0000_t75" style="height:18.3pt;width:100.4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/>
        </w:object>
      </w:r>
      <w:r>
        <w:rPr>
          <w:rFonts w:hint="eastAsia" w:ascii="宋体" w:hAnsi="宋体"/>
          <w:sz w:val="24"/>
        </w:rPr>
        <w:t>为来自总体的简单随机样本，则对应的统计量</w:t>
      </w:r>
      <w:r>
        <w:rPr>
          <w:rFonts w:hint="eastAsia" w:ascii="宋体" w:hAnsi="宋体"/>
          <w:position w:val="-28"/>
          <w:sz w:val="24"/>
        </w:rPr>
        <w:object>
          <v:shape id="_x0000_i1082" o:spt="75" type="#_x0000_t75" style="height:34.1pt;width:61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/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28"/>
          <w:sz w:val="24"/>
        </w:rPr>
        <w:object>
          <v:shape id="_x0000_i1083" o:spt="75" type="#_x0000_t75" style="height:34.1pt;width:109.9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/>
        </w:objec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（A）</w:t>
      </w:r>
      <w:r>
        <w:rPr>
          <w:rFonts w:ascii="宋体" w:hAnsi="宋体"/>
          <w:position w:val="-14"/>
          <w:sz w:val="24"/>
        </w:rPr>
        <w:object>
          <v:shape id="_x0000_i1084" o:spt="75" type="#_x0000_t75" style="height:19.6pt;width:149.0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/>
        </w:object>
      </w:r>
      <w:r>
        <w:rPr>
          <w:rFonts w:hint="eastAsia" w:ascii="宋体" w:hAnsi="宋体"/>
          <w:sz w:val="24"/>
        </w:rPr>
        <w:t xml:space="preserve">  （B）</w:t>
      </w:r>
      <w:r>
        <w:rPr>
          <w:rFonts w:ascii="宋体" w:hAnsi="宋体"/>
          <w:position w:val="-14"/>
          <w:sz w:val="24"/>
        </w:rPr>
        <w:object>
          <v:shape id="_x0000_i1085" o:spt="75" type="#_x0000_t75" style="height:19.6pt;width:149.0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/>
        </w:objec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（C）</w:t>
      </w:r>
      <w:r>
        <w:rPr>
          <w:rFonts w:ascii="宋体" w:hAnsi="宋体"/>
          <w:position w:val="-14"/>
          <w:sz w:val="24"/>
        </w:rPr>
        <w:object>
          <v:shape id="_x0000_i1086" o:spt="75" type="#_x0000_t75" style="height:19.6pt;width:149.0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/>
        </w:object>
      </w:r>
      <w:r>
        <w:rPr>
          <w:rFonts w:hint="eastAsia" w:ascii="宋体" w:hAnsi="宋体"/>
          <w:sz w:val="24"/>
        </w:rPr>
        <w:t xml:space="preserve">  （D）</w:t>
      </w:r>
      <w:r>
        <w:rPr>
          <w:rFonts w:ascii="宋体" w:hAnsi="宋体"/>
          <w:position w:val="-14"/>
          <w:sz w:val="24"/>
        </w:rPr>
        <w:object>
          <v:shape id="_x0000_i1087" o:spt="75" type="#_x0000_t75" style="height:19.6pt;width:149.0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/>
        </w:objec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 设随机事件A，B满足</w:t>
      </w:r>
      <w:r>
        <w:rPr>
          <w:rFonts w:ascii="宋体" w:hAnsi="宋体"/>
          <w:position w:val="-4"/>
          <w:sz w:val="24"/>
        </w:rPr>
        <w:object>
          <v:shape id="_x0000_i1088" o:spt="75" type="#_x0000_t75" style="height:13.25pt;width:34.1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/>
        </w:object>
      </w:r>
      <w:r>
        <w:rPr>
          <w:rFonts w:hint="eastAsia" w:ascii="宋体" w:hAnsi="宋体"/>
          <w:sz w:val="24"/>
        </w:rPr>
        <w:t>且</w:t>
      </w:r>
      <w:r>
        <w:rPr>
          <w:rFonts w:ascii="宋体" w:hAnsi="宋体"/>
          <w:position w:val="-10"/>
          <w:sz w:val="24"/>
        </w:rPr>
        <w:object>
          <v:shape id="_x0000_i1089" o:spt="75" type="#_x0000_t75" style="height:16.4pt;width:61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hint="eastAsia" w:ascii="宋体" w:hAnsi="宋体"/>
          <w:sz w:val="24"/>
        </w:rPr>
        <w:t>，则必有（  ）</w: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（A）</w:t>
      </w:r>
      <w:r>
        <w:rPr>
          <w:rFonts w:ascii="宋体" w:hAnsi="宋体"/>
          <w:position w:val="-16"/>
          <w:sz w:val="24"/>
        </w:rPr>
        <w:object>
          <v:shape id="_x0000_i1090" o:spt="75" type="#_x0000_t75" style="height:22.1pt;width:100.4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/>
        </w:object>
      </w:r>
      <w:r>
        <w:rPr>
          <w:rFonts w:hint="eastAsia" w:ascii="宋体" w:hAnsi="宋体"/>
          <w:sz w:val="24"/>
        </w:rPr>
        <w:t xml:space="preserve">       （B）</w:t>
      </w:r>
      <w:r>
        <w:rPr>
          <w:rFonts w:ascii="宋体" w:hAnsi="宋体"/>
          <w:position w:val="-16"/>
          <w:sz w:val="24"/>
        </w:rPr>
        <w:object>
          <v:shape id="_x0000_i1091" o:spt="75" type="#_x0000_t75" style="height:22.1pt;width:100.4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/>
        </w:object>
      </w:r>
    </w:p>
    <w:p>
      <w:pPr>
        <w:spacing w:line="360" w:lineRule="auto"/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（C）</w:t>
      </w:r>
      <w:r>
        <w:rPr>
          <w:rFonts w:ascii="宋体" w:hAnsi="宋体"/>
          <w:position w:val="-16"/>
          <w:sz w:val="24"/>
        </w:rPr>
        <w:object>
          <v:shape id="_x0000_i1092" o:spt="75" type="#_x0000_t75" style="height:22.1pt;width:80.8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/>
        </w:object>
      </w:r>
      <w:r>
        <w:rPr>
          <w:rFonts w:hint="eastAsia" w:ascii="宋体" w:hAnsi="宋体"/>
          <w:sz w:val="24"/>
        </w:rPr>
        <w:t xml:space="preserve">           （D）</w:t>
      </w:r>
      <w:r>
        <w:rPr>
          <w:rFonts w:ascii="宋体" w:hAnsi="宋体"/>
          <w:position w:val="-18"/>
          <w:sz w:val="24"/>
        </w:rPr>
        <w:object>
          <v:shape id="_x0000_i1093" o:spt="75" type="#_x0000_t75" style="height:24pt;width:80.8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/>
        </w:objec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5. 随机变量</w:t>
      </w:r>
      <w:r>
        <w:rPr>
          <w:rFonts w:ascii="宋体" w:hAnsi="宋体"/>
          <w:position w:val="-10"/>
          <w:sz w:val="24"/>
        </w:rPr>
        <w:object>
          <v:shape id="_x0000_i1094" o:spt="75" type="#_x0000_t75" style="height:16.4pt;width:25.9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/>
        </w:object>
      </w:r>
      <w:r>
        <w:rPr>
          <w:rFonts w:hint="eastAsia" w:ascii="宋体" w:hAnsi="宋体"/>
          <w:sz w:val="24"/>
        </w:rPr>
        <w:t>独立同分布且</w:t>
      </w:r>
      <w:r>
        <w:rPr>
          <w:rFonts w:ascii="宋体" w:hAnsi="宋体"/>
          <w:position w:val="-4"/>
          <w:sz w:val="24"/>
        </w:rPr>
        <w:object>
          <v:shape id="_x0000_i1095" o:spt="75" type="#_x0000_t75" style="height:13.25pt;width:13.9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/>
        </w:object>
      </w:r>
      <w:r>
        <w:rPr>
          <w:rFonts w:hint="eastAsia" w:ascii="宋体" w:hAnsi="宋体"/>
          <w:sz w:val="24"/>
        </w:rPr>
        <w:t>分布函数为</w:t>
      </w:r>
      <w:r>
        <w:rPr>
          <w:rFonts w:ascii="宋体" w:hAnsi="宋体"/>
          <w:position w:val="-14"/>
          <w:sz w:val="24"/>
        </w:rPr>
        <w:object>
          <v:shape id="_x0000_i1096" o:spt="75" type="#_x0000_t75" style="height:19.6pt;width:30.3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hint="eastAsia" w:ascii="宋体" w:hAnsi="宋体"/>
          <w:sz w:val="24"/>
        </w:rPr>
        <w:t>，则</w:t>
      </w:r>
      <w:r>
        <w:rPr>
          <w:rFonts w:ascii="宋体" w:hAnsi="宋体"/>
          <w:position w:val="-14"/>
          <w:sz w:val="24"/>
        </w:rPr>
        <w:object>
          <v:shape id="_x0000_i1097" o:spt="75" type="#_x0000_t75" style="height:19.6pt;width:78.3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/>
        </w:object>
      </w:r>
      <w:r>
        <w:rPr>
          <w:rFonts w:hint="eastAsia" w:ascii="宋体" w:hAnsi="宋体"/>
          <w:sz w:val="24"/>
        </w:rPr>
        <w:t>分布函数为（   ）</w:t>
      </w:r>
    </w:p>
    <w:p>
      <w:pPr>
        <w:spacing w:line="360" w:lineRule="auto"/>
        <w:ind w:firstLine="425" w:firstLineChars="177"/>
        <w:rPr>
          <w:rFonts w:ascii="宋体" w:hAnsi="宋体"/>
          <w:sz w:val="24"/>
        </w:rPr>
      </w:pPr>
      <w:r>
        <w:rPr>
          <w:rFonts w:ascii="宋体" w:hAnsi="宋体"/>
          <w:position w:val="-14"/>
          <w:sz w:val="24"/>
        </w:rPr>
        <w:object>
          <v:shape id="_x0000_i1098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4"/>
          <w:sz w:val="24"/>
        </w:rPr>
        <w:object>
          <v:shape id="_x0000_i1099" o:spt="75" type="#_x0000_t75" style="height:21.45pt;width:32.8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/>
        </w:object>
      </w: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position w:val="-14"/>
          <w:sz w:val="24"/>
        </w:rPr>
        <w:object>
          <v:shape id="_x0000_i1100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4"/>
          <w:sz w:val="24"/>
        </w:rPr>
        <w:object>
          <v:shape id="_x0000_i1101" o:spt="75" type="#_x0000_t75" style="height:21.45pt;width:4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/>
        </w:objec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position w:val="-14"/>
          <w:sz w:val="24"/>
        </w:rPr>
        <w:object>
          <v:shape id="_x0000_i1102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6"/>
          <w:sz w:val="24"/>
        </w:rPr>
        <w:object>
          <v:shape id="_x0000_i1103" o:spt="75" type="#_x0000_t75" style="height:24pt;width:74.5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/>
        </w:object>
      </w:r>
      <w:r>
        <w:rPr>
          <w:rFonts w:hint="eastAsia" w:ascii="宋体" w:hAnsi="宋体"/>
          <w:position w:val="-16"/>
          <w:sz w:val="24"/>
        </w:rPr>
        <w:t xml:space="preserve">   </w:t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position w:val="-14"/>
          <w:sz w:val="24"/>
        </w:rPr>
        <w:object>
          <v:shape id="_x0000_i1104" o:spt="75" type="#_x0000_t75" style="height:19.6pt;width:22.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6"/>
          <w:sz w:val="24"/>
        </w:rPr>
        <w:object>
          <v:shape id="_x0000_i1105" o:spt="75" type="#_x0000_t75" style="height:24pt;width:58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/>
        </w:object>
      </w:r>
      <w:r>
        <w:rPr>
          <w:rFonts w:hint="eastAsia" w:ascii="宋体" w:hAnsi="宋体"/>
          <w:sz w:val="24"/>
        </w:rPr>
        <w:t xml:space="preserve"> 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6. 随机变量</w:t>
      </w:r>
      <w:r>
        <w:rPr>
          <w:rFonts w:ascii="宋体" w:hAnsi="宋体"/>
          <w:position w:val="-14"/>
          <w:sz w:val="24"/>
        </w:rPr>
        <w:object>
          <v:shape id="_x0000_i1106" o:spt="75" type="#_x0000_t75" style="height:19.6pt;width:54.9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position w:val="-14"/>
          <w:sz w:val="24"/>
        </w:rPr>
        <w:object>
          <v:shape id="_x0000_i1107" o:spt="75" type="#_x0000_t75" style="height:19.6pt;width:52.4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/>
        </w:object>
      </w:r>
      <w:r>
        <w:rPr>
          <w:rFonts w:hint="eastAsia" w:ascii="宋体" w:hAnsi="宋体"/>
          <w:sz w:val="24"/>
        </w:rPr>
        <w:t>且相关系数</w:t>
      </w:r>
      <w:r>
        <w:rPr>
          <w:rFonts w:ascii="宋体" w:hAnsi="宋体"/>
          <w:position w:val="-12"/>
          <w:sz w:val="24"/>
        </w:rPr>
        <w:object>
          <v:shape id="_x0000_i1108" o:spt="75" type="#_x0000_t75" style="height:18.3pt;width:37.9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/>
        </w:object>
      </w:r>
      <w:r>
        <w:rPr>
          <w:rFonts w:hint="eastAsia" w:ascii="宋体" w:hAnsi="宋体"/>
          <w:sz w:val="24"/>
        </w:rPr>
        <w:t>，则（   ）</w:t>
      </w:r>
    </w:p>
    <w:p>
      <w:pPr>
        <w:spacing w:line="360" w:lineRule="auto"/>
        <w:ind w:firstLine="425" w:firstLineChars="177"/>
        <w:rPr>
          <w:rFonts w:ascii="宋体" w:hAnsi="宋体"/>
          <w:sz w:val="24"/>
        </w:rPr>
      </w:pPr>
      <w:r>
        <w:rPr>
          <w:rFonts w:ascii="宋体" w:hAnsi="宋体"/>
          <w:position w:val="-14"/>
          <w:sz w:val="24"/>
        </w:rPr>
        <w:object>
          <v:shape id="_x0000_i1109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position w:val="-14"/>
          <w:sz w:val="24"/>
        </w:rPr>
        <w:object>
          <v:shape id="_x0000_i1110" o:spt="75" type="#_x0000_t75" style="height:19.6pt;width:94.7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/>
        </w:object>
      </w:r>
      <w:r>
        <w:rPr>
          <w:rFonts w:hint="eastAsia" w:ascii="宋体" w:hAnsi="宋体"/>
          <w:sz w:val="24"/>
        </w:rPr>
        <w:t>.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position w:val="-14"/>
          <w:sz w:val="24"/>
        </w:rPr>
        <w:object>
          <v:shape id="_x0000_i1111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/>
        </w:object>
      </w:r>
      <w:r>
        <w:rPr>
          <w:rFonts w:ascii="宋体" w:hAnsi="宋体"/>
          <w:position w:val="-14"/>
          <w:sz w:val="24"/>
        </w:rPr>
        <w:object>
          <v:shape id="_x0000_i1112" o:spt="75" type="#_x0000_t75" style="height:19.6pt;width:89.0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/>
        </w:object>
      </w:r>
      <w:r>
        <w:rPr>
          <w:rFonts w:hint="eastAsia" w:ascii="宋体" w:hAnsi="宋体"/>
          <w:sz w:val="24"/>
        </w:rPr>
        <w:t>.</w:t>
      </w:r>
    </w:p>
    <w:p>
      <w:pPr>
        <w:spacing w:line="360" w:lineRule="auto"/>
        <w:ind w:left="503" w:leftChars="203" w:hanging="77" w:hangingChars="32"/>
        <w:rPr>
          <w:rFonts w:ascii="宋体" w:hAnsi="宋体"/>
          <w:sz w:val="24"/>
        </w:rPr>
      </w:pPr>
      <w:r>
        <w:rPr>
          <w:rFonts w:ascii="宋体" w:hAnsi="宋体"/>
          <w:position w:val="-14"/>
          <w:sz w:val="24"/>
        </w:rPr>
        <w:object>
          <v:shape id="_x0000_i1113" o:spt="75" type="#_x0000_t75" style="height:19.6pt;width:20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/>
        </w:object>
      </w:r>
      <w:r>
        <w:rPr>
          <w:rFonts w:ascii="宋体" w:hAnsi="宋体"/>
          <w:position w:val="-14"/>
          <w:sz w:val="24"/>
        </w:rPr>
        <w:object>
          <v:shape id="_x0000_i1114" o:spt="75" type="#_x0000_t75" style="height:19.6pt;width:96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/>
        </w:object>
      </w:r>
      <w:r>
        <w:rPr>
          <w:rFonts w:hint="eastAsia" w:ascii="宋体" w:hAnsi="宋体"/>
          <w:sz w:val="24"/>
        </w:rPr>
        <w:t>.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 xml:space="preserve">   </w:t>
      </w:r>
      <w:r>
        <w:rPr>
          <w:rFonts w:ascii="宋体" w:hAnsi="宋体"/>
          <w:position w:val="-14"/>
          <w:sz w:val="24"/>
        </w:rPr>
        <w:object>
          <v:shape id="_x0000_i1115" o:spt="75" type="#_x0000_t75" style="height:19.6pt;width:22.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/>
        </w:object>
      </w:r>
      <w:r>
        <w:rPr>
          <w:rFonts w:ascii="宋体" w:hAnsi="宋体"/>
          <w:position w:val="-14"/>
          <w:sz w:val="24"/>
        </w:rPr>
        <w:object>
          <v:shape id="_x0000_i1116" o:spt="75" type="#_x0000_t75" style="height:19.6pt;width:89.0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/>
        </w:object>
      </w:r>
      <w:r>
        <w:rPr>
          <w:rFonts w:hint="eastAsia" w:ascii="宋体" w:hAnsi="宋体"/>
          <w:sz w:val="24"/>
        </w:rPr>
        <w:t xml:space="preserve">. 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b/>
          <w:sz w:val="24"/>
        </w:rPr>
        <w:t>三、(10分）</w:t>
      </w:r>
      <w:r>
        <w:rPr>
          <w:rFonts w:hint="eastAsia" w:ascii="宋体" w:hAnsi="宋体"/>
          <w:sz w:val="24"/>
        </w:rPr>
        <w:t>、随机变量X和Y的分布律如下：</w:t>
      </w:r>
    </w:p>
    <w:tbl>
      <w:tblPr>
        <w:tblStyle w:val="6"/>
        <w:tblW w:w="5442" w:type="dxa"/>
        <w:jc w:val="center"/>
        <w:tblInd w:w="7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X</w:t>
            </w:r>
          </w:p>
        </w:tc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0</w:t>
            </w:r>
          </w:p>
        </w:tc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P</w:t>
            </w:r>
          </w:p>
        </w:tc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1/3</w:t>
            </w:r>
          </w:p>
        </w:tc>
        <w:tc>
          <w:tcPr>
            <w:tcW w:w="1814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2/3</w:t>
            </w:r>
          </w:p>
        </w:tc>
      </w:tr>
    </w:tbl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position w:val="-4"/>
          <w:sz w:val="24"/>
        </w:rPr>
        <w:object>
          <v:shape id="_x0000_i1117" o:spt="75" type="#_x0000_t75" style="height:14.55pt;width:8.8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/>
        </w:object>
      </w:r>
    </w:p>
    <w:tbl>
      <w:tblPr>
        <w:tblStyle w:val="6"/>
        <w:tblW w:w="5380" w:type="dxa"/>
        <w:jc w:val="center"/>
        <w:tblInd w:w="3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-1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0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P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1/3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1/3</w:t>
            </w:r>
          </w:p>
        </w:tc>
        <w:tc>
          <w:tcPr>
            <w:tcW w:w="1345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1/3</w:t>
            </w:r>
          </w:p>
        </w:tc>
      </w:tr>
    </w:tbl>
    <w:p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且</w:t>
      </w:r>
      <w:r>
        <w:rPr>
          <w:rFonts w:ascii="宋体" w:hAnsi="宋体"/>
          <w:position w:val="-16"/>
          <w:sz w:val="24"/>
        </w:rPr>
        <w:object>
          <v:shape id="_x0000_i1118" o:spt="75" type="#_x0000_t75" style="height:22.1pt;width:78.3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/>
        </w:object>
      </w:r>
      <w:r>
        <w:rPr>
          <w:rFonts w:hint="eastAsia" w:ascii="宋体" w:hAnsi="宋体"/>
          <w:sz w:val="24"/>
        </w:rPr>
        <w:t>，求：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</w:t>
      </w:r>
      <w:r>
        <w:rPr>
          <w:rFonts w:ascii="宋体" w:hAnsi="宋体"/>
          <w:position w:val="-14"/>
          <w:sz w:val="24"/>
        </w:rPr>
        <w:object>
          <v:shape id="_x0000_i1119" o:spt="75" type="#_x0000_t75" style="height:20.2pt;width:35.3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/>
        </w:object>
      </w:r>
      <w:r>
        <w:rPr>
          <w:rFonts w:hint="eastAsia" w:ascii="宋体" w:hAnsi="宋体"/>
          <w:sz w:val="24"/>
        </w:rPr>
        <w:t>的分布； （2）</w:t>
      </w:r>
      <w:r>
        <w:rPr>
          <w:rFonts w:ascii="宋体" w:hAnsi="宋体"/>
          <w:position w:val="-4"/>
          <w:sz w:val="24"/>
        </w:rPr>
        <w:object>
          <v:shape id="_x0000_i1120" o:spt="75" type="#_x0000_t75" style="height:12.65pt;width:39.8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/>
        </w:object>
      </w:r>
      <w:r>
        <w:rPr>
          <w:rFonts w:hint="eastAsia" w:ascii="宋体" w:hAnsi="宋体"/>
          <w:sz w:val="24"/>
        </w:rPr>
        <w:t>的分布；（3）</w:t>
      </w:r>
      <w:r>
        <w:rPr>
          <w:rFonts w:ascii="宋体" w:hAnsi="宋体"/>
          <w:position w:val="-12"/>
          <w:sz w:val="24"/>
        </w:rPr>
        <w:object>
          <v:shape id="_x0000_i1121" o:spt="75" type="#_x0000_t75" style="height:18.3pt;width:20.8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/>
        </w:object>
      </w:r>
      <w:r>
        <w:rPr>
          <w:rFonts w:hint="eastAsia" w:ascii="宋体" w:hAnsi="宋体"/>
          <w:sz w:val="24"/>
        </w:rPr>
        <w:t>.</w:t>
      </w:r>
    </w:p>
    <w:p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>
      <w:pPr>
        <w:spacing w:line="360" w:lineRule="auto"/>
        <w:rPr>
          <w:rFonts w:ascii="宋体" w:hAnsi="宋体"/>
          <w:sz w:val="24"/>
        </w:rPr>
      </w:pPr>
      <w:r>
        <w:rPr>
          <w:b/>
          <w:sz w:val="24"/>
        </w:rPr>
        <w:t>四、（1</w:t>
      </w:r>
      <w:r>
        <w:rPr>
          <w:rFonts w:hint="eastAsia"/>
          <w:b/>
          <w:sz w:val="24"/>
        </w:rPr>
        <w:t>2</w:t>
      </w:r>
      <w:r>
        <w:rPr>
          <w:b/>
          <w:sz w:val="24"/>
        </w:rPr>
        <w:t>分）</w:t>
      </w:r>
      <w:r>
        <w:rPr>
          <w:rFonts w:hint="eastAsia" w:ascii="宋体" w:hAnsi="宋体"/>
          <w:sz w:val="24"/>
        </w:rPr>
        <w:t>设</w:t>
      </w:r>
      <w:r>
        <w:rPr>
          <w:rFonts w:ascii="宋体" w:hAnsi="宋体"/>
          <w:position w:val="-12"/>
          <w:sz w:val="24"/>
        </w:rPr>
        <w:object>
          <v:shape id="_x0000_i1122" o:spt="75" type="#_x0000_t75" style="height:18.3pt;width:57.4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/>
        </w:object>
      </w:r>
      <w:r>
        <w:rPr>
          <w:rFonts w:hint="eastAsia" w:ascii="宋体" w:hAnsi="宋体"/>
          <w:sz w:val="24"/>
        </w:rPr>
        <w:t>为来自正态总体</w:t>
      </w:r>
      <w:r>
        <w:rPr>
          <w:rFonts w:ascii="宋体" w:hAnsi="宋体"/>
          <w:position w:val="-12"/>
          <w:sz w:val="24"/>
        </w:rPr>
        <w:object>
          <v:shape id="_x0000_i1123" o:spt="75" type="#_x0000_t75" style="height:18.3pt;width:51.8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/>
        </w:object>
      </w:r>
      <w:r>
        <w:rPr>
          <w:rFonts w:hint="eastAsia" w:ascii="宋体" w:hAnsi="宋体"/>
          <w:sz w:val="24"/>
        </w:rPr>
        <w:t>的简单随机样本，其中</w:t>
      </w:r>
      <w:r>
        <w:rPr>
          <w:rFonts w:ascii="宋体" w:hAnsi="宋体"/>
          <w:position w:val="-12"/>
          <w:sz w:val="24"/>
        </w:rPr>
        <w:object>
          <v:shape id="_x0000_i1124" o:spt="75" type="#_x0000_t75" style="height:18.3pt;width:15.1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/>
        </w:object>
      </w:r>
      <w:r>
        <w:rPr>
          <w:rFonts w:hint="eastAsia" w:ascii="宋体" w:hAnsi="宋体"/>
          <w:sz w:val="24"/>
        </w:rPr>
        <w:t>已知，</w:t>
      </w:r>
      <w:r>
        <w:rPr>
          <w:rFonts w:ascii="宋体" w:hAnsi="宋体"/>
          <w:position w:val="-6"/>
          <w:sz w:val="24"/>
        </w:rPr>
        <w:object>
          <v:shape id="_x0000_i1125" o:spt="75" type="#_x0000_t75" style="height:15.8pt;width:35.3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/>
        </w:object>
      </w:r>
      <w:r>
        <w:rPr>
          <w:rFonts w:hint="eastAsia" w:ascii="宋体" w:hAnsi="宋体"/>
          <w:sz w:val="24"/>
        </w:rPr>
        <w:t>未知，</w:t>
      </w:r>
      <w:r>
        <w:rPr>
          <w:rFonts w:ascii="宋体" w:hAnsi="宋体"/>
          <w:position w:val="-4"/>
          <w:sz w:val="24"/>
        </w:rPr>
        <w:object>
          <v:shape id="_x0000_i1126" o:spt="75" type="#_x0000_t75" style="height:16.4pt;width:13.2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/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6"/>
          <w:sz w:val="24"/>
        </w:rPr>
        <w:object>
          <v:shape id="_x0000_i1127" o:spt="75" type="#_x0000_t75" style="height:15.8pt;width:15.1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/>
        </w:object>
      </w:r>
      <w:r>
        <w:rPr>
          <w:rFonts w:hint="eastAsia" w:ascii="宋体" w:hAnsi="宋体"/>
          <w:sz w:val="24"/>
        </w:rPr>
        <w:t>分别表示样本均值和样本方差，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（1）求参数</w:t>
      </w:r>
      <w:r>
        <w:rPr>
          <w:rFonts w:ascii="宋体" w:hAnsi="宋体"/>
          <w:position w:val="-6"/>
          <w:sz w:val="24"/>
        </w:rPr>
        <w:object>
          <v:shape id="_x0000_i1128" o:spt="75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/>
        </w:object>
      </w:r>
      <w:r>
        <w:rPr>
          <w:rFonts w:hint="eastAsia" w:ascii="宋体" w:hAnsi="宋体"/>
          <w:sz w:val="24"/>
        </w:rPr>
        <w:t>的最大似然估计</w:t>
      </w:r>
      <w:r>
        <w:rPr>
          <w:rFonts w:ascii="宋体" w:hAnsi="宋体"/>
          <w:position w:val="-6"/>
          <w:sz w:val="24"/>
        </w:rPr>
        <w:object>
          <v:shape id="_x0000_i1129" o:spt="75" type="#_x0000_t75" style="height:18.3pt;width:17.7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/>
        </w:object>
      </w:r>
      <w:r>
        <w:rPr>
          <w:rFonts w:hint="eastAsia" w:ascii="宋体" w:hAnsi="宋体"/>
          <w:position w:val="-6"/>
          <w:sz w:val="24"/>
        </w:rPr>
        <w:t xml:space="preserve">；  </w:t>
      </w:r>
      <w:r>
        <w:rPr>
          <w:rFonts w:hint="eastAsia" w:ascii="宋体" w:hAnsi="宋体"/>
          <w:sz w:val="24"/>
        </w:rPr>
        <w:t>（2）计算</w:t>
      </w:r>
      <w:r>
        <w:rPr>
          <w:rFonts w:ascii="宋体" w:hAnsi="宋体"/>
          <w:position w:val="-10"/>
          <w:sz w:val="24"/>
        </w:rPr>
        <w:object>
          <v:shape id="_x0000_i1130" o:spt="75" type="#_x0000_t75" style="height:20.85pt;width:33.4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/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0"/>
          <w:sz w:val="24"/>
        </w:rPr>
        <w:object>
          <v:shape id="_x0000_i1131" o:spt="75" type="#_x0000_t75" style="height:20.85pt;width:35.3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/>
        </w:object>
      </w: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b/>
          <w:sz w:val="24"/>
        </w:rPr>
      </w:pPr>
    </w:p>
    <w:p>
      <w:pPr>
        <w:spacing w:line="360" w:lineRule="auto"/>
        <w:ind w:left="210" w:leftChars="100"/>
        <w:rPr>
          <w:sz w:val="24"/>
        </w:rPr>
      </w:pPr>
      <w:r>
        <w:rPr>
          <w:b/>
          <w:sz w:val="24"/>
        </w:rPr>
        <w:t>五.（10分）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sz w:val="24"/>
        </w:rPr>
        <w:t>有两箱相同种类的零件，第一箱装50个，其中10个一等品；第二箱装30个，其中18个一等品.今从两箱中任取一箱，然后从该箱中取零件两次，每次任选一个，均不放回抽样，试求：（1）第一次取到的零件是一等品的概率；（2）第一次取到的零件是一等品的条件下，第二次取到的也是一等品的概率.</w:t>
      </w:r>
    </w:p>
    <w:p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>
      <w:pPr>
        <w:spacing w:line="360" w:lineRule="auto"/>
        <w:rPr>
          <w:sz w:val="24"/>
        </w:rPr>
      </w:pPr>
      <w:r>
        <w:rPr>
          <w:b/>
          <w:sz w:val="24"/>
        </w:rPr>
        <w:t>六</w:t>
      </w:r>
      <w:r>
        <w:rPr>
          <w:rFonts w:hint="eastAsia"/>
          <w:b/>
          <w:sz w:val="24"/>
        </w:rPr>
        <w:t>．(10分)</w:t>
      </w:r>
      <w:r>
        <w:rPr>
          <w:rFonts w:hint="eastAsia"/>
          <w:sz w:val="24"/>
        </w:rPr>
        <w:t xml:space="preserve"> 商场销售某种商品，每周销售量（件数）服从</w:t>
      </w:r>
      <w:r>
        <w:rPr>
          <w:rFonts w:hint="eastAsia" w:ascii="宋体" w:hAnsi="宋体"/>
          <w:sz w:val="24"/>
        </w:rPr>
        <w:t>λ=9</w:t>
      </w:r>
      <w:r>
        <w:rPr>
          <w:rFonts w:hint="eastAsia"/>
          <w:sz w:val="24"/>
        </w:rPr>
        <w:t>的泊松分布，各周的销售量相互独立，一年按50个销售周计。每销售一件该商品商场可获得10元利润。求 (精确到元) ：</w:t>
      </w:r>
    </w:p>
    <w:p>
      <w:pPr>
        <w:snapToGrid w:val="0"/>
        <w:spacing w:line="420" w:lineRule="exact"/>
        <w:ind w:left="564" w:leftChars="67" w:hanging="423"/>
        <w:rPr>
          <w:sz w:val="24"/>
        </w:rPr>
      </w:pPr>
      <w:r>
        <w:rPr>
          <w:rFonts w:hint="eastAsia"/>
          <w:sz w:val="24"/>
        </w:rPr>
        <w:t>(1) 一年中商场售出该商品件数在400件到500件之间的概率；</w:t>
      </w:r>
    </w:p>
    <w:p>
      <w:pPr>
        <w:snapToGrid w:val="0"/>
        <w:spacing w:line="420" w:lineRule="exact"/>
        <w:ind w:left="566" w:leftChars="68" w:hanging="423"/>
        <w:rPr>
          <w:sz w:val="24"/>
        </w:rPr>
      </w:pPr>
      <w:r>
        <w:rPr>
          <w:rFonts w:hint="eastAsia"/>
          <w:sz w:val="24"/>
        </w:rPr>
        <w:t>(2) 以95%的把握估计商场销售该商品一年中能获得的最低利润是多少？</w:t>
      </w:r>
    </w:p>
    <w:p>
      <w:pPr>
        <w:snapToGrid w:val="0"/>
        <w:spacing w:line="420" w:lineRule="exact"/>
        <w:ind w:left="566" w:leftChars="68" w:hanging="423"/>
        <w:rPr>
          <w:sz w:val="24"/>
        </w:rPr>
      </w:pPr>
      <w:r>
        <w:rPr>
          <w:b/>
          <w:position w:val="-14"/>
          <w:sz w:val="24"/>
        </w:rPr>
        <w:object>
          <v:shape id="_x0000_i1132" o:spt="75" type="#_x0000_t75" style="height:20.2pt;width:335.3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/>
        </w:object>
      </w: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b/>
          <w:sz w:val="24"/>
        </w:rPr>
      </w:pPr>
    </w:p>
    <w:p>
      <w:pPr>
        <w:ind w:left="241" w:hanging="241" w:hangingChars="100"/>
        <w:rPr>
          <w:sz w:val="24"/>
        </w:rPr>
      </w:pPr>
      <w:r>
        <w:rPr>
          <w:b/>
          <w:sz w:val="24"/>
        </w:rPr>
        <w:t>七、(1</w:t>
      </w:r>
      <w:r>
        <w:rPr>
          <w:rFonts w:hint="eastAsia"/>
          <w:b/>
          <w:sz w:val="24"/>
        </w:rPr>
        <w:t>2</w:t>
      </w:r>
      <w:r>
        <w:rPr>
          <w:b/>
          <w:sz w:val="24"/>
        </w:rPr>
        <w:t>分)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</w:rPr>
        <w:t>设随机变量</w:t>
      </w:r>
      <w:r>
        <w:rPr>
          <w:position w:val="-10"/>
          <w:sz w:val="24"/>
        </w:rPr>
        <w:object>
          <v:shape id="_x0000_i1133" o:spt="75" type="#_x0000_t75" style="height:16.4pt;width:34.1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/>
        </w:object>
      </w:r>
      <w:r>
        <w:rPr>
          <w:rFonts w:hint="eastAsia"/>
          <w:sz w:val="24"/>
        </w:rPr>
        <w:t>的联合分布密度函数是</w:t>
      </w:r>
    </w:p>
    <w:p>
      <w:pPr>
        <w:ind w:left="239" w:leftChars="114" w:firstLine="1680" w:firstLineChars="700"/>
        <w:rPr>
          <w:sz w:val="24"/>
        </w:rPr>
      </w:pPr>
      <w:r>
        <w:rPr>
          <w:position w:val="-32"/>
          <w:sz w:val="24"/>
        </w:rPr>
        <w:object>
          <v:shape id="_x0000_i1134" o:spt="75" type="#_x0000_t75" style="height:37.9pt;width:154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/>
        </w:object>
      </w:r>
      <w:r>
        <w:rPr>
          <w:rFonts w:hint="eastAsia"/>
          <w:sz w:val="24"/>
        </w:rPr>
        <w:t>，</w:t>
      </w:r>
    </w:p>
    <w:p>
      <w:pPr>
        <w:ind w:left="240" w:hanging="240" w:hangingChars="100"/>
        <w:rPr>
          <w:sz w:val="24"/>
        </w:rPr>
      </w:pPr>
      <w:r>
        <w:rPr>
          <w:rFonts w:hint="eastAsia"/>
          <w:sz w:val="24"/>
        </w:rPr>
        <w:t>求：（1）X的边缘密度</w:t>
      </w:r>
      <w:r>
        <w:rPr>
          <w:position w:val="-12"/>
          <w:sz w:val="24"/>
        </w:rPr>
        <w:object>
          <v:shape id="_x0000_i1135" o:spt="75" type="#_x0000_t75" style="height:18.3pt;width:31.6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/>
        </w:object>
      </w:r>
      <w:r>
        <w:rPr>
          <w:rFonts w:hint="eastAsia"/>
          <w:sz w:val="24"/>
        </w:rPr>
        <w:t>和Y的边缘密度</w:t>
      </w:r>
      <w:r>
        <w:rPr>
          <w:position w:val="-12"/>
          <w:sz w:val="24"/>
        </w:rPr>
        <w:object>
          <v:shape id="_x0000_i1136" o:spt="75" type="#_x0000_t75" style="height:18.3pt;width:30.9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/>
        </w:object>
      </w:r>
      <w:r>
        <w:rPr>
          <w:rFonts w:hint="eastAsia"/>
          <w:sz w:val="24"/>
        </w:rPr>
        <w:t>；</w:t>
      </w:r>
    </w:p>
    <w:p>
      <w:pPr>
        <w:ind w:left="181" w:leftChars="86" w:firstLine="240" w:firstLineChars="100"/>
        <w:rPr>
          <w:sz w:val="24"/>
        </w:rPr>
      </w:pPr>
      <w:r>
        <w:rPr>
          <w:rFonts w:hint="eastAsia"/>
          <w:sz w:val="24"/>
        </w:rPr>
        <w:t>（2）判断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>和</w:t>
      </w:r>
      <w:r>
        <w:rPr>
          <w:rFonts w:hint="eastAsia"/>
          <w:i/>
          <w:iCs/>
          <w:sz w:val="24"/>
        </w:rPr>
        <w:t>Y</w:t>
      </w:r>
      <w:r>
        <w:rPr>
          <w:rFonts w:hint="eastAsia"/>
          <w:sz w:val="24"/>
        </w:rPr>
        <w:t>是否独立；</w:t>
      </w:r>
    </w:p>
    <w:p>
      <w:pPr>
        <w:ind w:left="239" w:leftChars="114" w:firstLine="240" w:firstLineChars="100"/>
        <w:rPr>
          <w:sz w:val="24"/>
        </w:rPr>
      </w:pPr>
      <w:r>
        <w:rPr>
          <w:rFonts w:hint="eastAsia"/>
          <w:sz w:val="24"/>
        </w:rPr>
        <w:t>（3）</w:t>
      </w:r>
      <w:r>
        <w:rPr>
          <w:position w:val="-10"/>
          <w:sz w:val="24"/>
        </w:rPr>
        <w:object>
          <v:shape id="_x0000_i1137" o:spt="75" type="#_x0000_t75" style="height:16.4pt;width:111.1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/>
        </w:object>
      </w:r>
      <w:r>
        <w:rPr>
          <w:rFonts w:hint="eastAsia"/>
          <w:sz w:val="24"/>
        </w:rPr>
        <w:t>.</w:t>
      </w:r>
    </w:p>
    <w:p>
      <w:pPr>
        <w:tabs>
          <w:tab w:val="left" w:pos="2280"/>
          <w:tab w:val="left" w:pos="5160"/>
        </w:tabs>
        <w:spacing w:line="360" w:lineRule="auto"/>
        <w:rPr>
          <w:sz w:val="24"/>
        </w:rPr>
      </w:pPr>
    </w:p>
    <w:p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>
      <w:pPr>
        <w:spacing w:line="360" w:lineRule="auto"/>
        <w:rPr>
          <w:rFonts w:ascii="宋体"/>
          <w:sz w:val="24"/>
        </w:rPr>
      </w:pPr>
      <w:r>
        <w:rPr>
          <w:b/>
          <w:sz w:val="24"/>
        </w:rPr>
        <w:t>八．（10分）</w:t>
      </w:r>
      <w:r>
        <w:rPr>
          <w:rFonts w:hint="eastAsia" w:ascii="宋体"/>
          <w:sz w:val="24"/>
        </w:rPr>
        <w:t>化肥厂用自动打包机装化肥，某日测得8包化肥的重量（斤）如下：</w:t>
      </w:r>
    </w:p>
    <w:p>
      <w:pPr>
        <w:spacing w:line="360" w:lineRule="auto"/>
        <w:ind w:firstLine="720" w:firstLineChars="300"/>
        <w:rPr>
          <w:rFonts w:ascii="宋体"/>
          <w:sz w:val="24"/>
        </w:rPr>
      </w:pPr>
      <w:r>
        <w:rPr>
          <w:rFonts w:hint="eastAsia" w:ascii="宋体"/>
          <w:sz w:val="24"/>
        </w:rPr>
        <w:t>98.7  100.5  101.2  98.3  99.7  99.5  101.4  100.5</w:t>
      </w:r>
    </w:p>
    <w:p>
      <w:pPr>
        <w:spacing w:line="360" w:lineRule="auto"/>
        <w:rPr>
          <w:sz w:val="24"/>
        </w:rPr>
      </w:pPr>
      <w:r>
        <w:rPr>
          <w:rFonts w:hint="eastAsia" w:ascii="宋体"/>
          <w:sz w:val="24"/>
        </w:rPr>
        <w:t>已知各包重量服从正态分布</w:t>
      </w:r>
      <w:r>
        <w:rPr>
          <w:rFonts w:hint="eastAsia"/>
          <w:sz w:val="24"/>
        </w:rPr>
        <w:t>N（</w:t>
      </w:r>
      <w:r>
        <w:rPr>
          <w:position w:val="-10"/>
          <w:sz w:val="24"/>
        </w:rPr>
        <w:object>
          <v:shape id="_x0000_i1138" o:spt="75" type="#_x0000_t75" style="height:18.95pt;width:31.6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23"/>
        </w:object>
      </w:r>
      <w:r>
        <w:rPr>
          <w:rFonts w:hint="eastAsia"/>
          <w:sz w:val="24"/>
        </w:rPr>
        <w:t>）</w:t>
      </w:r>
    </w:p>
    <w:p>
      <w:pPr>
        <w:spacing w:line="360" w:lineRule="auto"/>
        <w:rPr>
          <w:rFonts w:ascii="宋体"/>
          <w:sz w:val="24"/>
        </w:rPr>
      </w:pPr>
      <w:r>
        <w:rPr>
          <w:rFonts w:hint="eastAsia"/>
          <w:sz w:val="24"/>
        </w:rPr>
        <w:t>（1）是否可以认为每包平均重量为100斤（取</w:t>
      </w:r>
      <w:r>
        <w:rPr>
          <w:rFonts w:ascii="宋体"/>
          <w:position w:val="-6"/>
          <w:sz w:val="24"/>
        </w:rPr>
        <w:object>
          <v:shape id="_x0000_i1139" o:spt="75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25"/>
        </w:object>
      </w:r>
      <w:r>
        <w:rPr>
          <w:rFonts w:hint="eastAsia" w:ascii="宋体"/>
          <w:sz w:val="24"/>
        </w:rPr>
        <w:t>）？</w:t>
      </w:r>
    </w:p>
    <w:p>
      <w:p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（2）求参数</w:t>
      </w:r>
      <w:r>
        <w:rPr>
          <w:rFonts w:ascii="宋体"/>
          <w:position w:val="-6"/>
          <w:sz w:val="24"/>
        </w:rPr>
        <w:object>
          <v:shape id="_x0000_i1140" o:spt="75" type="#_x0000_t75" style="height:17.05pt;width:17.0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227"/>
        </w:object>
      </w:r>
      <w:r>
        <w:rPr>
          <w:rFonts w:hint="eastAsia" w:ascii="宋体"/>
          <w:sz w:val="24"/>
        </w:rPr>
        <w:t>的90%置信区间。</w:t>
      </w:r>
    </w:p>
    <w:p>
      <w:p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可能用到的分位点：</w:t>
      </w:r>
    </w:p>
    <w:p>
      <w:pPr>
        <w:tabs>
          <w:tab w:val="left" w:pos="1260"/>
          <w:tab w:val="center" w:pos="3362"/>
        </w:tabs>
        <w:spacing w:line="360" w:lineRule="auto"/>
        <w:jc w:val="left"/>
        <w:rPr>
          <w:position w:val="-34"/>
          <w:sz w:val="24"/>
        </w:rPr>
      </w:pPr>
      <w:r>
        <w:rPr>
          <w:position w:val="-12"/>
          <w:sz w:val="24"/>
        </w:rPr>
        <w:object>
          <v:shape id="_x0000_i1141" o:spt="75" type="#_x0000_t75" style="height:18.95pt;width:337.2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rFonts w:hint="eastAsia"/>
          <w:position w:val="-52"/>
          <w:sz w:val="24"/>
        </w:rPr>
        <w:t xml:space="preserve">   </w:t>
      </w:r>
      <w:r>
        <w:rPr>
          <w:position w:val="-34"/>
          <w:sz w:val="24"/>
        </w:rPr>
        <w:object>
          <v:shape id="_x0000_i1142" o:spt="75" type="#_x0000_t75" style="height:40.4pt;width:171.8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/>
        </w:object>
      </w:r>
    </w:p>
    <w:p>
      <w:pPr>
        <w:tabs>
          <w:tab w:val="left" w:pos="1260"/>
          <w:tab w:val="center" w:pos="3362"/>
        </w:tabs>
        <w:spacing w:line="360" w:lineRule="auto"/>
        <w:jc w:val="left"/>
      </w:pPr>
    </w:p>
    <w:sectPr>
      <w:footerReference r:id="rId3" w:type="default"/>
      <w:pgSz w:w="11906" w:h="16838"/>
      <w:pgMar w:top="1418" w:right="1134" w:bottom="1134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>
      <w:rPr>
        <w:rFonts w:hint="eastAsia" w:ascii="宋体" w:hAnsi="宋体" w:cs="Arial"/>
        <w:b/>
        <w:bCs/>
        <w:color w:val="000000"/>
        <w:sz w:val="18"/>
        <w:szCs w:val="18"/>
      </w:rPr>
      <w:t>《概率论与数理统计》试卷</w:t>
    </w:r>
    <w:r>
      <w:rPr>
        <w:rFonts w:hint="eastAsia" w:ascii="宋体" w:hAnsi="宋体" w:cs="Arial"/>
        <w:b/>
        <w:bCs/>
        <w:color w:val="000000"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color w:val="000000"/>
        <w:kern w:val="0"/>
        <w:sz w:val="18"/>
        <w:szCs w:val="18"/>
      </w:rPr>
      <w:t>1</w: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color w:val="000000"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color w:val="000000"/>
        <w:kern w:val="0"/>
        <w:sz w:val="18"/>
        <w:szCs w:val="18"/>
      </w:rPr>
      <w:t>6</w:t>
    </w:r>
    <w:r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color w:val="000000"/>
        <w:kern w:val="0"/>
        <w:sz w:val="18"/>
        <w:szCs w:val="18"/>
      </w:rPr>
      <w:t xml:space="preserve"> 页</w:t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C54E3"/>
    <w:rsid w:val="00003AEF"/>
    <w:rsid w:val="000252A9"/>
    <w:rsid w:val="0003763D"/>
    <w:rsid w:val="00066395"/>
    <w:rsid w:val="00080467"/>
    <w:rsid w:val="00086CBD"/>
    <w:rsid w:val="000A6FD3"/>
    <w:rsid w:val="00122343"/>
    <w:rsid w:val="00177569"/>
    <w:rsid w:val="001C54E3"/>
    <w:rsid w:val="001D1A38"/>
    <w:rsid w:val="001D73CD"/>
    <w:rsid w:val="001E36A5"/>
    <w:rsid w:val="001E68B5"/>
    <w:rsid w:val="00211F22"/>
    <w:rsid w:val="00245B8A"/>
    <w:rsid w:val="00246E0E"/>
    <w:rsid w:val="00247A5B"/>
    <w:rsid w:val="0027195C"/>
    <w:rsid w:val="002838A6"/>
    <w:rsid w:val="0028422C"/>
    <w:rsid w:val="00330CE0"/>
    <w:rsid w:val="00334052"/>
    <w:rsid w:val="003C503D"/>
    <w:rsid w:val="003E626C"/>
    <w:rsid w:val="004704AA"/>
    <w:rsid w:val="004B2300"/>
    <w:rsid w:val="0051303F"/>
    <w:rsid w:val="005938E6"/>
    <w:rsid w:val="005D37FD"/>
    <w:rsid w:val="0060568C"/>
    <w:rsid w:val="00630178"/>
    <w:rsid w:val="006958A8"/>
    <w:rsid w:val="006C33A9"/>
    <w:rsid w:val="006E5988"/>
    <w:rsid w:val="00767EE3"/>
    <w:rsid w:val="00776555"/>
    <w:rsid w:val="0078513C"/>
    <w:rsid w:val="007B5CE9"/>
    <w:rsid w:val="00825619"/>
    <w:rsid w:val="008312C7"/>
    <w:rsid w:val="008827E8"/>
    <w:rsid w:val="008D18CE"/>
    <w:rsid w:val="00961BF2"/>
    <w:rsid w:val="00966CDD"/>
    <w:rsid w:val="009913E5"/>
    <w:rsid w:val="009A458B"/>
    <w:rsid w:val="00A22C3C"/>
    <w:rsid w:val="00A70F69"/>
    <w:rsid w:val="00AB315A"/>
    <w:rsid w:val="00B34026"/>
    <w:rsid w:val="00B46F55"/>
    <w:rsid w:val="00B63946"/>
    <w:rsid w:val="00B8601C"/>
    <w:rsid w:val="00C01A1C"/>
    <w:rsid w:val="00CE57D6"/>
    <w:rsid w:val="00D45307"/>
    <w:rsid w:val="00E40213"/>
    <w:rsid w:val="00EA364C"/>
    <w:rsid w:val="163163F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uiPriority w:val="99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basedOn w:val="5"/>
    <w:link w:val="3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批注框文本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Char"/>
    <w:basedOn w:val="5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image" Target="media/image2.wmf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image" Target="media/image1.wmf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4" Type="http://schemas.openxmlformats.org/officeDocument/2006/relationships/fontTable" Target="fontTable.xml"/><Relationship Id="rId233" Type="http://schemas.openxmlformats.org/officeDocument/2006/relationships/customXml" Target="../customXml/item1.xml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9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9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7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4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image" Target="media/image7.wmf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5.bin"/><Relationship Id="rId151" Type="http://schemas.openxmlformats.org/officeDocument/2006/relationships/oleObject" Target="embeddings/oleObject74.bin"/><Relationship Id="rId150" Type="http://schemas.openxmlformats.org/officeDocument/2006/relationships/image" Target="media/image7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SCUT</Company>
  <Pages>1</Pages>
  <Words>689</Words>
  <Characters>3933</Characters>
  <Lines>32</Lines>
  <Paragraphs>9</Paragraphs>
  <TotalTime>0</TotalTime>
  <ScaleCrop>false</ScaleCrop>
  <LinksUpToDate>false</LinksUpToDate>
  <CharactersWithSpaces>4613</CharactersWithSpaces>
  <Application>WPS Office_10.1.0.5511_F1E327BC-269C-435d-A152-05C5408002CA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2016-06-07T23:58:00Z</dcterms:created>
  <dc:creator>Bao</dc:creator>
  <cp:lastModifiedBy>Administrator</cp:lastModifiedBy>
  <dcterms:modified xsi:type="dcterms:W3CDTF">2016-06-21T08:59:44Z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