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line="221" w:lineRule="auto"/>
        <w:ind w:left="1418"/>
        <w:outlineLvl w:val="0"/>
        <w:rPr>
          <w:rFonts w:ascii="宋体" w:hAnsi="宋体" w:eastAsia="宋体" w:cs="宋体"/>
          <w:sz w:val="31"/>
          <w:szCs w:val="31"/>
        </w:rPr>
      </w:pPr>
      <w:r>
        <w:pict>
          <v:shape id="_x0000_s1026" o:spid="_x0000_s1026" o:spt="202" type="#_x0000_t202" style="position:absolute;left:0pt;margin-left:265.2pt;margin-top:418.4pt;height:18.15pt;width:76.8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22" w:lineRule="exact"/>
                    <w:ind w:left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pacing w:val="-16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o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2"/>
                      <w:sz w:val="24"/>
                      <w:szCs w:val="24"/>
                      <w14:textOutline w14:w="3810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n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22"/>
          <w:sz w:val="31"/>
          <w:szCs w:val="31"/>
        </w:rPr>
        <w:t>2</w:t>
      </w:r>
      <w:r>
        <w:rPr>
          <w:rFonts w:ascii="宋体" w:hAnsi="宋体" w:eastAsia="宋体" w:cs="宋体"/>
          <w:spacing w:val="15"/>
          <w:sz w:val="31"/>
          <w:szCs w:val="31"/>
        </w:rPr>
        <w:t>0</w:t>
      </w:r>
      <w:r>
        <w:rPr>
          <w:rFonts w:ascii="宋体" w:hAnsi="宋体" w:eastAsia="宋体" w:cs="宋体"/>
          <w:spacing w:val="11"/>
          <w:sz w:val="31"/>
          <w:szCs w:val="31"/>
        </w:rPr>
        <w:t>22年06月大学英语六级考试真题(第3套)</w:t>
      </w:r>
    </w:p>
    <w:p>
      <w:pPr>
        <w:spacing w:before="274" w:line="299" w:lineRule="auto"/>
        <w:ind w:left="46" w:right="49" w:hanging="31"/>
        <w:rPr>
          <w:rFonts w:ascii="楷体" w:hAnsi="楷体" w:eastAsia="楷体" w:cs="楷体"/>
          <w:color w:val="FF0000"/>
          <w:sz w:val="18"/>
          <w:szCs w:val="18"/>
        </w:rPr>
      </w:pPr>
      <w:r>
        <w:rPr>
          <w:rFonts w:ascii="楷体" w:hAnsi="楷体" w:eastAsia="楷体" w:cs="楷体"/>
          <w:color w:val="FF0000"/>
          <w:spacing w:val="6"/>
          <w:sz w:val="18"/>
          <w:szCs w:val="18"/>
        </w:rPr>
        <w:t>淘</w:t>
      </w:r>
      <w:r>
        <w:rPr>
          <w:rFonts w:ascii="楷体" w:hAnsi="楷体" w:eastAsia="楷体" w:cs="楷体"/>
          <w:color w:val="FF0000"/>
          <w:spacing w:val="5"/>
          <w:sz w:val="18"/>
          <w:szCs w:val="18"/>
        </w:rPr>
        <w:t>宝</w:t>
      </w:r>
      <w:r>
        <w:rPr>
          <w:rFonts w:ascii="楷体" w:hAnsi="楷体" w:eastAsia="楷体" w:cs="楷体"/>
          <w:color w:val="FF0000"/>
          <w:spacing w:val="3"/>
          <w:sz w:val="18"/>
          <w:szCs w:val="18"/>
        </w:rPr>
        <w:t>店铺:  【右右文化】温馨提示: 2022年英语六级考试第3套试题,除翻译写作外,其余题目与第2</w:t>
      </w:r>
      <w:r>
        <w:rPr>
          <w:rFonts w:ascii="楷体" w:hAnsi="楷体" w:eastAsia="楷体" w:cs="楷体"/>
          <w:color w:val="FF0000"/>
          <w:spacing w:val="-15"/>
          <w:sz w:val="18"/>
          <w:szCs w:val="18"/>
        </w:rPr>
        <w:t>套完全一致,故而未重复给出</w:t>
      </w:r>
      <w:r>
        <w:rPr>
          <w:rFonts w:ascii="楷体" w:hAnsi="楷体" w:eastAsia="楷体" w:cs="楷体"/>
          <w:color w:val="FF0000"/>
          <w:spacing w:val="-13"/>
          <w:sz w:val="18"/>
          <w:szCs w:val="18"/>
        </w:rPr>
        <w:t>.</w:t>
      </w:r>
    </w:p>
    <w:p>
      <w:pPr>
        <w:spacing w:before="126" w:line="305" w:lineRule="exact"/>
        <w:ind w:left="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position w:val="5"/>
          <w:sz w:val="22"/>
          <w:szCs w:val="22"/>
        </w:rPr>
        <w:t>PartI</w:t>
      </w:r>
      <w:r>
        <w:rPr>
          <w:rFonts w:ascii="Times New Roman" w:hAnsi="Times New Roman" w:eastAsia="Times New Roman" w:cs="Times New Roman"/>
          <w:spacing w:val="6"/>
          <w:position w:val="5"/>
          <w:sz w:val="22"/>
          <w:szCs w:val="22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Writing</w:t>
      </w:r>
      <w:r>
        <w:rPr>
          <w:rFonts w:ascii="Times New Roman" w:hAnsi="Times New Roman" w:eastAsia="Times New Roman" w:cs="Times New Roman"/>
          <w:spacing w:val="6"/>
          <w:position w:val="4"/>
          <w:sz w:val="22"/>
          <w:szCs w:val="22"/>
        </w:rPr>
        <w:t xml:space="preserve">                                                   (</w:t>
      </w:r>
      <w:r>
        <w:rPr>
          <w:rFonts w:ascii="Times New Roman" w:hAnsi="Times New Roman" w:eastAsia="Times New Roman" w:cs="Times New Roman"/>
          <w:spacing w:val="4"/>
          <w:position w:val="4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0 minutes)</w:t>
      </w:r>
    </w:p>
    <w:p>
      <w:pPr>
        <w:spacing w:before="176" w:line="285" w:lineRule="auto"/>
        <w:ind w:firstLine="2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Directions</w:t>
      </w:r>
      <w:r>
        <w:rPr>
          <w:rFonts w:ascii="Times New Roman" w:hAnsi="Times New Roman" w:eastAsia="Times New Roman" w:cs="Times New Roman"/>
          <w:i/>
          <w:iCs/>
          <w:spacing w:val="73"/>
          <w:sz w:val="23"/>
          <w:szCs w:val="23"/>
          <w14:textOutline w14:w="4114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Forthis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part</w:t>
      </w:r>
      <w:r>
        <w:rPr>
          <w:rFonts w:ascii="Times New Roman" w:hAnsi="Times New Roman" w:eastAsia="Times New Roman" w:cs="Times New Roman"/>
          <w:i/>
          <w:iCs/>
          <w:spacing w:val="65"/>
          <w:sz w:val="23"/>
          <w:szCs w:val="23"/>
        </w:rPr>
        <w:t>,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allowed</w:t>
      </w:r>
      <w:r>
        <w:rPr>
          <w:rFonts w:ascii="Times New Roman" w:hAnsi="Times New Roman" w:eastAsia="Times New Roman" w:cs="Times New Roman"/>
          <w:i/>
          <w:iCs/>
          <w:spacing w:val="65"/>
          <w:sz w:val="23"/>
          <w:szCs w:val="23"/>
        </w:rPr>
        <w:t>30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minutes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write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essay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thatbegins</w:t>
      </w:r>
      <w:r>
        <w:rPr>
          <w:rFonts w:ascii="Times New Roman" w:hAnsi="Times New Roman" w:eastAsia="Times New Roman" w:cs="Times New Roman"/>
          <w:spacing w:val="6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withthe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senence</w:t>
      </w:r>
      <w:r>
        <w:rPr>
          <w:rFonts w:ascii="Times New Roman" w:hAnsi="Times New Roman" w:eastAsia="Times New Roman" w:cs="Times New Roman"/>
          <w:spacing w:val="5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2"/>
          <w:sz w:val="23"/>
          <w:szCs w:val="23"/>
        </w:rPr>
        <w:t>"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Nowadays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andmore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delightin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offering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needy</w:t>
      </w:r>
      <w:r>
        <w:rPr>
          <w:rFonts w:ascii="Times New Roman" w:hAnsi="Times New Roman" w:eastAsia="Times New Roman" w:cs="Times New Roman"/>
          <w:i/>
          <w:iCs/>
          <w:spacing w:val="52"/>
          <w:sz w:val="23"/>
          <w:szCs w:val="23"/>
        </w:rPr>
        <w:t>."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canmake</w:t>
      </w:r>
      <w:r>
        <w:rPr>
          <w:rFonts w:ascii="Times New Roman" w:hAnsi="Times New Roman" w:eastAsia="Times New Roman" w:cs="Times New Roman"/>
          <w:spacing w:val="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comments,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cite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examples,oruse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yourpersonalexperiences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developyour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essay.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You</w:t>
      </w:r>
      <w:r>
        <w:rPr>
          <w:rFonts w:ascii="Times New Roman" w:hAnsi="Times New Roman" w:eastAsia="Times New Roman" w:cs="Times New Roman"/>
          <w:spacing w:val="7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shouldwrite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atleast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62"/>
          <w:sz w:val="19"/>
          <w:szCs w:val="19"/>
        </w:rPr>
        <w:t>150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words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but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no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more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than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62"/>
          <w:sz w:val="19"/>
          <w:szCs w:val="19"/>
        </w:rPr>
        <w:t>200</w:t>
      </w:r>
      <w:r>
        <w:rPr>
          <w:rFonts w:ascii="Times New Roman" w:hAnsi="Times New Roman" w:eastAsia="Times New Roman" w:cs="Times New Roman"/>
          <w:spacing w:val="6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9"/>
          <w:szCs w:val="19"/>
        </w:rPr>
        <w:t>words</w:t>
      </w:r>
      <w:r>
        <w:rPr>
          <w:rFonts w:ascii="Times New Roman" w:hAnsi="Times New Roman" w:eastAsia="Times New Roman" w:cs="Times New Roman"/>
          <w:i/>
          <w:iCs/>
          <w:spacing w:val="62"/>
          <w:sz w:val="19"/>
          <w:szCs w:val="19"/>
        </w:rPr>
        <w:t>.</w:t>
      </w:r>
    </w:p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>
      <w:pPr>
        <w:spacing w:line="76" w:lineRule="exact"/>
      </w:pPr>
    </w:p>
    <w:p>
      <w:pPr>
        <w:sectPr>
          <w:pgSz w:w="11906" w:h="16836"/>
          <w:pgMar w:top="978" w:right="1487" w:bottom="0" w:left="1531" w:header="0" w:footer="0" w:gutter="0"/>
          <w:cols w:equalWidth="0" w:num="1">
            <w:col w:w="8888"/>
          </w:cols>
        </w:sectPr>
      </w:pPr>
    </w:p>
    <w:p>
      <w:pPr>
        <w:spacing w:before="108" w:line="187" w:lineRule="auto"/>
        <w:ind w:left="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Part</w:t>
      </w:r>
      <w:r>
        <w:rPr>
          <w:rFonts w:ascii="Times New Roman" w:hAnsi="Times New Roman" w:eastAsia="Times New Roman" w:cs="Times New Roman"/>
          <w:spacing w:val="6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5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IV</w:t>
      </w:r>
    </w:p>
    <w:p>
      <w:pPr>
        <w:spacing w:line="53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1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22"/>
          <w:position w:val="4"/>
          <w:sz w:val="24"/>
          <w:szCs w:val="24"/>
        </w:rPr>
        <w:t xml:space="preserve">(30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minutes</w:t>
      </w:r>
      <w:r>
        <w:rPr>
          <w:rFonts w:ascii="Times New Roman" w:hAnsi="Times New Roman" w:eastAsia="Times New Roman" w:cs="Times New Roman"/>
          <w:spacing w:val="22"/>
          <w:position w:val="4"/>
          <w:sz w:val="24"/>
          <w:szCs w:val="24"/>
        </w:rPr>
        <w:t>)</w:t>
      </w:r>
    </w:p>
    <w:p>
      <w:pPr>
        <w:sectPr>
          <w:type w:val="continuous"/>
          <w:pgSz w:w="11906" w:h="16836"/>
          <w:pgMar w:top="978" w:right="1487" w:bottom="0" w:left="1531" w:header="0" w:footer="0" w:gutter="0"/>
          <w:cols w:equalWidth="0" w:num="3">
            <w:col w:w="3694" w:space="100"/>
            <w:col w:w="3562" w:space="100"/>
            <w:col w:w="1432"/>
          </w:cols>
        </w:sectPr>
      </w:pPr>
    </w:p>
    <w:p>
      <w:pPr>
        <w:spacing w:before="111" w:line="272" w:lineRule="auto"/>
        <w:ind w:left="2" w:right="6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Directions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Forthis</w:t>
      </w:r>
      <w:r>
        <w:rPr>
          <w:rFonts w:ascii="Times New Roman" w:hAnsi="Times New Roman" w:eastAsia="Times New Roman" w:cs="Times New Roman"/>
          <w:spacing w:val="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part</w:t>
      </w:r>
      <w:r>
        <w:rPr>
          <w:rFonts w:ascii="Times New Roman" w:hAnsi="Times New Roman" w:eastAsia="Times New Roman" w:cs="Times New Roman"/>
          <w:i/>
          <w:iCs/>
          <w:spacing w:val="1"/>
          <w:sz w:val="25"/>
          <w:szCs w:val="25"/>
        </w:rPr>
        <w:t>,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you</w:t>
      </w:r>
      <w:r>
        <w:rPr>
          <w:rFonts w:ascii="Times New Roman" w:hAnsi="Times New Roman" w:eastAsia="Times New Roman" w:cs="Times New Roman"/>
          <w:spacing w:val="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areallowed</w:t>
      </w:r>
      <w:r>
        <w:rPr>
          <w:rFonts w:ascii="Times New Roman" w:hAnsi="Times New Roman" w:eastAsia="Times New Roman" w:cs="Times New Roman"/>
          <w:i/>
          <w:iCs/>
          <w:spacing w:val="1"/>
          <w:sz w:val="25"/>
          <w:szCs w:val="25"/>
        </w:rPr>
        <w:t>30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minutes</w:t>
      </w:r>
      <w:r>
        <w:rPr>
          <w:rFonts w:ascii="Times New Roman" w:hAnsi="Times New Roman" w:eastAsia="Times New Roman" w:cs="Times New Roman"/>
          <w:spacing w:val="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translatea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5"/>
          <w:szCs w:val="25"/>
        </w:rPr>
        <w:t>passagefromChineseinto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English</w:t>
      </w:r>
      <w:r>
        <w:rPr>
          <w:rFonts w:ascii="Times New Roman" w:hAnsi="Times New Roman" w:eastAsia="Times New Roman" w:cs="Times New Roman"/>
          <w:i/>
          <w:iCs/>
          <w:spacing w:val="38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shouldwriteyour</w:t>
      </w:r>
      <w:r>
        <w:rPr>
          <w:rFonts w:ascii="Times New Roman" w:hAnsi="Times New Roman" w:eastAsia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answer</w:t>
      </w:r>
      <w:r>
        <w:rPr>
          <w:rFonts w:ascii="Times New Roman" w:hAnsi="Times New Roman" w:eastAsia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onAnswer</w:t>
      </w:r>
      <w:r>
        <w:rPr>
          <w:rFonts w:ascii="Times New Roman" w:hAnsi="Times New Roman" w:eastAsia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Sheet</w:t>
      </w:r>
      <w:r>
        <w:rPr>
          <w:rFonts w:ascii="Times New Roman" w:hAnsi="Times New Roman" w:eastAsia="Times New Roman" w:cs="Times New Roman"/>
          <w:i/>
          <w:iCs/>
          <w:spacing w:val="34"/>
          <w:sz w:val="23"/>
          <w:szCs w:val="23"/>
        </w:rPr>
        <w:t>2.</w:t>
      </w:r>
    </w:p>
    <w:p>
      <w:pPr>
        <w:spacing w:before="223" w:line="267" w:lineRule="auto"/>
        <w:ind w:left="8" w:right="72" w:firstLine="471"/>
        <w:rPr>
          <w:rFonts w:ascii="楷体" w:hAnsi="楷体" w:eastAsia="楷体" w:cs="楷体"/>
          <w:sz w:val="22"/>
          <w:szCs w:val="22"/>
        </w:rPr>
      </w:pPr>
      <w:r>
        <w:rPr>
          <w:rFonts w:ascii="楷体" w:hAnsi="楷体" w:eastAsia="楷体" w:cs="楷体"/>
          <w:spacing w:val="22"/>
          <w:sz w:val="22"/>
          <w:szCs w:val="22"/>
        </w:rPr>
        <w:t>赵州桥建于隋朝,公元605年左右,长50.82米,宽9.6米,跨度37.37米.天才建</w:t>
      </w:r>
      <w:r>
        <w:rPr>
          <w:rFonts w:ascii="楷体" w:hAnsi="楷体" w:eastAsia="楷体" w:cs="楷体"/>
          <w:spacing w:val="17"/>
          <w:sz w:val="22"/>
          <w:szCs w:val="22"/>
        </w:rPr>
        <w:t>筑</w:t>
      </w:r>
      <w:r>
        <w:rPr>
          <w:rFonts w:ascii="楷体" w:hAnsi="楷体" w:eastAsia="楷体" w:cs="楷体"/>
          <w:sz w:val="22"/>
          <w:szCs w:val="22"/>
        </w:rPr>
        <w:t xml:space="preserve"> </w:t>
      </w:r>
      <w:r>
        <w:rPr>
          <w:rFonts w:ascii="楷体" w:hAnsi="楷体" w:eastAsia="楷体" w:cs="楷体"/>
          <w:spacing w:val="14"/>
          <w:sz w:val="22"/>
          <w:szCs w:val="22"/>
        </w:rPr>
        <w:t>师李春设计并监督了桥的建设.赵州桥结构新颖、造型优美.桥有一个大拱,在大拱的</w:t>
      </w:r>
      <w:r>
        <w:rPr>
          <w:rFonts w:ascii="楷体" w:hAnsi="楷体" w:eastAsia="楷体" w:cs="楷体"/>
          <w:spacing w:val="8"/>
          <w:sz w:val="22"/>
          <w:szCs w:val="22"/>
        </w:rPr>
        <w:t>两</w:t>
      </w:r>
      <w:r>
        <w:rPr>
          <w:rFonts w:ascii="楷体" w:hAnsi="楷体" w:eastAsia="楷体" w:cs="楷体"/>
          <w:sz w:val="22"/>
          <w:szCs w:val="22"/>
        </w:rPr>
        <w:t xml:space="preserve"> </w:t>
      </w:r>
      <w:r>
        <w:rPr>
          <w:rFonts w:ascii="楷体" w:hAnsi="楷体" w:eastAsia="楷体" w:cs="楷体"/>
          <w:spacing w:val="14"/>
          <w:sz w:val="22"/>
          <w:szCs w:val="22"/>
        </w:rPr>
        <w:t>端有两个小拱,帮助排泄洪水、减轻桥梁重量并节省石材.建成以来,该桥经受了多次</w:t>
      </w:r>
      <w:r>
        <w:rPr>
          <w:rFonts w:ascii="楷体" w:hAnsi="楷体" w:eastAsia="楷体" w:cs="楷体"/>
          <w:spacing w:val="8"/>
          <w:sz w:val="22"/>
          <w:szCs w:val="22"/>
        </w:rPr>
        <w:t>洪</w:t>
      </w:r>
      <w:r>
        <w:rPr>
          <w:rFonts w:ascii="楷体" w:hAnsi="楷体" w:eastAsia="楷体" w:cs="楷体"/>
          <w:sz w:val="22"/>
          <w:szCs w:val="22"/>
        </w:rPr>
        <w:t xml:space="preserve"> </w:t>
      </w:r>
      <w:r>
        <w:rPr>
          <w:rFonts w:ascii="楷体" w:hAnsi="楷体" w:eastAsia="楷体" w:cs="楷体"/>
          <w:spacing w:val="6"/>
          <w:sz w:val="22"/>
          <w:szCs w:val="22"/>
        </w:rPr>
        <w:t>水和地震,</w:t>
      </w:r>
      <w:r>
        <w:rPr>
          <w:rFonts w:ascii="楷体" w:hAnsi="楷体" w:eastAsia="楷体" w:cs="楷体"/>
          <w:spacing w:val="5"/>
          <w:sz w:val="22"/>
          <w:szCs w:val="22"/>
        </w:rPr>
        <w:t>但</w:t>
      </w:r>
      <w:r>
        <w:rPr>
          <w:rFonts w:ascii="楷体" w:hAnsi="楷体" w:eastAsia="楷体" w:cs="楷体"/>
          <w:spacing w:val="3"/>
          <w:sz w:val="22"/>
          <w:szCs w:val="22"/>
        </w:rPr>
        <w:t>其主体结构仍然完好无损,至今仍在使用.</w:t>
      </w:r>
    </w:p>
    <w:p>
      <w:pPr>
        <w:spacing w:before="62" w:line="271" w:lineRule="auto"/>
        <w:ind w:left="7" w:right="52" w:firstLine="472"/>
        <w:rPr>
          <w:rFonts w:ascii="楷体" w:hAnsi="楷体" w:eastAsia="楷体" w:cs="楷体"/>
          <w:sz w:val="22"/>
          <w:szCs w:val="22"/>
        </w:rPr>
      </w:pPr>
      <w:r>
        <w:rPr>
          <w:rFonts w:ascii="楷体" w:hAnsi="楷体" w:eastAsia="楷体" w:cs="楷体"/>
          <w:spacing w:val="22"/>
          <w:sz w:val="22"/>
          <w:szCs w:val="22"/>
        </w:rPr>
        <w:t>赵州</w:t>
      </w:r>
      <w:r>
        <w:rPr>
          <w:rFonts w:ascii="楷体" w:hAnsi="楷体" w:eastAsia="楷体" w:cs="楷体"/>
          <w:spacing w:val="16"/>
          <w:sz w:val="22"/>
          <w:szCs w:val="22"/>
        </w:rPr>
        <w:t>桥</w:t>
      </w:r>
      <w:r>
        <w:rPr>
          <w:rFonts w:ascii="楷体" w:hAnsi="楷体" w:eastAsia="楷体" w:cs="楷体"/>
          <w:spacing w:val="11"/>
          <w:sz w:val="22"/>
          <w:szCs w:val="22"/>
        </w:rPr>
        <w:t>是世界桥梁建筑史上的一次创举,是中国古代文明史上的一项杰出成就.类似</w:t>
      </w:r>
      <w:r>
        <w:rPr>
          <w:rFonts w:ascii="楷体" w:hAnsi="楷体" w:eastAsia="楷体" w:cs="楷体"/>
          <w:sz w:val="22"/>
          <w:szCs w:val="22"/>
        </w:rPr>
        <w:t xml:space="preserve"> </w:t>
      </w:r>
      <w:r>
        <w:rPr>
          <w:rFonts w:ascii="楷体" w:hAnsi="楷体" w:eastAsia="楷体" w:cs="楷体"/>
          <w:spacing w:val="17"/>
          <w:sz w:val="22"/>
          <w:szCs w:val="22"/>
        </w:rPr>
        <w:t>设</w:t>
      </w:r>
      <w:r>
        <w:rPr>
          <w:rFonts w:ascii="楷体" w:hAnsi="楷体" w:eastAsia="楷体" w:cs="楷体"/>
          <w:spacing w:val="13"/>
          <w:sz w:val="22"/>
          <w:szCs w:val="22"/>
        </w:rPr>
        <w:t>计的桥梁直到14世纪才在欧洲出现,比赵州桥晚了700多年.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59" w:line="191" w:lineRule="auto"/>
        <w:ind w:left="1857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pacing w:val="5"/>
          <w:sz w:val="18"/>
          <w:szCs w:val="18"/>
        </w:rPr>
        <w:t xml:space="preserve">2022年6月英语六级真题第3套  第 1 页 共 1 </w:t>
      </w:r>
      <w:r>
        <w:rPr>
          <w:rFonts w:ascii="宋体" w:hAnsi="宋体" w:eastAsia="宋体" w:cs="宋体"/>
          <w:spacing w:val="4"/>
          <w:sz w:val="18"/>
          <w:szCs w:val="18"/>
        </w:rPr>
        <w:t>页</w:t>
      </w:r>
      <w:r>
        <w:rPr>
          <w:rFonts w:hint="eastAsia" w:ascii="宋体" w:hAnsi="宋体" w:eastAsia="宋体" w:cs="宋体"/>
          <w:spacing w:val="4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211C25"/>
          <w:spacing w:val="0"/>
          <w:w w:val="100"/>
          <w:position w:val="0"/>
          <w:sz w:val="18"/>
          <w:szCs w:val="18"/>
          <w:lang w:val="en-US" w:eastAsia="zh-CN" w:bidi="zh-TW"/>
        </w:rPr>
        <w:t>by：右右文化</w:t>
      </w:r>
    </w:p>
    <w:sectPr>
      <w:type w:val="continuous"/>
      <w:pgSz w:w="11906" w:h="16836"/>
      <w:pgMar w:top="978" w:right="1487" w:bottom="0" w:left="1531" w:header="0" w:footer="0" w:gutter="0"/>
      <w:cols w:equalWidth="0" w:num="1">
        <w:col w:w="888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TMxOWVlZWFhYjMwMGRkNjZjODY3NjZhY2I3NmY5ZWUifQ=="/>
  </w:docVars>
  <w:rsids>
    <w:rsidRoot w:val="00000000"/>
    <w:rsid w:val="19265908"/>
    <w:rsid w:val="3FC95E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362</Words>
  <Characters>769</Characters>
  <TotalTime>0</TotalTime>
  <ScaleCrop>false</ScaleCrop>
  <LinksUpToDate>false</LinksUpToDate>
  <CharactersWithSpaces>947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2022-08-05T21:47:00Z</dcterms:created>
  <dc:creator>Administrator</dc:creator>
  <cp:lastModifiedBy>安</cp:lastModifiedBy>
  <dcterms:modified xsi:type="dcterms:W3CDTF">2022-09-15T05:35:06Z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2022-08-07T12:31:25Z</vt:filetime>
  </property>
  <property fmtid="{D5CDD505-2E9C-101B-9397-08002B2CF9AE}" pid="4" name="KSOProductBuildVer">
    <vt:lpwstr>2052-11.1.0.12358</vt:lpwstr>
  </property>
  <property fmtid="{D5CDD505-2E9C-101B-9397-08002B2CF9AE}" pid="5" name="ICV">
    <vt:lpwstr>D1C961B6BDBC4CE5A8D68C28199689EA</vt:lpwstr>
  </property>
</Properties>
</file>