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5B912">
      <w:pPr>
        <w:widowControl/>
        <w:jc w:val="center"/>
        <w:rPr>
          <w:rFonts w:ascii="宋体" w:hAnsi="宋体" w:eastAsia="宋体" w:cs="宋体"/>
          <w:kern w:val="0"/>
          <w:sz w:val="32"/>
          <w:szCs w:val="32"/>
          <w:u w:val="single"/>
        </w:rPr>
      </w:pPr>
      <w:r>
        <w:rPr>
          <w:rFonts w:hint="eastAsia" w:ascii="宋体" w:hAnsi="宋体" w:eastAsia="宋体" w:cs="宋体"/>
          <w:kern w:val="0"/>
          <w:sz w:val="32"/>
          <w:szCs w:val="32"/>
        </w:rPr>
        <w:t>实验名称</w:t>
      </w:r>
    </w:p>
    <w:p w14:paraId="27417B86">
      <w:pPr>
        <w:widowControl/>
        <w:jc w:val="left"/>
        <w:rPr>
          <w:rFonts w:ascii="宋体" w:hAnsi="宋体" w:eastAsia="宋体" w:cs="宋体"/>
          <w:kern w:val="0"/>
          <w:sz w:val="24"/>
          <w:szCs w:val="24"/>
        </w:rPr>
      </w:pPr>
      <w:r>
        <w:rPr>
          <w:rFonts w:hint="eastAsia" w:ascii="宋体" w:hAnsi="宋体" w:eastAsia="宋体" w:cs="宋体"/>
          <w:kern w:val="0"/>
          <w:sz w:val="24"/>
          <w:szCs w:val="24"/>
        </w:rPr>
        <w:t>23级</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软件工程一</w:t>
      </w:r>
      <w:r>
        <w:rPr>
          <w:rFonts w:hint="eastAsia" w:ascii="宋体" w:hAnsi="宋体" w:eastAsia="宋体" w:cs="宋体"/>
          <w:kern w:val="0"/>
          <w:sz w:val="24"/>
          <w:szCs w:val="24"/>
          <w:u w:val="single"/>
        </w:rPr>
        <w:t xml:space="preserve">班 </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姓名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葛子午</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小组序号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16</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p>
    <w:p w14:paraId="22CEF1CE">
      <w:pPr>
        <w:widowControl/>
        <w:jc w:val="left"/>
        <w:rPr>
          <w:rFonts w:ascii="宋体" w:hAnsi="宋体" w:eastAsia="宋体" w:cs="宋体"/>
          <w:kern w:val="0"/>
          <w:sz w:val="24"/>
          <w:szCs w:val="24"/>
          <w:u w:val="single"/>
        </w:rPr>
      </w:pPr>
      <w:r>
        <w:rPr>
          <w:rFonts w:hint="eastAsia" w:ascii="宋体" w:hAnsi="宋体" w:eastAsia="宋体" w:cs="宋体"/>
          <w:color w:val="000000" w:themeColor="text1"/>
          <w:kern w:val="0"/>
          <w:sz w:val="24"/>
          <w:szCs w:val="24"/>
          <w14:textFill>
            <w14:solidFill>
              <w14:schemeClr w14:val="tx1"/>
            </w14:solidFill>
          </w14:textFill>
        </w:rPr>
        <w:t>实验日期</w:t>
      </w:r>
      <w:r>
        <w:rPr>
          <w:rFonts w:hint="eastAsia" w:ascii="宋体" w:hAnsi="宋体" w:eastAsia="宋体" w:cs="宋体"/>
          <w:color w:val="FF0000"/>
          <w:kern w:val="0"/>
          <w:sz w:val="24"/>
          <w:szCs w:val="24"/>
          <w:u w:val="single"/>
        </w:rPr>
        <w:t xml:space="preserve"> 202</w:t>
      </w:r>
      <w:r>
        <w:rPr>
          <w:rFonts w:hint="eastAsia" w:ascii="宋体" w:hAnsi="宋体" w:eastAsia="宋体" w:cs="宋体"/>
          <w:color w:val="FF0000"/>
          <w:kern w:val="0"/>
          <w:sz w:val="24"/>
          <w:szCs w:val="24"/>
          <w:u w:val="single"/>
          <w:lang w:val="en-US" w:eastAsia="zh-CN"/>
        </w:rPr>
        <w:t>4</w:t>
      </w:r>
      <w:r>
        <w:rPr>
          <w:rFonts w:hint="eastAsia" w:ascii="宋体" w:hAnsi="宋体" w:eastAsia="宋体" w:cs="宋体"/>
          <w:color w:val="FF0000"/>
          <w:kern w:val="0"/>
          <w:sz w:val="24"/>
          <w:szCs w:val="24"/>
          <w:u w:val="single"/>
        </w:rPr>
        <w:t>年</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9</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月</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3</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rPr>
        <w:t xml:space="preserve">日     </w:t>
      </w:r>
      <w:r>
        <w:rPr>
          <w:rFonts w:hint="eastAsia" w:ascii="宋体" w:hAnsi="宋体" w:eastAsia="宋体" w:cs="宋体"/>
          <w:kern w:val="0"/>
          <w:sz w:val="24"/>
          <w:szCs w:val="24"/>
        </w:rPr>
        <w:t>第</w:t>
      </w:r>
      <w:r>
        <w:rPr>
          <w:rFonts w:hint="eastAsia" w:ascii="宋体" w:hAnsi="宋体" w:eastAsia="宋体" w:cs="宋体"/>
          <w:kern w:val="0"/>
          <w:sz w:val="24"/>
          <w:szCs w:val="24"/>
          <w:u w:val="single"/>
        </w:rPr>
        <w:t>2</w:t>
      </w:r>
      <w:r>
        <w:rPr>
          <w:rFonts w:hint="eastAsia" w:ascii="宋体" w:hAnsi="宋体" w:eastAsia="宋体" w:cs="宋体"/>
          <w:kern w:val="0"/>
          <w:sz w:val="24"/>
          <w:szCs w:val="24"/>
        </w:rPr>
        <w:t>周   星期</w:t>
      </w:r>
      <w:r>
        <w:rPr>
          <w:rFonts w:hint="eastAsia" w:ascii="宋体" w:hAnsi="宋体" w:eastAsia="宋体" w:cs="宋体"/>
          <w:color w:val="FF0000"/>
          <w:kern w:val="0"/>
          <w:sz w:val="24"/>
          <w:szCs w:val="24"/>
          <w:u w:val="single"/>
        </w:rPr>
        <w:t xml:space="preserve"> 二 </w:t>
      </w:r>
      <w:r>
        <w:rPr>
          <w:rFonts w:hint="eastAsia" w:ascii="宋体" w:hAnsi="宋体" w:eastAsia="宋体" w:cs="宋体"/>
          <w:color w:val="FF0000"/>
          <w:kern w:val="0"/>
          <w:sz w:val="24"/>
          <w:szCs w:val="24"/>
          <w:u w:val="single"/>
          <w:lang w:val="en-US" w:eastAsia="zh-CN"/>
        </w:rPr>
        <w:t>晚上</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rPr>
        <w:t xml:space="preserve">  </w:t>
      </w:r>
      <w:r>
        <w:rPr>
          <w:rFonts w:hint="eastAsia" w:ascii="宋体" w:hAnsi="宋体" w:eastAsia="宋体" w:cs="宋体"/>
          <w:kern w:val="0"/>
          <w:sz w:val="24"/>
          <w:szCs w:val="24"/>
        </w:rPr>
        <w:t xml:space="preserve">    指导老师</w:t>
      </w:r>
      <w:r>
        <w:rPr>
          <w:rFonts w:hint="eastAsia" w:ascii="宋体" w:hAnsi="宋体" w:eastAsia="宋体" w:cs="宋体"/>
          <w:kern w:val="0"/>
          <w:sz w:val="24"/>
          <w:szCs w:val="24"/>
          <w:u w:val="single"/>
        </w:rPr>
        <w:t xml:space="preserve"> 张伶俐  </w:t>
      </w:r>
    </w:p>
    <w:p w14:paraId="2808993A">
      <w:pPr>
        <w:widowControl/>
        <w:jc w:val="left"/>
        <w:rPr>
          <w:rFonts w:ascii="宋体" w:hAnsi="宋体" w:eastAsia="宋体" w:cs="宋体"/>
          <w:kern w:val="0"/>
          <w:sz w:val="24"/>
          <w:szCs w:val="24"/>
        </w:rPr>
      </w:pPr>
      <w:r>
        <w:rPr>
          <w:rFonts w:hint="eastAsia" w:ascii="宋体" w:hAnsi="宋体" w:eastAsia="宋体" w:cs="宋体"/>
          <w:kern w:val="0"/>
          <w:sz w:val="24"/>
          <w:szCs w:val="24"/>
        </w:rPr>
        <w:t>同组同学</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 xml:space="preserve">无 </w:t>
      </w:r>
      <w:r>
        <w:rPr>
          <w:rFonts w:hint="eastAsia" w:ascii="宋体" w:hAnsi="宋体" w:eastAsia="宋体" w:cs="宋体"/>
          <w:kern w:val="0"/>
          <w:sz w:val="24"/>
          <w:szCs w:val="24"/>
          <w:u w:val="single"/>
        </w:rPr>
        <w:t>（有则写，没有写“无”）</w:t>
      </w:r>
    </w:p>
    <w:p w14:paraId="45C3ACD7">
      <w:pPr>
        <w:widowControl/>
        <w:numPr>
          <w:ilvl w:val="0"/>
          <w:numId w:val="1"/>
        </w:numPr>
        <w:jc w:val="left"/>
        <w:rPr>
          <w:rFonts w:ascii="宋体" w:hAnsi="宋体" w:eastAsia="宋体" w:cs="宋体"/>
          <w:kern w:val="0"/>
          <w:sz w:val="24"/>
          <w:szCs w:val="24"/>
        </w:rPr>
      </w:pPr>
      <w:r>
        <w:rPr>
          <w:rFonts w:ascii="宋体" w:hAnsi="宋体" w:eastAsia="宋体" w:cs="宋体"/>
          <w:kern w:val="0"/>
          <w:sz w:val="24"/>
          <w:szCs w:val="24"/>
        </w:rPr>
        <w:t>实验目的</w:t>
      </w:r>
    </w:p>
    <w:p w14:paraId="2EF074D1">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(1)学习用物体散热速率求热传导速率的方法。</w:t>
      </w:r>
    </w:p>
    <w:p w14:paraId="077EA182">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(2)学习用稳态法测量导体的导热系数。</w:t>
      </w:r>
    </w:p>
    <w:p w14:paraId="38ECD67D">
      <w:pPr>
        <w:widowControl/>
        <w:jc w:val="left"/>
        <w:rPr>
          <w:rFonts w:hint="eastAsia" w:ascii="宋体" w:hAnsi="宋体" w:eastAsia="宋体" w:cs="宋体"/>
          <w:kern w:val="0"/>
          <w:sz w:val="24"/>
          <w:szCs w:val="24"/>
        </w:rPr>
      </w:pPr>
    </w:p>
    <w:p w14:paraId="07199A8E">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实验仪器</w:t>
      </w:r>
    </w:p>
    <w:p w14:paraId="5C8C332A">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导热系数测定仪，橡胶圆板，秒表。</w:t>
      </w:r>
    </w:p>
    <w:p w14:paraId="01D78025">
      <w:pPr>
        <w:widowControl/>
        <w:jc w:val="left"/>
        <w:rPr>
          <w:rFonts w:ascii="宋体" w:hAnsi="宋体" w:eastAsia="宋体" w:cs="宋体"/>
          <w:kern w:val="0"/>
          <w:sz w:val="24"/>
          <w:szCs w:val="24"/>
        </w:rPr>
      </w:pPr>
    </w:p>
    <w:p w14:paraId="700F3D6C">
      <w:pPr>
        <w:widowControl/>
        <w:numPr>
          <w:ilvl w:val="0"/>
          <w:numId w:val="1"/>
        </w:numPr>
        <w:jc w:val="left"/>
        <w:rPr>
          <w:rFonts w:ascii="宋体" w:hAnsi="宋体" w:eastAsia="宋体" w:cs="宋体"/>
          <w:kern w:val="0"/>
          <w:sz w:val="24"/>
          <w:szCs w:val="24"/>
        </w:rPr>
      </w:pPr>
      <w:r>
        <w:rPr>
          <w:rFonts w:ascii="宋体" w:hAnsi="宋体" w:eastAsia="宋体" w:cs="宋体"/>
          <w:kern w:val="0"/>
          <w:sz w:val="24"/>
          <w:szCs w:val="24"/>
        </w:rPr>
        <w:t>实验原理</w:t>
      </w:r>
    </w:p>
    <w:p w14:paraId="336EB358">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热传导是在物体内部(包括固体、液体、气体)或在相互接触的物体之间热量传递的一种形式。设通过物体横截面积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 xml:space="preserve"> 传递的热流量(在单位时间内通过物体横截面积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 xml:space="preserve"> 传导的热量)为 </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dQ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dt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 </w:t>
      </w:r>
    </w:p>
    <w:p w14:paraId="4EC90E99">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热传导的基本规律遵从傅立叶导热方程</w:t>
      </w:r>
    </w:p>
    <w:p w14:paraId="2C79E3F0">
      <w:pPr>
        <w:widowControl/>
        <w:jc w:val="left"/>
        <w:rPr>
          <w:rFonts w:hint="eastAsia" w:ascii="宋体" w:hAnsi="宋体" w:eastAsia="宋体" w:cs="宋体"/>
          <w:kern w:val="0"/>
          <w:sz w:val="24"/>
          <w:szCs w:val="24"/>
        </w:rPr>
      </w:pPr>
      <m:oMathPara>
        <m:oMath>
          <m:r>
            <m:rPr>
              <m:sty m:val="p"/>
            </m:rPr>
            <w:rPr>
              <w:rFonts w:hint="eastAsia" w:ascii="Cambria Math" w:hAnsi="Cambria Math" w:eastAsia="宋体" w:cs="宋体"/>
              <w:kern w:val="0"/>
              <w:sz w:val="24"/>
              <w:szCs w:val="24"/>
            </w:rPr>
            <m:t>dQ=−λS</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dT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dx</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−−①</m:t>
          </m:r>
        </m:oMath>
      </m:oMathPara>
    </w:p>
    <w:p w14:paraId="433B0131">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式中：热流量 </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dQ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dt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 的单位为 </w:t>
      </w:r>
      <m:oMath>
        <m:r>
          <m:rPr>
            <m:sty m:val="p"/>
          </m:rPr>
          <w:rPr>
            <w:rFonts w:hint="eastAsia" w:ascii="Cambria Math" w:hAnsi="Cambria Math" w:eastAsia="宋体" w:cs="宋体"/>
            <w:kern w:val="0"/>
            <w:sz w:val="24"/>
            <w:szCs w:val="24"/>
          </w:rPr>
          <m:t>W</m:t>
        </m:r>
      </m:oMath>
      <w:r>
        <w:rPr>
          <w:rFonts w:hint="eastAsia" w:ascii="宋体" w:hAnsi="宋体" w:eastAsia="宋体" w:cs="宋体"/>
          <w:kern w:val="0"/>
          <w:sz w:val="24"/>
          <w:szCs w:val="24"/>
        </w:rPr>
        <w:t>，负号表示热流量沿温度降低的方向传递，</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dT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dx</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 为温度梯度（温度沿热流方向的空间变化率），单位为 </w:t>
      </w:r>
      <m:oMath>
        <m:r>
          <m:rPr>
            <m:sty m:val="p"/>
          </m:rPr>
          <w:rPr>
            <w:rFonts w:hint="eastAsia" w:ascii="Cambria Math" w:hAnsi="Cambria Math" w:eastAsia="宋体" w:cs="宋体"/>
            <w:kern w:val="0"/>
            <w:sz w:val="24"/>
            <w:szCs w:val="24"/>
          </w:rPr>
          <m:t>K/m</m:t>
        </m:r>
      </m:oMath>
      <w:r>
        <w:rPr>
          <w:rFonts w:hint="eastAsia" w:ascii="宋体" w:hAnsi="宋体" w:eastAsia="宋体" w:cs="宋体"/>
          <w:kern w:val="0"/>
          <w:sz w:val="24"/>
          <w:szCs w:val="24"/>
        </w:rPr>
        <w:t>；</w:t>
      </w:r>
      <m:oMath>
        <m:r>
          <m:rPr>
            <m:sty m:val="p"/>
          </m:rPr>
          <w:rPr>
            <w:rFonts w:hint="eastAsia" w:ascii="Cambria Math" w:hAnsi="Cambria Math" w:eastAsia="宋体" w:cs="宋体"/>
            <w:kern w:val="0"/>
            <w:sz w:val="24"/>
            <w:szCs w:val="24"/>
          </w:rPr>
          <m:t>λ</m:t>
        </m:r>
      </m:oMath>
      <w:r>
        <w:rPr>
          <w:rFonts w:hint="eastAsia" w:ascii="宋体" w:hAnsi="宋体" w:eastAsia="宋体" w:cs="宋体"/>
          <w:kern w:val="0"/>
          <w:sz w:val="24"/>
          <w:szCs w:val="24"/>
        </w:rPr>
        <w:t>为导热系数，单位为</w:t>
      </w:r>
      <m:oMath>
        <m:r>
          <m:rPr>
            <m:sty m:val="p"/>
          </m:rPr>
          <w:rPr>
            <w:rFonts w:hint="eastAsia" w:ascii="Cambria Math" w:hAnsi="Cambria Math" w:eastAsia="宋体" w:cs="宋体"/>
            <w:kern w:val="0"/>
            <w:sz w:val="24"/>
            <w:szCs w:val="24"/>
          </w:rPr>
          <m:t>W/m⋅K</m:t>
        </m:r>
      </m:oMath>
      <w:r>
        <w:rPr>
          <w:rFonts w:hint="eastAsia" w:ascii="宋体" w:hAnsi="宋体" w:eastAsia="宋体" w:cs="宋体"/>
          <w:kern w:val="0"/>
          <w:sz w:val="24"/>
          <w:szCs w:val="24"/>
        </w:rPr>
        <w:t>，是表征材料热传导性能的物理量，其物理意义是在温度梯度为</w:t>
      </w:r>
      <m:oMath>
        <m:r>
          <m:rPr>
            <m:sty m:val="p"/>
          </m:rPr>
          <w:rPr>
            <w:rFonts w:hint="eastAsia" w:ascii="Cambria Math" w:hAnsi="Cambria Math" w:eastAsia="宋体" w:cs="宋体"/>
            <w:kern w:val="0"/>
            <w:sz w:val="24"/>
            <w:szCs w:val="24"/>
          </w:rPr>
          <m:t>1K/m</m:t>
        </m:r>
      </m:oMath>
      <w:r>
        <w:rPr>
          <w:rFonts w:hint="eastAsia" w:ascii="宋体" w:hAnsi="宋体" w:eastAsia="宋体" w:cs="宋体"/>
          <w:kern w:val="0"/>
          <w:sz w:val="24"/>
          <w:szCs w:val="24"/>
        </w:rPr>
        <w:t xml:space="preserve"> 时通过物体单位横截面积所传递的热流量。</w:t>
      </w:r>
    </w:p>
    <w:p w14:paraId="4F4905C1">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根据傅立叶导热方程，当物体热传导达到平衡状态，在物体内部取两个与热传导方向垂直，彼此相距 </w:t>
      </w:r>
      <m:oMath>
        <m:r>
          <m:rPr>
            <m:sty m:val="p"/>
          </m:rPr>
          <w:rPr>
            <w:rFonts w:hint="eastAsia" w:ascii="Cambria Math" w:hAnsi="Cambria Math" w:eastAsia="宋体" w:cs="宋体"/>
            <w:kern w:val="0"/>
            <w:sz w:val="24"/>
            <w:szCs w:val="24"/>
          </w:rPr>
          <m:t>H</m:t>
        </m:r>
      </m:oMath>
      <w:r>
        <w:rPr>
          <w:rFonts w:hint="eastAsia" w:ascii="宋体" w:hAnsi="宋体" w:eastAsia="宋体" w:cs="宋体"/>
          <w:kern w:val="0"/>
          <w:sz w:val="24"/>
          <w:szCs w:val="24"/>
        </w:rPr>
        <w:t>，温度分别为</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的平行平面（设</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&gt;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），若平面的面积为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，材料导热系数为</w:t>
      </w:r>
      <m:oMath>
        <m:r>
          <m:rPr>
            <m:sty m:val="p"/>
          </m:rPr>
          <w:rPr>
            <w:rFonts w:hint="eastAsia" w:ascii="Cambria Math" w:hAnsi="Cambria Math" w:eastAsia="宋体" w:cs="宋体"/>
            <w:kern w:val="0"/>
            <w:sz w:val="24"/>
            <w:szCs w:val="24"/>
          </w:rPr>
          <m:t>λ</m:t>
        </m:r>
      </m:oMath>
      <w:r>
        <w:rPr>
          <w:rFonts w:hint="eastAsia" w:ascii="宋体" w:hAnsi="宋体" w:eastAsia="宋体" w:cs="宋体"/>
          <w:kern w:val="0"/>
          <w:sz w:val="24"/>
          <w:szCs w:val="24"/>
        </w:rPr>
        <w:t>，则热传导所传递的热流量：</w:t>
      </w:r>
    </w:p>
    <w:p w14:paraId="3F77CBE5">
      <w:pPr>
        <w:widowControl/>
        <w:jc w:val="left"/>
        <w:rPr>
          <w:rFonts w:hint="eastAsia" w:ascii="宋体" w:hAnsi="宋体" w:eastAsia="宋体" w:cs="宋体"/>
          <w:kern w:val="0"/>
          <w:sz w:val="24"/>
          <w:szCs w:val="24"/>
        </w:rPr>
      </w:pPr>
      <m:oMathPara>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=λS</m:t>
          </m:r>
          <m:f>
            <m:fPr>
              <m:ctrlPr>
                <w:rPr>
                  <w:rFonts w:hint="eastAsia" w:ascii="Cambria Math" w:hAnsi="Cambria Math" w:eastAsia="宋体" w:cs="宋体"/>
                  <w:kern w:val="0"/>
                  <w:sz w:val="24"/>
                  <w:szCs w:val="24"/>
                </w:rPr>
              </m:ctrlPr>
            </m:fPr>
            <m:num>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den>
          </m:f>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−−②</m:t>
          </m:r>
        </m:oMath>
      </m:oMathPara>
    </w:p>
    <w:p w14:paraId="25A454FD">
      <w:pPr>
        <w:widowControl/>
        <w:spacing w:line="24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图7.1为厚度为 </w:t>
      </w:r>
      <m:oMath>
        <m:r>
          <m:rPr>
            <m:sty m:val="p"/>
          </m:rPr>
          <w:rPr>
            <w:rFonts w:hint="eastAsia" w:ascii="Cambria Math" w:hAnsi="Cambria Math" w:eastAsia="宋体" w:cs="宋体"/>
            <w:kern w:val="0"/>
            <w:sz w:val="24"/>
            <w:szCs w:val="24"/>
          </w:rPr>
          <m:t>ℎ</m:t>
        </m:r>
      </m:oMath>
      <w:r>
        <w:rPr>
          <w:rFonts w:hint="eastAsia" w:ascii="宋体" w:hAnsi="宋体" w:eastAsia="宋体" w:cs="宋体"/>
          <w:kern w:val="0"/>
          <w:sz w:val="24"/>
          <w:szCs w:val="24"/>
        </w:rPr>
        <w:t xml:space="preserve"> ，面积为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 xml:space="preserve"> 的圆柱形样品。若维持其上下表面为恒定的温度</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和</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&gt;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），侧面绝热，根据傅里叶导热方程，则在 </w:t>
      </w:r>
      <m:oMath>
        <m:r>
          <m:rPr>
            <m:sty m:val="p"/>
          </m:rPr>
          <w:rPr>
            <w:rFonts w:hint="eastAsia" w:ascii="Cambria Math" w:hAnsi="Cambria Math" w:eastAsia="宋体" w:cs="宋体"/>
            <w:kern w:val="0"/>
            <w:sz w:val="24"/>
            <w:szCs w:val="24"/>
          </w:rPr>
          <m:t>Δt</m:t>
        </m:r>
      </m:oMath>
      <w:r>
        <w:rPr>
          <w:rFonts w:hint="eastAsia" w:ascii="宋体" w:hAnsi="宋体" w:eastAsia="宋体" w:cs="宋体"/>
          <w:kern w:val="0"/>
          <w:sz w:val="24"/>
          <w:szCs w:val="24"/>
        </w:rPr>
        <w:t xml:space="preserve"> 时间内沿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 xml:space="preserve"> 法线方向从上向下传递的热量为</w:t>
      </w:r>
    </w:p>
    <w:p w14:paraId="60F7133F">
      <w:pPr>
        <w:widowControl/>
        <w:jc w:val="left"/>
        <w:rPr>
          <w:rFonts w:hint="eastAsia" w:ascii="宋体" w:hAnsi="宋体" w:eastAsia="宋体" w:cs="宋体"/>
          <w:kern w:val="0"/>
          <w:sz w:val="24"/>
          <w:szCs w:val="24"/>
        </w:rPr>
      </w:pPr>
      <m:oMathPara>
        <m:oMath>
          <m:r>
            <m:rPr>
              <m:sty m:val="p"/>
            </m:rPr>
            <w:rPr>
              <w:rFonts w:hint="eastAsia" w:ascii="Cambria Math" w:hAnsi="Cambria Math" w:eastAsia="宋体" w:cs="宋体"/>
              <w:kern w:val="0"/>
              <w:sz w:val="24"/>
              <w:szCs w:val="24"/>
            </w:rPr>
            <m:t>ΔQ=λ</m:t>
          </m:r>
          <m:f>
            <m:fPr>
              <m:ctrlPr>
                <w:rPr>
                  <w:rFonts w:hint="eastAsia" w:ascii="Cambria Math" w:hAnsi="Cambria Math" w:eastAsia="宋体" w:cs="宋体"/>
                  <w:kern w:val="0"/>
                  <w:sz w:val="24"/>
                  <w:szCs w:val="24"/>
                </w:rPr>
              </m:ctrlPr>
            </m:fPr>
            <m:num>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SΔt</m:t>
          </m:r>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−−③</m:t>
          </m:r>
        </m:oMath>
      </m:oMathPara>
    </w:p>
    <w:p w14:paraId="204E5556">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由此可得到材料的导热系数：</w:t>
      </w:r>
    </w:p>
    <w:p w14:paraId="17B6FDFF">
      <w:pPr>
        <w:widowControl/>
        <w:jc w:val="left"/>
        <w:rPr>
          <w:rFonts w:hint="eastAsia" w:ascii="宋体" w:hAnsi="宋体" w:eastAsia="宋体" w:cs="宋体"/>
          <w:kern w:val="0"/>
          <w:sz w:val="24"/>
          <w:szCs w:val="24"/>
        </w:rPr>
      </w:pPr>
      <m:oMathPara>
        <m:oMath>
          <m:r>
            <m:rPr>
              <m:sty m:val="p"/>
            </m:rPr>
            <w:rPr>
              <w:rFonts w:hint="eastAsia" w:ascii="Cambria Math" w:hAnsi="Cambria Math" w:eastAsia="宋体" w:cs="宋体"/>
              <w:kern w:val="0"/>
              <w:sz w:val="24"/>
              <w:szCs w:val="24"/>
            </w:rPr>
            <m:t>λ=</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S</m:t>
              </m:r>
              <m:d>
                <m:dPr>
                  <m:sepChr m:val=""/>
                  <m:ctrlPr>
                    <w:rPr>
                      <w:rFonts w:hint="eastAsia" w:ascii="Cambria Math" w:hAnsi="Cambria Math" w:eastAsia="宋体" w:cs="宋体"/>
                      <w:kern w:val="0"/>
                      <w:sz w:val="24"/>
                      <w:szCs w:val="24"/>
                    </w:rPr>
                  </m:ctrlPr>
                </m:dPr>
                <m:e>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e>
              </m:d>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−−④</m:t>
          </m:r>
        </m:oMath>
      </m:oMathPara>
    </w:p>
    <w:p w14:paraId="59555AEC">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式中，</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为样品材料沿 </w:t>
      </w:r>
      <m:oMath>
        <m:r>
          <m:rPr>
            <m:sty m:val="p"/>
          </m:rPr>
          <w:rPr>
            <w:rFonts w:hint="eastAsia" w:ascii="Cambria Math" w:hAnsi="Cambria Math" w:eastAsia="宋体" w:cs="宋体"/>
            <w:kern w:val="0"/>
            <w:sz w:val="24"/>
            <w:szCs w:val="24"/>
          </w:rPr>
          <m:t>S</m:t>
        </m:r>
      </m:oMath>
      <w:r>
        <w:rPr>
          <w:rFonts w:hint="eastAsia" w:ascii="宋体" w:hAnsi="宋体" w:eastAsia="宋体" w:cs="宋体"/>
          <w:kern w:val="0"/>
          <w:sz w:val="24"/>
          <w:szCs w:val="24"/>
        </w:rPr>
        <w:t xml:space="preserve"> 法线方向的传热速率。样品的 </w:t>
      </w:r>
      <m:oMath>
        <m:r>
          <m:rPr>
            <m:sty m:val="p"/>
          </m:rPr>
          <w:rPr>
            <w:rFonts w:hint="eastAsia" w:ascii="Cambria Math" w:hAnsi="Cambria Math" w:eastAsia="宋体" w:cs="宋体"/>
            <w:kern w:val="0"/>
            <w:sz w:val="24"/>
            <w:szCs w:val="24"/>
          </w:rPr>
          <m:t>ℎ,S</m:t>
        </m:r>
      </m:oMath>
      <w:r>
        <w:rPr>
          <w:rFonts w:hint="eastAsia" w:ascii="宋体" w:hAnsi="宋体" w:eastAsia="宋体" w:cs="宋体"/>
          <w:kern w:val="0"/>
          <w:sz w:val="24"/>
          <w:szCs w:val="24"/>
        </w:rPr>
        <w:t xml:space="preserve"> 及上下表面的温度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w:t>
      </w:r>
      <w:bookmarkStart w:id="0" w:name="_GoBack"/>
      <w:bookmarkEnd w:id="0"/>
      <w:r>
        <w:rPr>
          <w:rFonts w:hint="eastAsia" w:ascii="宋体" w:hAnsi="宋体" w:eastAsia="宋体" w:cs="宋体"/>
          <w:kern w:val="0"/>
          <w:sz w:val="24"/>
          <w:szCs w:val="24"/>
        </w:rPr>
        <w:t xml:space="preserve">和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容易测出，问题的关键是测定</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。因为稳定导热时，样品的传热速率和散热速率是 相等的，故在实验中增加一个紧贴样品的散热盘，其在稳定导热时的散热速率即为</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oMath>
    </w:p>
    <w:p w14:paraId="3B99A34A">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4051300" cy="2400300"/>
            <wp:effectExtent l="0" t="0" r="0" b="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4"/>
                    <a:stretch>
                      <a:fillRect/>
                    </a:stretch>
                  </pic:blipFill>
                  <pic:spPr>
                    <a:xfrm>
                      <a:off x="0" y="0"/>
                      <a:ext cx="4051300" cy="2400300"/>
                    </a:xfrm>
                    <a:prstGeom prst="rect">
                      <a:avLst/>
                    </a:prstGeom>
                    <a:noFill/>
                    <a:ln w="9525">
                      <a:noFill/>
                    </a:ln>
                  </pic:spPr>
                </pic:pic>
              </a:graphicData>
            </a:graphic>
          </wp:inline>
        </w:drawing>
      </w:r>
    </w:p>
    <w:p w14:paraId="05E1CFB2">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在支架上先放上圆铜盘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，在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的上面放上待测样品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（圆盘形的不良导体），再把带发热器的圆铜盘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放在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上。发热器通电后，热量从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盘传到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盘，再传到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盘。由于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盘都是良导体，其温度即可以分别代表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盘上下表面温度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分别由插人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盘边缘的温度传感器测量。如果测量圆盘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的直径为 </w:t>
      </w:r>
      <m:oMath>
        <m:r>
          <m:rPr>
            <m:sty m:val="p"/>
          </m:rPr>
          <w:rPr>
            <w:rFonts w:hint="eastAsia" w:ascii="Cambria Math" w:hAnsi="Cambria Math" w:eastAsia="宋体" w:cs="宋体"/>
            <w:kern w:val="0"/>
            <w:sz w:val="24"/>
            <w:szCs w:val="24"/>
          </w:rPr>
          <m:t>D</m:t>
        </m:r>
      </m:oMath>
      <w:r>
        <w:rPr>
          <w:rFonts w:hint="eastAsia" w:ascii="宋体" w:hAnsi="宋体" w:eastAsia="宋体" w:cs="宋体"/>
          <w:kern w:val="0"/>
          <w:sz w:val="24"/>
          <w:szCs w:val="24"/>
        </w:rPr>
        <w:t xml:space="preserve"> ，厚度为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，则式②可以表示为</w:t>
      </w:r>
      <w:r>
        <w:rPr>
          <w:rFonts w:hint="eastAsia" w:ascii="宋体" w:hAnsi="宋体" w:eastAsia="宋体" w:cs="宋体"/>
          <w:kern w:val="0"/>
          <w:sz w:val="24"/>
          <w:szCs w:val="24"/>
        </w:rPr>
        <w:br w:type="textWrapping"/>
      </w:r>
      <m:oMathPara>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πλ</m:t>
              </m:r>
              <m:sSubSup>
                <m:sSubSupPr>
                  <m:ctrlPr>
                    <w:rPr>
                      <w:rFonts w:hint="eastAsia" w:ascii="Cambria Math" w:hAnsi="Cambria Math" w:eastAsia="宋体" w:cs="宋体"/>
                      <w:kern w:val="0"/>
                      <w:sz w:val="24"/>
                      <w:szCs w:val="24"/>
                    </w:rPr>
                  </m:ctrlPr>
                </m:sSubSup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up>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p>
              </m:sSubSup>
              <m:d>
                <m:dPr>
                  <m:sepChr m:val=""/>
                  <m:ctrlPr>
                    <w:rPr>
                      <w:rFonts w:hint="eastAsia" w:ascii="Cambria Math" w:hAnsi="Cambria Math" w:eastAsia="宋体" w:cs="宋体"/>
                      <w:kern w:val="0"/>
                      <w:sz w:val="24"/>
                      <w:szCs w:val="24"/>
                    </w:rPr>
                  </m:ctrlPr>
                </m:dPr>
                <m:e>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e>
              </m:d>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−−⑤</m:t>
          </m:r>
        </m:oMath>
      </m:oMathPara>
    </w:p>
    <w:p w14:paraId="20B48596">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5334000" cy="3312160"/>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5"/>
                    <a:stretch>
                      <a:fillRect/>
                    </a:stretch>
                  </pic:blipFill>
                  <pic:spPr>
                    <a:xfrm>
                      <a:off x="0" y="0"/>
                      <a:ext cx="5334000" cy="3312515"/>
                    </a:xfrm>
                    <a:prstGeom prst="rect">
                      <a:avLst/>
                    </a:prstGeom>
                    <a:noFill/>
                    <a:ln w="9525">
                      <a:noFill/>
                    </a:ln>
                  </pic:spPr>
                </pic:pic>
              </a:graphicData>
            </a:graphic>
          </wp:inline>
        </w:drawing>
      </w:r>
    </w:p>
    <w:p w14:paraId="44477648">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当热传导达到稳定状态时，</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和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的值不变，于是通过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盘上表面的热流量与由圆铜盘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向周围环境散热的热流量相等，因此可通过铜盘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在稳定温度时的散热速率来求出热流量（热传导速率）</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。实验方法是在读得稳定时的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和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后，将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盘(待测物体)移去，而使盘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的底面与铜盘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直接接触。当盘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的温度上升到高于稳定时的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值若干摄氏度后，再将圆盘 </w:t>
      </w:r>
      <m:oMath>
        <m:r>
          <m:rPr>
            <m:sty m:val="p"/>
          </m:rPr>
          <w:rPr>
            <w:rFonts w:hint="eastAsia" w:ascii="Cambria Math" w:hAnsi="Cambria Math" w:eastAsia="宋体" w:cs="宋体"/>
            <w:kern w:val="0"/>
            <w:sz w:val="24"/>
            <w:szCs w:val="24"/>
          </w:rPr>
          <m:t>C</m:t>
        </m:r>
      </m:oMath>
      <w:r>
        <w:rPr>
          <w:rFonts w:hint="eastAsia" w:ascii="宋体" w:hAnsi="宋体" w:eastAsia="宋体" w:cs="宋体"/>
          <w:kern w:val="0"/>
          <w:sz w:val="24"/>
          <w:szCs w:val="24"/>
        </w:rPr>
        <w:t xml:space="preserve"> 移开让铜盘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自然冷却。观察其温度 </w:t>
      </w:r>
      <m:oMath>
        <m:r>
          <m:rPr>
            <m:sty m:val="p"/>
          </m:rPr>
          <w:rPr>
            <w:rFonts w:hint="eastAsia" w:ascii="Cambria Math" w:hAnsi="Cambria Math" w:eastAsia="宋体" w:cs="宋体"/>
            <w:kern w:val="0"/>
            <w:sz w:val="24"/>
            <w:szCs w:val="24"/>
          </w:rPr>
          <m:t>T</m:t>
        </m:r>
      </m:oMath>
      <w:r>
        <w:rPr>
          <w:rFonts w:hint="eastAsia" w:ascii="宋体" w:hAnsi="宋体" w:eastAsia="宋体" w:cs="宋体"/>
          <w:kern w:val="0"/>
          <w:sz w:val="24"/>
          <w:szCs w:val="24"/>
        </w:rPr>
        <w:t xml:space="preserve"> 随时间 </w:t>
      </w:r>
      <m:oMath>
        <m:r>
          <m:rPr>
            <m:sty m:val="p"/>
          </m:rPr>
          <w:rPr>
            <w:rFonts w:hint="eastAsia" w:ascii="Cambria Math" w:hAnsi="Cambria Math" w:eastAsia="宋体" w:cs="宋体"/>
            <w:kern w:val="0"/>
            <w:sz w:val="24"/>
            <w:szCs w:val="24"/>
          </w:rPr>
          <m:t>t</m:t>
        </m:r>
      </m:oMath>
      <w:r>
        <w:rPr>
          <w:rFonts w:hint="eastAsia" w:ascii="宋体" w:hAnsi="宋体" w:eastAsia="宋体" w:cs="宋体"/>
          <w:kern w:val="0"/>
          <w:sz w:val="24"/>
          <w:szCs w:val="24"/>
        </w:rPr>
        <w:t xml:space="preserve"> 的变化情况，然后由此求出铜盘P在温度为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时的冷却速率 </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则圆盘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在 </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温度时的散热速率</w:t>
      </w:r>
    </w:p>
    <w:p w14:paraId="6E90DFB7">
      <w:pPr>
        <w:widowControl/>
        <w:jc w:val="left"/>
        <w:rPr>
          <w:rFonts w:hint="eastAsia" w:ascii="宋体" w:hAnsi="宋体" w:eastAsia="宋体" w:cs="宋体"/>
          <w:kern w:val="0"/>
          <w:sz w:val="24"/>
          <w:szCs w:val="24"/>
        </w:rPr>
      </w:pPr>
      <m:oMathPara>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=mc</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sub>
          </m:sSub>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−−⑥</m:t>
          </m:r>
        </m:oMath>
      </m:oMathPara>
    </w:p>
    <w:p w14:paraId="35DD133D">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式中，m为圆盘P的质量，c为圆盘P材料的比热容。</w:t>
      </w:r>
    </w:p>
    <w:p w14:paraId="1C90723E">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这样求出来的 </w:t>
      </w:r>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oMath>
      <w:r>
        <w:rPr>
          <w:rFonts w:hint="eastAsia" w:ascii="宋体" w:hAnsi="宋体" w:eastAsia="宋体" w:cs="宋体"/>
          <w:kern w:val="0"/>
          <w:sz w:val="24"/>
          <w:szCs w:val="24"/>
        </w:rPr>
        <w:t xml:space="preserve"> 是圆盘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全部表面暴露在空气中时的冷却速率，其散热表面积为 </w:t>
      </w:r>
      <m:oMath>
        <m:r>
          <m:rPr>
            <m:sty m:val="p"/>
          </m:rPr>
          <w:rPr>
            <w:rFonts w:hint="eastAsia" w:ascii="Cambria Math" w:hAnsi="Cambria Math" w:eastAsia="宋体" w:cs="宋体"/>
            <w:kern w:val="0"/>
            <w:sz w:val="24"/>
            <w:szCs w:val="24"/>
          </w:rPr>
          <m:t>2×</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π</m:t>
            </m:r>
            <m:sSubSup>
              <m:sSubSupPr>
                <m:ctrlPr>
                  <w:rPr>
                    <w:rFonts w:hint="eastAsia" w:ascii="Cambria Math" w:hAnsi="Cambria Math" w:eastAsia="宋体" w:cs="宋体"/>
                    <w:kern w:val="0"/>
                    <w:sz w:val="24"/>
                    <w:szCs w:val="24"/>
                  </w:rPr>
                </m:ctrlPr>
              </m:sSubSup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up>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p>
            </m:sSubSup>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4</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+π</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 xml:space="preserve"> （其中D,、H,分别为圆盘P的直径和厚度）。然而，在观察测试样品的稳态传热时，</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盘的上表面是被样品覆盖着的。考虑到物体的冷却速率与它的表面积成正比，则稳态时圆盘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的散热速率表达式为</w:t>
      </w:r>
    </w:p>
    <w:p w14:paraId="3616ED46">
      <w:pPr>
        <w:widowControl/>
        <w:jc w:val="left"/>
        <w:rPr>
          <w:rFonts w:hint="eastAsia" w:ascii="宋体" w:hAnsi="宋体" w:eastAsia="宋体" w:cs="宋体"/>
          <w:kern w:val="0"/>
          <w:sz w:val="24"/>
          <w:szCs w:val="24"/>
        </w:rPr>
      </w:pPr>
      <m:oMathPara>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ΔQ</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=mc</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2</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rPr>
            <m:t>−−⑦</m:t>
          </m:r>
        </m:oMath>
      </m:oMathPara>
    </w:p>
    <w:p w14:paraId="56B0D564">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式⑤是 </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盘的热传导速率表达式，式⑦是P盘在温度为</w:t>
      </w:r>
      <m:oMath>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oMath>
      <w:r>
        <w:rPr>
          <w:rFonts w:hint="eastAsia" w:ascii="宋体" w:hAnsi="宋体" w:eastAsia="宋体" w:cs="宋体"/>
          <w:kern w:val="0"/>
          <w:sz w:val="24"/>
          <w:szCs w:val="24"/>
        </w:rPr>
        <w:t>时的散热速率表达式。在稳定的热传导平衡状态下，</w:t>
      </w:r>
      <m:oMath>
        <m:r>
          <m:rPr>
            <m:sty m:val="p"/>
          </m:rPr>
          <w:rPr>
            <w:rFonts w:hint="eastAsia" w:ascii="Cambria Math" w:hAnsi="Cambria Math" w:eastAsia="宋体" w:cs="宋体"/>
            <w:kern w:val="0"/>
            <w:sz w:val="24"/>
            <w:szCs w:val="24"/>
          </w:rPr>
          <m:t>B</m:t>
        </m:r>
      </m:oMath>
      <w:r>
        <w:rPr>
          <w:rFonts w:hint="eastAsia" w:ascii="宋体" w:hAnsi="宋体" w:eastAsia="宋体" w:cs="宋体"/>
          <w:kern w:val="0"/>
          <w:sz w:val="24"/>
          <w:szCs w:val="24"/>
        </w:rPr>
        <w:t xml:space="preserve"> 盘的热传导速率等于 </w:t>
      </w:r>
      <m:oMath>
        <m:r>
          <m:rPr>
            <m:sty m:val="p"/>
          </m:rPr>
          <w:rPr>
            <w:rFonts w:hint="eastAsia" w:ascii="Cambria Math" w:hAnsi="Cambria Math" w:eastAsia="宋体" w:cs="宋体"/>
            <w:kern w:val="0"/>
            <w:sz w:val="24"/>
            <w:szCs w:val="24"/>
          </w:rPr>
          <m:t>P</m:t>
        </m:r>
      </m:oMath>
      <w:r>
        <w:rPr>
          <w:rFonts w:hint="eastAsia" w:ascii="宋体" w:hAnsi="宋体" w:eastAsia="宋体" w:cs="宋体"/>
          <w:kern w:val="0"/>
          <w:sz w:val="24"/>
          <w:szCs w:val="24"/>
        </w:rPr>
        <w:t xml:space="preserve"> 盘的散热速率，于是有</w:t>
      </w:r>
    </w:p>
    <w:p w14:paraId="5FB3E6AC">
      <w:pPr>
        <w:widowControl/>
        <w:jc w:val="left"/>
        <w:rPr>
          <w:rFonts w:hint="eastAsia" w:ascii="宋体" w:hAnsi="宋体" w:eastAsia="宋体" w:cs="宋体"/>
          <w:kern w:val="0"/>
          <w:sz w:val="24"/>
          <w:szCs w:val="24"/>
        </w:rPr>
      </w:pPr>
      <m:oMathPara>
        <m:oMath>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πλ</m:t>
              </m:r>
              <m:sSubSup>
                <m:sSubSupPr>
                  <m:ctrlPr>
                    <w:rPr>
                      <w:rFonts w:hint="eastAsia" w:ascii="Cambria Math" w:hAnsi="Cambria Math" w:eastAsia="宋体" w:cs="宋体"/>
                      <w:kern w:val="0"/>
                      <w:sz w:val="24"/>
                      <w:szCs w:val="24"/>
                    </w:rPr>
                  </m:ctrlPr>
                </m:sSubSup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up>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p>
              </m:sSubSup>
              <m:d>
                <m:dPr>
                  <m:sepChr m:val=""/>
                  <m:ctrlPr>
                    <w:rPr>
                      <w:rFonts w:hint="eastAsia" w:ascii="Cambria Math" w:hAnsi="Cambria Math" w:eastAsia="宋体" w:cs="宋体"/>
                      <w:kern w:val="0"/>
                      <w:sz w:val="24"/>
                      <w:szCs w:val="24"/>
                    </w:rPr>
                  </m:ctrlPr>
                </m:dPr>
                <m:e>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e>
              </m:d>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=mc</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2</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oMath>
      </m:oMathPara>
    </w:p>
    <w:p w14:paraId="058F6236">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整理后得</w:t>
      </w:r>
      <w:r>
        <w:rPr>
          <w:rFonts w:hint="eastAsia" w:ascii="宋体" w:hAnsi="宋体" w:eastAsia="宋体" w:cs="宋体"/>
          <w:kern w:val="0"/>
          <w:sz w:val="24"/>
          <w:szCs w:val="24"/>
        </w:rPr>
        <w:br w:type="textWrapping"/>
      </w:r>
      <m:oMathPara>
        <m:oMath>
          <m:r>
            <m:rPr>
              <m:sty m:val="p"/>
            </m:rPr>
            <w:rPr>
              <w:rFonts w:hint="eastAsia" w:ascii="Cambria Math" w:hAnsi="Cambria Math" w:eastAsia="宋体" w:cs="宋体"/>
              <w:kern w:val="0"/>
              <w:sz w:val="24"/>
              <w:szCs w:val="24"/>
            </w:rPr>
            <m:t>λ=mc</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Δt</m:t>
              </m:r>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2</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T</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+4</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num>
            <m:den>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r>
                <m:rPr>
                  <m:sty m:val="p"/>
                </m:rPr>
                <w:rPr>
                  <w:rFonts w:hint="eastAsia" w:ascii="Cambria Math" w:hAnsi="Cambria Math" w:eastAsia="宋体" w:cs="宋体"/>
                  <w:kern w:val="0"/>
                  <w:sz w:val="24"/>
                  <w:szCs w:val="24"/>
                </w:rPr>
                <m:t>+2</m:t>
              </m:r>
              <m:sSub>
                <m:sSubPr>
                  <m:ctrlPr>
                    <w:rPr>
                      <w:rFonts w:hint="eastAsia" w:ascii="Cambria Math" w:hAnsi="Cambria Math" w:eastAsia="宋体" w:cs="宋体"/>
                      <w:kern w:val="0"/>
                      <w:sz w:val="24"/>
                      <w:szCs w:val="24"/>
                    </w:rPr>
                  </m:ctrlPr>
                </m:sSubPr>
                <m:e>
                  <m:r>
                    <m:rPr>
                      <m:sty m:val="p"/>
                    </m:rPr>
                    <w:rPr>
                      <w:rFonts w:hint="eastAsia" w:ascii="Cambria Math" w:hAnsi="Cambria Math" w:eastAsia="宋体" w:cs="宋体"/>
                      <w:kern w:val="0"/>
                      <w:sz w:val="24"/>
                      <w:szCs w:val="24"/>
                    </w:rPr>
                    <m:t>H</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P</m:t>
                  </m:r>
                  <m:ctrlPr>
                    <w:rPr>
                      <w:rFonts w:hint="eastAsia" w:ascii="Cambria Math" w:hAnsi="Cambria Math" w:eastAsia="宋体" w:cs="宋体"/>
                      <w:kern w:val="0"/>
                      <w:sz w:val="24"/>
                      <w:szCs w:val="24"/>
                    </w:rPr>
                  </m:ctrlPr>
                </m:sub>
              </m:sSub>
              <m:ctrlPr>
                <w:rPr>
                  <w:rFonts w:hint="eastAsia" w:ascii="Cambria Math" w:hAnsi="Cambria Math" w:eastAsia="宋体" w:cs="宋体"/>
                  <w:kern w:val="0"/>
                  <w:sz w:val="24"/>
                  <w:szCs w:val="24"/>
                </w:rPr>
              </m:ctrlPr>
            </m:den>
          </m:f>
          <m:r>
            <m:rPr>
              <m:sty m:val="p"/>
            </m:rPr>
            <w:rPr>
              <w:rFonts w:hint="eastAsia" w:ascii="Cambria Math" w:hAnsi="Cambria Math" w:eastAsia="宋体" w:cs="宋体"/>
              <w:kern w:val="0"/>
              <w:sz w:val="24"/>
              <w:szCs w:val="24"/>
            </w:rPr>
            <m:t>⋅</m:t>
          </m:r>
          <m:f>
            <m:fPr>
              <m:ctrlPr>
                <w:rPr>
                  <w:rFonts w:hint="eastAsia" w:ascii="Cambria Math" w:hAnsi="Cambria Math" w:eastAsia="宋体" w:cs="宋体"/>
                  <w:kern w:val="0"/>
                  <w:sz w:val="24"/>
                  <w:szCs w:val="24"/>
                </w:rPr>
              </m:ctrlPr>
            </m:fPr>
            <m:num>
              <m:r>
                <m:rPr>
                  <m:sty m:val="p"/>
                </m:rPr>
                <w:rPr>
                  <w:rFonts w:hint="eastAsia" w:ascii="Cambria Math" w:hAnsi="Cambria Math" w:eastAsia="宋体" w:cs="宋体"/>
                  <w:kern w:val="0"/>
                  <w:sz w:val="24"/>
                  <w:szCs w:val="24"/>
                </w:rPr>
                <m:t>1</m:t>
              </m:r>
              <m:ctrlPr>
                <w:rPr>
                  <w:rFonts w:hint="eastAsia" w:ascii="Cambria Math" w:hAnsi="Cambria Math" w:eastAsia="宋体" w:cs="宋体"/>
                  <w:kern w:val="0"/>
                  <w:sz w:val="24"/>
                  <w:szCs w:val="24"/>
                </w:rPr>
              </m:ctrlPr>
            </m:num>
            <m:den>
              <m:r>
                <m:rPr>
                  <m:sty m:val="p"/>
                </m:rPr>
                <w:rPr>
                  <w:rFonts w:hint="eastAsia" w:ascii="Cambria Math" w:hAnsi="Cambria Math" w:eastAsia="宋体" w:cs="宋体"/>
                  <w:kern w:val="0"/>
                  <w:sz w:val="24"/>
                  <w:szCs w:val="24"/>
                </w:rPr>
                <m:t>π</m:t>
              </m:r>
              <m:sSubSup>
                <m:sSubSupPr>
                  <m:ctrlPr>
                    <w:rPr>
                      <w:rFonts w:hint="eastAsia" w:ascii="Cambria Math" w:hAnsi="Cambria Math" w:eastAsia="宋体" w:cs="宋体"/>
                      <w:kern w:val="0"/>
                      <w:sz w:val="24"/>
                      <w:szCs w:val="24"/>
                    </w:rPr>
                  </m:ctrlPr>
                </m:sSubSupPr>
                <m:e>
                  <m:r>
                    <m:rPr>
                      <m:sty m:val="p"/>
                    </m:rPr>
                    <w:rPr>
                      <w:rFonts w:hint="eastAsia" w:ascii="Cambria Math" w:hAnsi="Cambria Math" w:eastAsia="宋体" w:cs="宋体"/>
                      <w:kern w:val="0"/>
                      <w:sz w:val="24"/>
                      <w:szCs w:val="24"/>
                    </w:rPr>
                    <m:t>D</m:t>
                  </m:r>
                  <m:ctrlPr>
                    <w:rPr>
                      <w:rFonts w:hint="eastAsia" w:ascii="Cambria Math" w:hAnsi="Cambria Math" w:eastAsia="宋体" w:cs="宋体"/>
                      <w:kern w:val="0"/>
                      <w:sz w:val="24"/>
                      <w:szCs w:val="24"/>
                    </w:rPr>
                  </m:ctrlPr>
                </m:e>
                <m:sub>
                  <m:r>
                    <m:rPr>
                      <m:sty m:val="p"/>
                    </m:rPr>
                    <w:rPr>
                      <w:rFonts w:hint="eastAsia" w:ascii="Cambria Math" w:hAnsi="Cambria Math" w:eastAsia="宋体" w:cs="宋体"/>
                      <w:kern w:val="0"/>
                      <w:sz w:val="24"/>
                      <w:szCs w:val="24"/>
                    </w:rPr>
                    <m:t>B</m:t>
                  </m:r>
                  <m:ctrlPr>
                    <w:rPr>
                      <w:rFonts w:hint="eastAsia" w:ascii="Cambria Math" w:hAnsi="Cambria Math" w:eastAsia="宋体" w:cs="宋体"/>
                      <w:kern w:val="0"/>
                      <w:sz w:val="24"/>
                      <w:szCs w:val="24"/>
                    </w:rPr>
                  </m:ctrlPr>
                </m:sub>
                <m:sup>
                  <m:r>
                    <m:rPr>
                      <m:sty m:val="p"/>
                    </m:rPr>
                    <w:rPr>
                      <w:rFonts w:hint="eastAsia" w:ascii="Cambria Math" w:hAnsi="Cambria Math" w:eastAsia="宋体" w:cs="宋体"/>
                      <w:kern w:val="0"/>
                      <w:sz w:val="24"/>
                      <w:szCs w:val="24"/>
                    </w:rPr>
                    <m:t>2</m:t>
                  </m:r>
                  <m:ctrlPr>
                    <w:rPr>
                      <w:rFonts w:hint="eastAsia" w:ascii="Cambria Math" w:hAnsi="Cambria Math" w:eastAsia="宋体" w:cs="宋体"/>
                      <w:kern w:val="0"/>
                      <w:sz w:val="24"/>
                      <w:szCs w:val="24"/>
                    </w:rPr>
                  </m:ctrlPr>
                </m:sup>
              </m:sSubSup>
              <m:ctrlPr>
                <w:rPr>
                  <w:rFonts w:hint="eastAsia" w:ascii="Cambria Math" w:hAnsi="Cambria Math" w:eastAsia="宋体" w:cs="宋体"/>
                  <w:kern w:val="0"/>
                  <w:sz w:val="24"/>
                  <w:szCs w:val="24"/>
                </w:rPr>
              </m:ctrlPr>
            </m:den>
          </m:f>
          <m:r>
            <m:rPr>
              <m:sty m:val="p"/>
            </m:rPr>
            <w:rPr>
              <w:rFonts w:hint="default" w:ascii="Cambria Math" w:hAnsi="Cambria Math" w:eastAsia="宋体" w:cs="宋体"/>
              <w:kern w:val="0"/>
              <w:sz w:val="24"/>
              <w:szCs w:val="24"/>
              <w:lang w:val="en-US" w:eastAsia="zh-CN"/>
            </w:rPr>
            <m:t xml:space="preserve">        −−</m:t>
          </m:r>
          <m:r>
            <m:rPr>
              <m:sty m:val="p"/>
            </m:rPr>
            <w:rPr>
              <w:rFonts w:hint="eastAsia" w:ascii="Cambria Math" w:hAnsi="Cambria Math" w:eastAsia="宋体" w:cs="宋体"/>
              <w:kern w:val="0"/>
              <w:sz w:val="24"/>
              <w:szCs w:val="24"/>
              <w:lang w:val="en-US" w:eastAsia="zh-CN"/>
            </w:rPr>
            <m:t>⑧</m:t>
          </m:r>
        </m:oMath>
      </m:oMathPara>
    </w:p>
    <w:p w14:paraId="28F59FF4">
      <w:pPr>
        <w:widowControl/>
        <w:jc w:val="left"/>
        <w:rPr>
          <w:rFonts w:ascii="宋体" w:hAnsi="宋体" w:eastAsia="宋体" w:cs="宋体"/>
          <w:kern w:val="0"/>
          <w:sz w:val="24"/>
          <w:szCs w:val="24"/>
        </w:rPr>
      </w:pPr>
    </w:p>
    <w:p w14:paraId="6A0EBC15">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实验内容及操作步骤</w:t>
      </w:r>
    </w:p>
    <w:p w14:paraId="5CD509C2">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(1)首先，将两片铜片(加热盘A与散热盘P)分别叠加在硅橡胶片的两端，确保它们紧密贴合于其表面。</w:t>
      </w:r>
    </w:p>
    <w:p w14:paraId="25A38BE8">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(2)启动实验仪器的电源开关，并设定加热盘A的最高加热温度为 80 摄氏度。连接好温度传感器后，等待系统达到稳定状态，这一过程大约需要40分钟。稳定状态的判断标准是:在连续60秒内，温度T(加热盘侧)与温度T-2(散热盘侧)的变化幅度均小于0.2摄氏度。此时，准确测量并记录T与T,的数值，并将这些数据填入表一。</w:t>
      </w:r>
    </w:p>
    <w:p w14:paraId="0E4C11CE">
      <w:pPr>
        <w:widowControl/>
        <w:jc w:val="left"/>
        <w:rPr>
          <w:rFonts w:ascii="宋体" w:hAnsi="宋体" w:eastAsia="宋体" w:cs="宋体"/>
          <w:kern w:val="0"/>
          <w:sz w:val="24"/>
          <w:szCs w:val="24"/>
        </w:rPr>
      </w:pPr>
      <w:r>
        <w:rPr>
          <w:rFonts w:hint="eastAsia" w:ascii="宋体" w:hAnsi="宋体" w:eastAsia="宋体" w:cs="宋体"/>
          <w:kern w:val="0"/>
          <w:sz w:val="24"/>
          <w:szCs w:val="24"/>
        </w:rPr>
        <w:t>(3)完成稳态测量后，移除样品，并操作仪器使发热盘下降直至与散热盘紧密接触。这一操作旨在快速提升散热盘的温度，约升高3摄氏度左右。记录此时散热盘的温度为T。随后，迅速抬高发热盘，并关闭加热电源，以开始观察散热盘的降温过程。每隔 15 秒，记录一次散热盘的温度T，直至其降低到T,减去 3 摄氏度左右的水平。整个降温过程中的温度数据需准确记录并填入表二。</w:t>
      </w:r>
    </w:p>
    <w:p w14:paraId="64BF6CC7">
      <w:pPr>
        <w:widowControl/>
        <w:jc w:val="left"/>
        <w:rPr>
          <w:rFonts w:ascii="宋体" w:hAnsi="宋体" w:eastAsia="宋体" w:cs="宋体"/>
          <w:kern w:val="0"/>
          <w:sz w:val="24"/>
          <w:szCs w:val="24"/>
        </w:rPr>
      </w:pPr>
      <w:r>
        <w:drawing>
          <wp:inline distT="0" distB="0" distL="114300" distR="114300">
            <wp:extent cx="3143250" cy="15621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43250" cy="1562100"/>
                    </a:xfrm>
                    <a:prstGeom prst="rect">
                      <a:avLst/>
                    </a:prstGeom>
                    <a:noFill/>
                    <a:ln>
                      <a:noFill/>
                    </a:ln>
                  </pic:spPr>
                </pic:pic>
              </a:graphicData>
            </a:graphic>
          </wp:inline>
        </w:drawing>
      </w:r>
    </w:p>
    <w:p w14:paraId="77C0E657">
      <w:pPr>
        <w:widowControl/>
        <w:jc w:val="left"/>
        <w:rPr>
          <w:rFonts w:hint="eastAsia" w:ascii="宋体" w:hAnsi="宋体" w:eastAsia="宋体" w:cs="宋体"/>
          <w:kern w:val="0"/>
          <w:sz w:val="24"/>
          <w:szCs w:val="24"/>
          <w:lang w:val="en-US" w:eastAsia="zh-CN"/>
        </w:rPr>
      </w:pPr>
    </w:p>
    <w:p w14:paraId="0569D4F2">
      <w:pPr>
        <w:widowControl/>
        <w:jc w:val="left"/>
        <w:rPr>
          <w:rFonts w:ascii="宋体" w:hAnsi="宋体" w:eastAsia="宋体" w:cs="宋体"/>
          <w:kern w:val="0"/>
          <w:sz w:val="24"/>
          <w:szCs w:val="24"/>
        </w:rPr>
      </w:pPr>
    </w:p>
    <w:p w14:paraId="2EDFAEC0">
      <w:pPr>
        <w:widowControl/>
        <w:numPr>
          <w:ilvl w:val="0"/>
          <w:numId w:val="1"/>
        </w:numPr>
        <w:jc w:val="left"/>
        <w:rPr>
          <w:rFonts w:ascii="宋体" w:hAnsi="宋体" w:eastAsia="宋体" w:cs="宋体"/>
          <w:kern w:val="0"/>
          <w:sz w:val="24"/>
          <w:szCs w:val="24"/>
        </w:rPr>
      </w:pPr>
      <w:r>
        <w:rPr>
          <w:rFonts w:hint="eastAsia" w:ascii="宋体" w:hAnsi="宋体" w:eastAsia="宋体" w:cs="宋体"/>
          <w:kern w:val="0"/>
          <w:sz w:val="24"/>
          <w:szCs w:val="24"/>
        </w:rPr>
        <w:t>数据记录及数据处理（包括计算公式、计算步骤，误差分析）</w:t>
      </w:r>
    </w:p>
    <w:p w14:paraId="5516B314">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说明：包括原始数据以表格形式记录，表格自行设计。利用公式对数据进行计算测量结果和误差，要求步骤详细，不可以只写结果。</w:t>
      </w:r>
    </w:p>
    <w:p w14:paraId="76B2CA0E">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部分已给出的数据：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3"/>
        <w:gridCol w:w="4643"/>
      </w:tblGrid>
      <w:tr w14:paraId="2226D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14:paraId="7970F96E">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散热盘的厚度</w:t>
            </w:r>
            <m:oMath>
              <m:sSub>
                <m:sSubPr>
                  <m:ctrlPr>
                    <w:rPr>
                      <w:rFonts w:ascii="Cambria Math" w:hAnsi="Cambria Math" w:cs="宋体"/>
                      <w:i/>
                      <w:kern w:val="0"/>
                      <w:sz w:val="24"/>
                      <w:szCs w:val="24"/>
                      <w:vertAlign w:val="baseline"/>
                      <w:lang w:val="en-US"/>
                    </w:rPr>
                  </m:ctrlPr>
                </m:sSubPr>
                <m:e>
                  <m:r>
                    <m:rPr/>
                    <w:rPr>
                      <w:rFonts w:hint="default" w:ascii="Cambria Math" w:hAnsi="Cambria Math" w:cs="宋体"/>
                      <w:kern w:val="0"/>
                      <w:sz w:val="24"/>
                      <w:szCs w:val="24"/>
                      <w:vertAlign w:val="baseline"/>
                      <w:lang w:val="en-US" w:eastAsia="zh-CN"/>
                    </w:rPr>
                    <m:t>H</m:t>
                  </m:r>
                  <m:ctrlPr>
                    <w:rPr>
                      <w:rFonts w:ascii="Cambria Math" w:hAnsi="Cambria Math" w:cs="宋体"/>
                      <w:i/>
                      <w:kern w:val="0"/>
                      <w:sz w:val="24"/>
                      <w:szCs w:val="24"/>
                      <w:vertAlign w:val="baseline"/>
                      <w:lang w:val="en-US"/>
                    </w:rPr>
                  </m:ctrlPr>
                </m:e>
                <m:sub>
                  <m:r>
                    <m:rPr/>
                    <w:rPr>
                      <w:rFonts w:hint="default" w:ascii="Cambria Math" w:hAnsi="Cambria Math" w:cs="宋体"/>
                      <w:kern w:val="0"/>
                      <w:sz w:val="24"/>
                      <w:szCs w:val="24"/>
                      <w:vertAlign w:val="baseline"/>
                      <w:lang w:val="en-US" w:eastAsia="zh-CN"/>
                    </w:rPr>
                    <m:t>p</m:t>
                  </m:r>
                  <m:ctrlPr>
                    <w:rPr>
                      <w:rFonts w:ascii="Cambria Math" w:hAnsi="Cambria Math" w:cs="宋体"/>
                      <w:i/>
                      <w:kern w:val="0"/>
                      <w:sz w:val="24"/>
                      <w:szCs w:val="24"/>
                      <w:vertAlign w:val="baseline"/>
                      <w:lang w:val="en-US"/>
                    </w:rPr>
                  </m:ctrlPr>
                </m:sub>
              </m:sSub>
            </m:oMath>
          </w:p>
        </w:tc>
        <w:tc>
          <w:tcPr>
            <w:tcW w:w="4643" w:type="dxa"/>
          </w:tcPr>
          <w:p w14:paraId="01060D3B">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7.00mm</w:t>
            </w:r>
          </w:p>
        </w:tc>
      </w:tr>
      <w:tr w14:paraId="08C08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14:paraId="55EBFBB7">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散热盘的半径</w:t>
            </w:r>
            <m:oMath>
              <m:sSub>
                <m:sSubPr>
                  <m:ctrlPr>
                    <w:rPr>
                      <w:rFonts w:ascii="Cambria Math" w:hAnsi="Cambria Math" w:cs="宋体"/>
                      <w:i/>
                      <w:kern w:val="0"/>
                      <w:sz w:val="24"/>
                      <w:szCs w:val="24"/>
                      <w:vertAlign w:val="baseline"/>
                      <w:lang w:val="en-US"/>
                    </w:rPr>
                  </m:ctrlPr>
                </m:sSubPr>
                <m:e>
                  <m:r>
                    <m:rPr/>
                    <w:rPr>
                      <w:rFonts w:hint="default" w:ascii="Cambria Math" w:hAnsi="Cambria Math" w:cs="宋体"/>
                      <w:kern w:val="0"/>
                      <w:sz w:val="24"/>
                      <w:szCs w:val="24"/>
                      <w:vertAlign w:val="baseline"/>
                      <w:lang w:val="en-US" w:eastAsia="zh-CN"/>
                    </w:rPr>
                    <m:t>D</m:t>
                  </m:r>
                  <m:ctrlPr>
                    <w:rPr>
                      <w:rFonts w:ascii="Cambria Math" w:hAnsi="Cambria Math" w:cs="宋体"/>
                      <w:i/>
                      <w:kern w:val="0"/>
                      <w:sz w:val="24"/>
                      <w:szCs w:val="24"/>
                      <w:vertAlign w:val="baseline"/>
                      <w:lang w:val="en-US"/>
                    </w:rPr>
                  </m:ctrlPr>
                </m:e>
                <m:sub>
                  <m:r>
                    <m:rPr/>
                    <w:rPr>
                      <w:rFonts w:hint="default" w:ascii="Cambria Math" w:hAnsi="Cambria Math" w:cs="宋体"/>
                      <w:kern w:val="0"/>
                      <w:sz w:val="24"/>
                      <w:szCs w:val="24"/>
                      <w:vertAlign w:val="baseline"/>
                      <w:lang w:val="en-US" w:eastAsia="zh-CN"/>
                    </w:rPr>
                    <m:t>p</m:t>
                  </m:r>
                  <m:ctrlPr>
                    <w:rPr>
                      <w:rFonts w:ascii="Cambria Math" w:hAnsi="Cambria Math" w:cs="宋体"/>
                      <w:i/>
                      <w:kern w:val="0"/>
                      <w:sz w:val="24"/>
                      <w:szCs w:val="24"/>
                      <w:vertAlign w:val="baseline"/>
                      <w:lang w:val="en-US"/>
                    </w:rPr>
                  </m:ctrlPr>
                </m:sub>
              </m:sSub>
            </m:oMath>
          </w:p>
        </w:tc>
        <w:tc>
          <w:tcPr>
            <w:tcW w:w="4643" w:type="dxa"/>
          </w:tcPr>
          <w:p w14:paraId="61FEF204">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130.00mm</w:t>
            </w:r>
          </w:p>
        </w:tc>
      </w:tr>
      <w:tr w14:paraId="60E2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14:paraId="64B83933">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散热盘的质量</w:t>
            </w:r>
            <m:oMath>
              <m:r>
                <m:rPr>
                  <m:sty m:val="p"/>
                </m:rPr>
                <w:rPr>
                  <w:rFonts w:hint="default" w:ascii="Cambria Math" w:hAnsi="Cambria Math" w:eastAsia="宋体" w:cs="宋体"/>
                  <w:kern w:val="0"/>
                  <w:sz w:val="24"/>
                  <w:szCs w:val="24"/>
                  <w:vertAlign w:val="baseline"/>
                  <w:lang w:val="en-US" w:eastAsia="zh-CN" w:bidi="ar-SA"/>
                </w:rPr>
                <m:t>m</m:t>
              </m:r>
            </m:oMath>
          </w:p>
        </w:tc>
        <w:tc>
          <w:tcPr>
            <w:tcW w:w="4643" w:type="dxa"/>
          </w:tcPr>
          <w:p w14:paraId="5D344B3C">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0.823kg</w:t>
            </w:r>
          </w:p>
        </w:tc>
      </w:tr>
      <w:tr w14:paraId="0ECF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14:paraId="0484A1D7">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硅橡胶样品的厚度</w:t>
            </w:r>
            <m:oMath>
              <m:sSub>
                <m:sSubPr>
                  <m:ctrlPr>
                    <w:rPr>
                      <w:rFonts w:ascii="Cambria Math" w:hAnsi="Cambria Math" w:cs="宋体"/>
                      <w:i/>
                      <w:kern w:val="0"/>
                      <w:sz w:val="24"/>
                      <w:szCs w:val="24"/>
                      <w:vertAlign w:val="baseline"/>
                      <w:lang w:val="en-US"/>
                    </w:rPr>
                  </m:ctrlPr>
                </m:sSubPr>
                <m:e>
                  <m:r>
                    <m:rPr/>
                    <w:rPr>
                      <w:rFonts w:hint="default" w:ascii="Cambria Math" w:hAnsi="Cambria Math" w:cs="宋体"/>
                      <w:kern w:val="0"/>
                      <w:sz w:val="24"/>
                      <w:szCs w:val="24"/>
                      <w:vertAlign w:val="baseline"/>
                      <w:lang w:val="en-US" w:eastAsia="zh-CN"/>
                    </w:rPr>
                    <m:t>H</m:t>
                  </m:r>
                  <m:ctrlPr>
                    <w:rPr>
                      <w:rFonts w:ascii="Cambria Math" w:hAnsi="Cambria Math" w:cs="宋体"/>
                      <w:i/>
                      <w:kern w:val="0"/>
                      <w:sz w:val="24"/>
                      <w:szCs w:val="24"/>
                      <w:vertAlign w:val="baseline"/>
                      <w:lang w:val="en-US"/>
                    </w:rPr>
                  </m:ctrlPr>
                </m:e>
                <m:sub>
                  <m:r>
                    <m:rPr/>
                    <w:rPr>
                      <w:rFonts w:hint="default" w:ascii="Cambria Math" w:hAnsi="Cambria Math" w:cs="宋体"/>
                      <w:kern w:val="0"/>
                      <w:sz w:val="24"/>
                      <w:szCs w:val="24"/>
                      <w:vertAlign w:val="baseline"/>
                      <w:lang w:val="en-US" w:eastAsia="zh-CN"/>
                    </w:rPr>
                    <m:t>B</m:t>
                  </m:r>
                  <m:ctrlPr>
                    <w:rPr>
                      <w:rFonts w:ascii="Cambria Math" w:hAnsi="Cambria Math" w:cs="宋体"/>
                      <w:i/>
                      <w:kern w:val="0"/>
                      <w:sz w:val="24"/>
                      <w:szCs w:val="24"/>
                      <w:vertAlign w:val="baseline"/>
                      <w:lang w:val="en-US"/>
                    </w:rPr>
                  </m:ctrlPr>
                </m:sub>
              </m:sSub>
            </m:oMath>
          </w:p>
        </w:tc>
        <w:tc>
          <w:tcPr>
            <w:tcW w:w="4643" w:type="dxa"/>
          </w:tcPr>
          <w:p w14:paraId="117C53F0">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5.00mm</w:t>
            </w:r>
          </w:p>
        </w:tc>
      </w:tr>
      <w:tr w14:paraId="3AD3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14:paraId="78319618">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硅橡胶样品的半径</w:t>
            </w:r>
            <m:oMath>
              <m:sSub>
                <m:sSubPr>
                  <m:ctrlPr>
                    <w:rPr>
                      <w:rFonts w:ascii="Cambria Math" w:hAnsi="Cambria Math" w:cs="宋体"/>
                      <w:i/>
                      <w:kern w:val="0"/>
                      <w:sz w:val="24"/>
                      <w:szCs w:val="24"/>
                      <w:vertAlign w:val="baseline"/>
                      <w:lang w:val="en-US"/>
                    </w:rPr>
                  </m:ctrlPr>
                </m:sSubPr>
                <m:e>
                  <m:r>
                    <m:rPr/>
                    <w:rPr>
                      <w:rFonts w:hint="default" w:ascii="Cambria Math" w:hAnsi="Cambria Math" w:cs="宋体"/>
                      <w:kern w:val="0"/>
                      <w:sz w:val="24"/>
                      <w:szCs w:val="24"/>
                      <w:vertAlign w:val="baseline"/>
                      <w:lang w:val="en-US" w:eastAsia="zh-CN"/>
                    </w:rPr>
                    <m:t>D</m:t>
                  </m:r>
                  <m:ctrlPr>
                    <w:rPr>
                      <w:rFonts w:ascii="Cambria Math" w:hAnsi="Cambria Math" w:cs="宋体"/>
                      <w:i/>
                      <w:kern w:val="0"/>
                      <w:sz w:val="24"/>
                      <w:szCs w:val="24"/>
                      <w:vertAlign w:val="baseline"/>
                      <w:lang w:val="en-US"/>
                    </w:rPr>
                  </m:ctrlPr>
                </m:e>
                <m:sub>
                  <m:r>
                    <m:rPr/>
                    <w:rPr>
                      <w:rFonts w:hint="default" w:ascii="Cambria Math" w:hAnsi="Cambria Math" w:cs="宋体"/>
                      <w:kern w:val="0"/>
                      <w:sz w:val="24"/>
                      <w:szCs w:val="24"/>
                      <w:vertAlign w:val="baseline"/>
                      <w:lang w:val="en-US" w:eastAsia="zh-CN"/>
                    </w:rPr>
                    <m:t>B</m:t>
                  </m:r>
                  <m:ctrlPr>
                    <w:rPr>
                      <w:rFonts w:ascii="Cambria Math" w:hAnsi="Cambria Math" w:cs="宋体"/>
                      <w:i/>
                      <w:kern w:val="0"/>
                      <w:sz w:val="24"/>
                      <w:szCs w:val="24"/>
                      <w:vertAlign w:val="baseline"/>
                      <w:lang w:val="en-US"/>
                    </w:rPr>
                  </m:ctrlPr>
                </m:sub>
              </m:sSub>
            </m:oMath>
          </w:p>
        </w:tc>
        <w:tc>
          <w:tcPr>
            <w:tcW w:w="4643" w:type="dxa"/>
          </w:tcPr>
          <w:p w14:paraId="15595F41">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130.00mm</w:t>
            </w:r>
          </w:p>
        </w:tc>
      </w:tr>
    </w:tbl>
    <w:p w14:paraId="2ECFBF05">
      <w:pPr>
        <w:widowControl/>
        <w:jc w:val="left"/>
        <w:rPr>
          <w:rFonts w:ascii="宋体" w:hAnsi="宋体" w:eastAsia="宋体" w:cs="宋体"/>
          <w:kern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2"/>
        <w:gridCol w:w="4644"/>
      </w:tblGrid>
      <w:tr w14:paraId="6DD2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286" w:type="dxa"/>
            <w:gridSpan w:val="2"/>
          </w:tcPr>
          <w:p w14:paraId="64E96B04">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高温热源设置为80℃，稳态时：</w:t>
            </w:r>
          </w:p>
        </w:tc>
      </w:tr>
      <w:tr w14:paraId="6164C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2" w:type="dxa"/>
          </w:tcPr>
          <w:p w14:paraId="3B971657">
            <w:pPr>
              <w:widowControl/>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高温</w:t>
            </w:r>
            <m:oMath>
              <m:sSub>
                <m:sSubPr>
                  <m:ctrlPr>
                    <w:rPr>
                      <w:rFonts w:hint="default" w:ascii="Cambria Math" w:hAnsi="Cambria Math" w:eastAsia="宋体" w:cs="宋体"/>
                      <w:kern w:val="0"/>
                      <w:sz w:val="24"/>
                      <w:szCs w:val="24"/>
                      <w:vertAlign w:val="baseline"/>
                      <w:lang w:val="en-US" w:eastAsia="zh-CN" w:bidi="ar-SA"/>
                    </w:rPr>
                  </m:ctrlPr>
                </m:sSubPr>
                <m:e>
                  <m:r>
                    <m:rPr>
                      <m:sty m:val="p"/>
                    </m:rPr>
                    <w:rPr>
                      <w:rFonts w:hint="default" w:ascii="Cambria Math" w:hAnsi="Cambria Math" w:eastAsia="宋体" w:cs="宋体"/>
                      <w:kern w:val="0"/>
                      <w:sz w:val="24"/>
                      <w:szCs w:val="24"/>
                      <w:vertAlign w:val="baseline"/>
                      <w:lang w:val="en-US" w:eastAsia="zh-CN" w:bidi="ar-SA"/>
                    </w:rPr>
                    <m:t>T</m:t>
                  </m:r>
                  <m:ctrlPr>
                    <w:rPr>
                      <w:rFonts w:hint="default" w:ascii="Cambria Math" w:hAnsi="Cambria Math" w:eastAsia="宋体" w:cs="宋体"/>
                      <w:kern w:val="0"/>
                      <w:sz w:val="24"/>
                      <w:szCs w:val="24"/>
                      <w:vertAlign w:val="baseline"/>
                      <w:lang w:val="en-US" w:eastAsia="zh-CN" w:bidi="ar-SA"/>
                    </w:rPr>
                  </m:ctrlPr>
                </m:e>
                <m:sub>
                  <m:r>
                    <m:rPr>
                      <m:sty m:val="p"/>
                    </m:rPr>
                    <w:rPr>
                      <w:rFonts w:hint="default" w:ascii="Cambria Math" w:hAnsi="Cambria Math" w:eastAsia="宋体" w:cs="宋体"/>
                      <w:kern w:val="0"/>
                      <w:sz w:val="24"/>
                      <w:szCs w:val="24"/>
                      <w:vertAlign w:val="baseline"/>
                      <w:lang w:val="en-US" w:eastAsia="zh-CN" w:bidi="ar-SA"/>
                    </w:rPr>
                    <m:t>1</m:t>
                  </m:r>
                  <m:ctrlPr>
                    <w:rPr>
                      <w:rFonts w:hint="default" w:ascii="Cambria Math" w:hAnsi="Cambria Math" w:eastAsia="宋体" w:cs="宋体"/>
                      <w:kern w:val="0"/>
                      <w:sz w:val="24"/>
                      <w:szCs w:val="24"/>
                      <w:vertAlign w:val="baseline"/>
                      <w:lang w:val="en-US" w:eastAsia="zh-CN" w:bidi="ar-SA"/>
                    </w:rPr>
                  </m:ctrlPr>
                </m:sub>
              </m:sSub>
            </m:oMath>
          </w:p>
        </w:tc>
        <w:tc>
          <w:tcPr>
            <w:tcW w:w="4644" w:type="dxa"/>
          </w:tcPr>
          <w:p w14:paraId="21BA033D">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77.6℃</w:t>
            </w:r>
          </w:p>
        </w:tc>
      </w:tr>
      <w:tr w14:paraId="39B4F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2" w:type="dxa"/>
          </w:tcPr>
          <w:p w14:paraId="07C7FBA9">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低温</w:t>
            </w:r>
            <m:oMath>
              <m:sSub>
                <m:sSubPr>
                  <m:ctrlPr>
                    <w:rPr>
                      <w:rFonts w:ascii="Cambria Math" w:hAnsi="Cambria Math" w:cs="宋体"/>
                      <w:i/>
                      <w:kern w:val="0"/>
                      <w:sz w:val="24"/>
                      <w:szCs w:val="24"/>
                      <w:vertAlign w:val="baseline"/>
                      <w:lang w:val="en-US"/>
                    </w:rPr>
                  </m:ctrlPr>
                </m:sSubPr>
                <m:e>
                  <m:r>
                    <m:rPr/>
                    <w:rPr>
                      <w:rFonts w:hint="default" w:ascii="Cambria Math" w:hAnsi="Cambria Math" w:cs="宋体"/>
                      <w:kern w:val="0"/>
                      <w:sz w:val="24"/>
                      <w:szCs w:val="24"/>
                      <w:vertAlign w:val="baseline"/>
                      <w:lang w:val="en-US" w:eastAsia="zh-CN"/>
                    </w:rPr>
                    <m:t>T</m:t>
                  </m:r>
                  <m:ctrlPr>
                    <w:rPr>
                      <w:rFonts w:ascii="Cambria Math" w:hAnsi="Cambria Math" w:cs="宋体"/>
                      <w:i/>
                      <w:kern w:val="0"/>
                      <w:sz w:val="24"/>
                      <w:szCs w:val="24"/>
                      <w:vertAlign w:val="baseline"/>
                      <w:lang w:val="en-US"/>
                    </w:rPr>
                  </m:ctrlPr>
                </m:e>
                <m:sub>
                  <m:r>
                    <m:rPr/>
                    <w:rPr>
                      <w:rFonts w:hint="default" w:ascii="Cambria Math" w:hAnsi="Cambria Math" w:cs="宋体"/>
                      <w:kern w:val="0"/>
                      <w:sz w:val="24"/>
                      <w:szCs w:val="24"/>
                      <w:vertAlign w:val="baseline"/>
                      <w:lang w:val="en-US" w:eastAsia="zh-CN"/>
                    </w:rPr>
                    <m:t>2</m:t>
                  </m:r>
                  <m:ctrlPr>
                    <w:rPr>
                      <w:rFonts w:ascii="Cambria Math" w:hAnsi="Cambria Math" w:cs="宋体"/>
                      <w:i/>
                      <w:kern w:val="0"/>
                      <w:sz w:val="24"/>
                      <w:szCs w:val="24"/>
                      <w:vertAlign w:val="baseline"/>
                      <w:lang w:val="en-US"/>
                    </w:rPr>
                  </m:ctrlPr>
                </m:sub>
              </m:sSub>
            </m:oMath>
          </w:p>
        </w:tc>
        <w:tc>
          <w:tcPr>
            <w:tcW w:w="4644" w:type="dxa"/>
          </w:tcPr>
          <w:p w14:paraId="5FA6C134">
            <w:pPr>
              <w:widowControl/>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61.1℃</w:t>
            </w:r>
          </w:p>
        </w:tc>
      </w:tr>
    </w:tbl>
    <w:p w14:paraId="2C95E346">
      <w:pPr>
        <w:widowControl/>
        <w:jc w:val="left"/>
        <w:rPr>
          <w:rFonts w:ascii="宋体" w:hAnsi="宋体" w:eastAsia="宋体" w:cs="宋体"/>
          <w:kern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7"/>
        <w:gridCol w:w="927"/>
        <w:gridCol w:w="927"/>
        <w:gridCol w:w="927"/>
        <w:gridCol w:w="532"/>
        <w:gridCol w:w="395"/>
        <w:gridCol w:w="665"/>
        <w:gridCol w:w="262"/>
        <w:gridCol w:w="927"/>
        <w:gridCol w:w="933"/>
      </w:tblGrid>
      <w:tr w14:paraId="0C4B9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854" w:type="dxa"/>
            <w:gridSpan w:val="2"/>
          </w:tcPr>
          <w:p w14:paraId="6494686D">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时间（S）</w:t>
            </w:r>
          </w:p>
        </w:tc>
        <w:tc>
          <w:tcPr>
            <w:tcW w:w="927" w:type="dxa"/>
          </w:tcPr>
          <w:p w14:paraId="182FC8FF">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0</w:t>
            </w:r>
          </w:p>
        </w:tc>
        <w:tc>
          <w:tcPr>
            <w:tcW w:w="927" w:type="dxa"/>
          </w:tcPr>
          <w:p w14:paraId="315E7DDF">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15</w:t>
            </w:r>
          </w:p>
        </w:tc>
        <w:tc>
          <w:tcPr>
            <w:tcW w:w="532" w:type="dxa"/>
          </w:tcPr>
          <w:p w14:paraId="05F9CCDF">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w:t>
            </w:r>
          </w:p>
        </w:tc>
        <w:tc>
          <w:tcPr>
            <w:tcW w:w="1060" w:type="dxa"/>
            <w:gridSpan w:val="2"/>
          </w:tcPr>
          <w:p w14:paraId="481D5782">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45</w:t>
            </w:r>
          </w:p>
        </w:tc>
        <w:tc>
          <w:tcPr>
            <w:tcW w:w="1189" w:type="dxa"/>
            <w:gridSpan w:val="2"/>
          </w:tcPr>
          <w:p w14:paraId="1CDA18DD">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w:t>
            </w:r>
          </w:p>
        </w:tc>
        <w:tc>
          <w:tcPr>
            <w:tcW w:w="933" w:type="dxa"/>
          </w:tcPr>
          <w:p w14:paraId="44E514DE">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75</w:t>
            </w:r>
          </w:p>
        </w:tc>
      </w:tr>
      <w:tr w14:paraId="05580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927" w:type="dxa"/>
          </w:tcPr>
          <w:p w14:paraId="3792E46C">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第一次</w:t>
            </w:r>
          </w:p>
        </w:tc>
        <w:tc>
          <w:tcPr>
            <w:tcW w:w="927" w:type="dxa"/>
            <w:vMerge w:val="restart"/>
          </w:tcPr>
          <w:p w14:paraId="4D0F255A">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散热盘温度/℃</w:t>
            </w:r>
          </w:p>
        </w:tc>
        <w:tc>
          <w:tcPr>
            <w:tcW w:w="927" w:type="dxa"/>
          </w:tcPr>
          <w:p w14:paraId="6FB1652B">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64.4</w:t>
            </w:r>
          </w:p>
        </w:tc>
        <w:tc>
          <w:tcPr>
            <w:tcW w:w="927" w:type="dxa"/>
          </w:tcPr>
          <w:p w14:paraId="0C5ABFDD">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63.5</w:t>
            </w:r>
          </w:p>
        </w:tc>
        <w:tc>
          <w:tcPr>
            <w:tcW w:w="927" w:type="dxa"/>
            <w:gridSpan w:val="2"/>
          </w:tcPr>
          <w:p w14:paraId="0BB0C92C">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62.9</w:t>
            </w:r>
          </w:p>
        </w:tc>
        <w:tc>
          <w:tcPr>
            <w:tcW w:w="927" w:type="dxa"/>
            <w:gridSpan w:val="2"/>
          </w:tcPr>
          <w:p w14:paraId="59306757">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62.4</w:t>
            </w:r>
          </w:p>
        </w:tc>
        <w:tc>
          <w:tcPr>
            <w:tcW w:w="927" w:type="dxa"/>
          </w:tcPr>
          <w:p w14:paraId="48AE7A2E">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61.9</w:t>
            </w:r>
          </w:p>
        </w:tc>
        <w:tc>
          <w:tcPr>
            <w:tcW w:w="933" w:type="dxa"/>
          </w:tcPr>
          <w:p w14:paraId="602AD7C0">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61.4</w:t>
            </w:r>
          </w:p>
        </w:tc>
      </w:tr>
      <w:tr w14:paraId="0BE2A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927" w:type="dxa"/>
          </w:tcPr>
          <w:p w14:paraId="31F7713B">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第二次</w:t>
            </w:r>
          </w:p>
        </w:tc>
        <w:tc>
          <w:tcPr>
            <w:tcW w:w="927" w:type="dxa"/>
            <w:vMerge w:val="continue"/>
          </w:tcPr>
          <w:p w14:paraId="0B9BC774">
            <w:pPr>
              <w:widowControl/>
              <w:jc w:val="left"/>
              <w:rPr>
                <w:rFonts w:hint="eastAsia" w:ascii="宋体" w:hAnsi="宋体" w:eastAsia="宋体" w:cs="宋体"/>
                <w:kern w:val="0"/>
                <w:sz w:val="24"/>
                <w:szCs w:val="24"/>
                <w:vertAlign w:val="baseline"/>
                <w:lang w:val="en-US" w:eastAsia="zh-CN"/>
              </w:rPr>
            </w:pPr>
          </w:p>
        </w:tc>
        <w:tc>
          <w:tcPr>
            <w:tcW w:w="927" w:type="dxa"/>
          </w:tcPr>
          <w:p w14:paraId="7B0A702F">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64.2</w:t>
            </w:r>
          </w:p>
        </w:tc>
        <w:tc>
          <w:tcPr>
            <w:tcW w:w="927" w:type="dxa"/>
          </w:tcPr>
          <w:p w14:paraId="29F6D0DD">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63.5</w:t>
            </w:r>
          </w:p>
        </w:tc>
        <w:tc>
          <w:tcPr>
            <w:tcW w:w="927" w:type="dxa"/>
            <w:gridSpan w:val="2"/>
          </w:tcPr>
          <w:p w14:paraId="320CEDD6">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62.9</w:t>
            </w:r>
          </w:p>
        </w:tc>
        <w:tc>
          <w:tcPr>
            <w:tcW w:w="927" w:type="dxa"/>
            <w:gridSpan w:val="2"/>
          </w:tcPr>
          <w:p w14:paraId="104715FB">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62.5</w:t>
            </w:r>
          </w:p>
        </w:tc>
        <w:tc>
          <w:tcPr>
            <w:tcW w:w="927" w:type="dxa"/>
          </w:tcPr>
          <w:p w14:paraId="06996E4F">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62.0</w:t>
            </w:r>
          </w:p>
        </w:tc>
        <w:tc>
          <w:tcPr>
            <w:tcW w:w="933" w:type="dxa"/>
          </w:tcPr>
          <w:p w14:paraId="6925DED5">
            <w:pPr>
              <w:widowControl/>
              <w:jc w:val="left"/>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61.6</w:t>
            </w:r>
          </w:p>
        </w:tc>
      </w:tr>
      <w:tr w14:paraId="4E0C2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7422" w:type="dxa"/>
            <w:gridSpan w:val="10"/>
          </w:tcPr>
          <w:p w14:paraId="3CA8E38D">
            <w:pPr>
              <w:widowControl/>
              <w:jc w:val="left"/>
              <w:rPr>
                <w:rFonts w:hint="eastAsia" w:ascii="宋体" w:hAnsi="宋体" w:eastAsia="宋体" w:cs="宋体"/>
                <w:kern w:val="0"/>
                <w:sz w:val="24"/>
                <w:szCs w:val="24"/>
                <w:vertAlign w:val="baseline"/>
                <w:lang w:val="en-US" w:eastAsia="zh-CN"/>
              </w:rPr>
            </w:pPr>
          </w:p>
        </w:tc>
      </w:tr>
      <w:tr w14:paraId="24731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854" w:type="dxa"/>
            <w:gridSpan w:val="2"/>
          </w:tcPr>
          <w:p w14:paraId="4C516BA7">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时间（S）</w:t>
            </w:r>
          </w:p>
        </w:tc>
        <w:tc>
          <w:tcPr>
            <w:tcW w:w="927" w:type="dxa"/>
            <w:vAlign w:val="top"/>
          </w:tcPr>
          <w:p w14:paraId="24AD079F">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90</w:t>
            </w:r>
          </w:p>
        </w:tc>
        <w:tc>
          <w:tcPr>
            <w:tcW w:w="927" w:type="dxa"/>
            <w:vAlign w:val="top"/>
          </w:tcPr>
          <w:p w14:paraId="441B65F4">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105</w:t>
            </w:r>
          </w:p>
        </w:tc>
        <w:tc>
          <w:tcPr>
            <w:tcW w:w="927" w:type="dxa"/>
            <w:gridSpan w:val="2"/>
            <w:vAlign w:val="top"/>
          </w:tcPr>
          <w:p w14:paraId="10D85656">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120</w:t>
            </w:r>
          </w:p>
        </w:tc>
        <w:tc>
          <w:tcPr>
            <w:tcW w:w="927" w:type="dxa"/>
            <w:gridSpan w:val="2"/>
            <w:vAlign w:val="top"/>
          </w:tcPr>
          <w:p w14:paraId="0FDCF251">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135</w:t>
            </w:r>
          </w:p>
        </w:tc>
        <w:tc>
          <w:tcPr>
            <w:tcW w:w="927" w:type="dxa"/>
            <w:vAlign w:val="top"/>
          </w:tcPr>
          <w:p w14:paraId="368E673F">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150</w:t>
            </w:r>
          </w:p>
        </w:tc>
        <w:tc>
          <w:tcPr>
            <w:tcW w:w="933" w:type="dxa"/>
            <w:vAlign w:val="top"/>
          </w:tcPr>
          <w:p w14:paraId="69581D73">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165</w:t>
            </w:r>
          </w:p>
        </w:tc>
      </w:tr>
      <w:tr w14:paraId="4B704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927" w:type="dxa"/>
            <w:shd w:val="clear" w:color="auto" w:fill="auto"/>
            <w:vAlign w:val="top"/>
          </w:tcPr>
          <w:p w14:paraId="37D1DD47">
            <w:pPr>
              <w:widowControl/>
              <w:jc w:val="left"/>
              <w:rPr>
                <w:rFonts w:hint="eastAsia" w:ascii="宋体" w:hAnsi="宋体" w:eastAsia="宋体" w:cs="宋体"/>
                <w:kern w:val="0"/>
                <w:sz w:val="24"/>
                <w:szCs w:val="24"/>
                <w:vertAlign w:val="baseline"/>
                <w:lang w:val="en-US" w:eastAsia="zh-CN" w:bidi="ar-SA"/>
              </w:rPr>
            </w:pPr>
            <w:r>
              <w:rPr>
                <w:rFonts w:hint="eastAsia" w:ascii="宋体" w:hAnsi="宋体" w:eastAsia="宋体" w:cs="宋体"/>
                <w:kern w:val="0"/>
                <w:sz w:val="24"/>
                <w:szCs w:val="24"/>
                <w:vertAlign w:val="baseline"/>
                <w:lang w:val="en-US" w:eastAsia="zh-CN"/>
              </w:rPr>
              <w:t>第一次</w:t>
            </w:r>
          </w:p>
        </w:tc>
        <w:tc>
          <w:tcPr>
            <w:tcW w:w="927" w:type="dxa"/>
            <w:vMerge w:val="restart"/>
          </w:tcPr>
          <w:p w14:paraId="388509B8">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散热盘温度/℃</w:t>
            </w:r>
          </w:p>
        </w:tc>
        <w:tc>
          <w:tcPr>
            <w:tcW w:w="927" w:type="dxa"/>
            <w:vAlign w:val="top"/>
          </w:tcPr>
          <w:p w14:paraId="325126F9">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61.0</w:t>
            </w:r>
          </w:p>
        </w:tc>
        <w:tc>
          <w:tcPr>
            <w:tcW w:w="927" w:type="dxa"/>
            <w:vAlign w:val="top"/>
          </w:tcPr>
          <w:p w14:paraId="2CF1CB9E">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60.5</w:t>
            </w:r>
          </w:p>
        </w:tc>
        <w:tc>
          <w:tcPr>
            <w:tcW w:w="927" w:type="dxa"/>
            <w:gridSpan w:val="2"/>
            <w:vAlign w:val="top"/>
          </w:tcPr>
          <w:p w14:paraId="6D535265">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60.1</w:t>
            </w:r>
          </w:p>
        </w:tc>
        <w:tc>
          <w:tcPr>
            <w:tcW w:w="927" w:type="dxa"/>
            <w:gridSpan w:val="2"/>
            <w:vAlign w:val="top"/>
          </w:tcPr>
          <w:p w14:paraId="50F27E77">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59.8</w:t>
            </w:r>
          </w:p>
        </w:tc>
        <w:tc>
          <w:tcPr>
            <w:tcW w:w="927" w:type="dxa"/>
            <w:vAlign w:val="top"/>
          </w:tcPr>
          <w:p w14:paraId="6331F789">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59.4</w:t>
            </w:r>
          </w:p>
        </w:tc>
        <w:tc>
          <w:tcPr>
            <w:tcW w:w="933" w:type="dxa"/>
            <w:vAlign w:val="top"/>
          </w:tcPr>
          <w:p w14:paraId="65F4C437">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58.9</w:t>
            </w:r>
          </w:p>
        </w:tc>
      </w:tr>
      <w:tr w14:paraId="1F9B7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927" w:type="dxa"/>
            <w:shd w:val="clear" w:color="auto" w:fill="auto"/>
            <w:vAlign w:val="top"/>
          </w:tcPr>
          <w:p w14:paraId="4E4C00E3">
            <w:pPr>
              <w:widowControl/>
              <w:jc w:val="left"/>
              <w:rPr>
                <w:rFonts w:hint="eastAsia" w:ascii="宋体" w:hAnsi="宋体" w:eastAsia="宋体" w:cs="宋体"/>
                <w:kern w:val="0"/>
                <w:sz w:val="24"/>
                <w:szCs w:val="24"/>
                <w:vertAlign w:val="baseline"/>
                <w:lang w:val="en-US" w:eastAsia="zh-CN" w:bidi="ar-SA"/>
              </w:rPr>
            </w:pPr>
            <w:r>
              <w:rPr>
                <w:rFonts w:hint="eastAsia" w:ascii="宋体" w:hAnsi="宋体" w:eastAsia="宋体" w:cs="宋体"/>
                <w:kern w:val="0"/>
                <w:sz w:val="24"/>
                <w:szCs w:val="24"/>
                <w:vertAlign w:val="baseline"/>
                <w:lang w:val="en-US" w:eastAsia="zh-CN"/>
              </w:rPr>
              <w:t>第二次</w:t>
            </w:r>
          </w:p>
        </w:tc>
        <w:tc>
          <w:tcPr>
            <w:tcW w:w="927" w:type="dxa"/>
            <w:vMerge w:val="continue"/>
          </w:tcPr>
          <w:p w14:paraId="1EA6A1B5">
            <w:pPr>
              <w:widowControl/>
              <w:jc w:val="left"/>
              <w:rPr>
                <w:rFonts w:hint="eastAsia" w:ascii="宋体" w:hAnsi="宋体" w:eastAsia="宋体" w:cs="宋体"/>
                <w:kern w:val="0"/>
                <w:sz w:val="24"/>
                <w:szCs w:val="24"/>
                <w:vertAlign w:val="baseline"/>
                <w:lang w:val="en-US" w:eastAsia="zh-CN"/>
              </w:rPr>
            </w:pPr>
          </w:p>
        </w:tc>
        <w:tc>
          <w:tcPr>
            <w:tcW w:w="927" w:type="dxa"/>
            <w:vAlign w:val="top"/>
          </w:tcPr>
          <w:p w14:paraId="3FA4D1CB">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61.1</w:t>
            </w:r>
          </w:p>
        </w:tc>
        <w:tc>
          <w:tcPr>
            <w:tcW w:w="927" w:type="dxa"/>
            <w:vAlign w:val="top"/>
          </w:tcPr>
          <w:p w14:paraId="0AB1E96A">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60.7</w:t>
            </w:r>
          </w:p>
        </w:tc>
        <w:tc>
          <w:tcPr>
            <w:tcW w:w="927" w:type="dxa"/>
            <w:gridSpan w:val="2"/>
            <w:vAlign w:val="top"/>
          </w:tcPr>
          <w:p w14:paraId="33E1A13C">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60.3</w:t>
            </w:r>
          </w:p>
        </w:tc>
        <w:tc>
          <w:tcPr>
            <w:tcW w:w="927" w:type="dxa"/>
            <w:gridSpan w:val="2"/>
            <w:vAlign w:val="top"/>
          </w:tcPr>
          <w:p w14:paraId="13E2AADF">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59.9</w:t>
            </w:r>
          </w:p>
        </w:tc>
        <w:tc>
          <w:tcPr>
            <w:tcW w:w="927" w:type="dxa"/>
            <w:vAlign w:val="top"/>
          </w:tcPr>
          <w:p w14:paraId="21569E09">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59.4</w:t>
            </w:r>
          </w:p>
        </w:tc>
        <w:tc>
          <w:tcPr>
            <w:tcW w:w="933" w:type="dxa"/>
            <w:vAlign w:val="top"/>
          </w:tcPr>
          <w:p w14:paraId="50259307">
            <w:pPr>
              <w:widowControl/>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59.0</w:t>
            </w:r>
          </w:p>
        </w:tc>
      </w:tr>
    </w:tbl>
    <w:p w14:paraId="640033F9">
      <w:pPr>
        <w:widowControl/>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采用线性拟合的方式得到如下曲线：</w:t>
      </w:r>
    </w:p>
    <w:p w14:paraId="4DDA3F43">
      <w:pPr>
        <w:widowControl/>
        <w:jc w:val="left"/>
      </w:pPr>
      <w:r>
        <w:drawing>
          <wp:inline distT="0" distB="0" distL="114300" distR="114300">
            <wp:extent cx="5753100" cy="3451860"/>
            <wp:effectExtent l="0" t="0" r="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753100" cy="3451860"/>
                    </a:xfrm>
                    <a:prstGeom prst="rect">
                      <a:avLst/>
                    </a:prstGeom>
                    <a:noFill/>
                    <a:ln>
                      <a:noFill/>
                    </a:ln>
                  </pic:spPr>
                </pic:pic>
              </a:graphicData>
            </a:graphic>
          </wp:inline>
        </w:drawing>
      </w:r>
    </w:p>
    <w:p w14:paraId="5199A954">
      <w:pPr>
        <w:widowControl/>
        <w:jc w:val="left"/>
        <w:rPr>
          <w:rFonts w:hint="eastAsia" w:eastAsiaTheme="minorEastAsia"/>
          <w:lang w:val="en-US" w:eastAsia="zh-CN"/>
        </w:rPr>
      </w:pPr>
      <w:r>
        <w:rPr>
          <w:rFonts w:hint="eastAsia"/>
          <w:lang w:val="en-US" w:eastAsia="zh-CN"/>
        </w:rPr>
        <w:t>取斜率的平均值作为</w:t>
      </w:r>
      <m:oMath>
        <m:f>
          <m:fPr/>
          <m:num>
            <m:r>
              <m:rPr/>
              <m:t>ΔT</m:t>
            </m:r>
          </m:num>
          <m:den>
            <m:r>
              <m:rPr/>
              <m:t>Δt</m:t>
            </m:r>
          </m:den>
        </m:f>
      </m:oMath>
      <w:r>
        <w:rPr>
          <w:rFonts w:hint="eastAsia"/>
          <w:i w:val="0"/>
          <w:lang w:val="en-US" w:eastAsia="zh-CN"/>
        </w:rPr>
        <w:t>的结果，</w:t>
      </w:r>
      <m:oMath>
        <m:f>
          <m:fPr/>
          <m:num>
            <m:r>
              <m:rPr/>
              <m:t>ΔT</m:t>
            </m:r>
          </m:num>
          <m:den>
            <m:r>
              <m:rPr/>
              <m:t>Δt</m:t>
            </m:r>
          </m:den>
        </m:f>
        <m:r>
          <m:rPr>
            <m:sty m:val="p"/>
          </m:rPr>
          <w:rPr>
            <w:rFonts w:hint="default" w:ascii="Cambria Math" w:hAnsi="Cambria Math"/>
            <w:lang w:val="en-US" w:eastAsia="zh-CN"/>
          </w:rPr>
          <m:t>=−0.03096</m:t>
        </m:r>
      </m:oMath>
    </w:p>
    <w:p w14:paraId="12FAFC72">
      <w:pPr>
        <w:widowControl/>
        <w:jc w:val="left"/>
        <w:rPr>
          <w:rFonts w:hint="eastAsia"/>
          <w:lang w:val="en-US" w:eastAsia="zh-CN"/>
        </w:rPr>
      </w:pPr>
      <w:r>
        <w:rPr>
          <w:rFonts w:hint="eastAsia"/>
          <w:lang w:val="en-US" w:eastAsia="zh-CN"/>
        </w:rPr>
        <w:t>根据式⑧：</w:t>
      </w:r>
    </w:p>
    <w:p w14:paraId="07DA28C7">
      <w:pPr>
        <w:widowControl/>
        <w:jc w:val="left"/>
        <w:rPr>
          <w:i w:val="0"/>
        </w:rPr>
      </w:pPr>
      <m:oMathPara>
        <m:oMath>
          <m:r>
            <m:rPr/>
            <m:t>λ</m:t>
          </m:r>
          <m:r>
            <m:rPr>
              <m:sty m:val="p"/>
            </m:rPr>
            <m:t>=</m:t>
          </m:r>
          <m:r>
            <m:rPr/>
            <m:t>mc</m:t>
          </m:r>
          <m:f>
            <m:fPr/>
            <m:num>
              <m:r>
                <m:rPr/>
                <m:t>ΔT</m:t>
              </m:r>
            </m:num>
            <m:den>
              <m:r>
                <m:rPr/>
                <m:t>Δt</m:t>
              </m:r>
            </m:den>
          </m:f>
          <m:r>
            <m:rPr>
              <m:sty m:val="p"/>
            </m:rPr>
            <m:t>⋅</m:t>
          </m:r>
          <m:f>
            <m:fPr/>
            <m:num>
              <m:r>
                <m:rPr/>
                <m:t>2</m:t>
              </m:r>
              <m:sSub>
                <m:sSubPr/>
                <m:e>
                  <m:r>
                    <m:rPr/>
                    <m:t>H</m:t>
                  </m:r>
                </m:e>
                <m:sub>
                  <m:r>
                    <m:rPr/>
                    <m:t>B</m:t>
                  </m:r>
                </m:sub>
              </m:sSub>
            </m:num>
            <m:den>
              <m:sSub>
                <m:sSubPr/>
                <m:e>
                  <m:r>
                    <m:rPr/>
                    <m:t>T</m:t>
                  </m:r>
                </m:e>
                <m:sub>
                  <m:r>
                    <m:rPr/>
                    <m:t>1</m:t>
                  </m:r>
                </m:sub>
              </m:sSub>
              <m:r>
                <m:rPr>
                  <m:sty m:val="p"/>
                </m:rPr>
                <m:t>−</m:t>
              </m:r>
              <m:sSub>
                <m:sSubPr/>
                <m:e>
                  <m:r>
                    <m:rPr/>
                    <m:t>T</m:t>
                  </m:r>
                </m:e>
                <m:sub>
                  <m:r>
                    <m:rPr/>
                    <m:t>2</m:t>
                  </m:r>
                </m:sub>
              </m:sSub>
            </m:den>
          </m:f>
          <m:r>
            <m:rPr>
              <m:sty m:val="p"/>
            </m:rPr>
            <m:t>⋅</m:t>
          </m:r>
          <m:f>
            <m:fPr/>
            <m:num>
              <m:sSub>
                <m:sSubPr/>
                <m:e>
                  <m:r>
                    <m:rPr/>
                    <m:t>D</m:t>
                  </m:r>
                </m:e>
                <m:sub>
                  <m:r>
                    <m:rPr/>
                    <m:t>P</m:t>
                  </m:r>
                </m:sub>
              </m:sSub>
              <m:r>
                <m:rPr>
                  <m:sty m:val="p"/>
                </m:rPr>
                <m:t>+</m:t>
              </m:r>
              <m:r>
                <m:rPr/>
                <m:t>4</m:t>
              </m:r>
              <m:sSub>
                <m:sSubPr/>
                <m:e>
                  <m:r>
                    <m:rPr/>
                    <m:t>H</m:t>
                  </m:r>
                </m:e>
                <m:sub>
                  <m:r>
                    <m:rPr/>
                    <m:t>P</m:t>
                  </m:r>
                </m:sub>
              </m:sSub>
            </m:num>
            <m:den>
              <m:sSub>
                <m:sSubPr/>
                <m:e>
                  <m:r>
                    <m:rPr/>
                    <m:t>D</m:t>
                  </m:r>
                </m:e>
                <m:sub>
                  <m:r>
                    <m:rPr/>
                    <m:t>P</m:t>
                  </m:r>
                </m:sub>
              </m:sSub>
              <m:r>
                <m:rPr>
                  <m:sty m:val="p"/>
                </m:rPr>
                <m:t>+</m:t>
              </m:r>
              <m:r>
                <m:rPr/>
                <m:t>2</m:t>
              </m:r>
              <m:sSub>
                <m:sSubPr/>
                <m:e>
                  <m:r>
                    <m:rPr/>
                    <m:t>H</m:t>
                  </m:r>
                </m:e>
                <m:sub>
                  <m:r>
                    <m:rPr/>
                    <m:t>P</m:t>
                  </m:r>
                </m:sub>
              </m:sSub>
            </m:den>
          </m:f>
          <m:r>
            <m:rPr>
              <m:sty m:val="p"/>
            </m:rPr>
            <m:t>⋅</m:t>
          </m:r>
          <m:f>
            <m:fPr/>
            <m:num>
              <m:r>
                <m:rPr/>
                <m:t>1</m:t>
              </m:r>
            </m:num>
            <m:den>
              <m:r>
                <m:rPr/>
                <m:t>π</m:t>
              </m:r>
              <m:sSubSup>
                <m:sSubSupPr/>
                <m:e>
                  <m:r>
                    <m:rPr/>
                    <m:t>D</m:t>
                  </m:r>
                </m:e>
                <m:sub>
                  <m:r>
                    <m:rPr/>
                    <m:t>B</m:t>
                  </m:r>
                </m:sub>
                <m:sup>
                  <m:r>
                    <m:rPr/>
                    <m:t>2</m:t>
                  </m:r>
                </m:sup>
              </m:sSubSup>
            </m:den>
          </m:f>
        </m:oMath>
      </m:oMathPara>
    </w:p>
    <w:p w14:paraId="5A4D2806">
      <w:pPr>
        <w:widowControl/>
        <w:jc w:val="left"/>
        <w:rPr>
          <w:rFonts w:hint="eastAsia"/>
          <w:i w:val="0"/>
          <w:lang w:val="en-US" w:eastAsia="zh-CN"/>
        </w:rPr>
      </w:pPr>
      <w:r>
        <w:rPr>
          <w:rFonts w:hint="eastAsia"/>
          <w:i w:val="0"/>
          <w:lang w:val="en-US" w:eastAsia="zh-CN"/>
        </w:rPr>
        <w:t>代入所有得到的数据，计算出结果</w:t>
      </w:r>
    </w:p>
    <w:p w14:paraId="4589CC9C">
      <w:pPr>
        <w:widowControl/>
        <w:jc w:val="left"/>
        <w:rPr>
          <w:rFonts w:hint="default" w:hAnsi="Cambria Math" w:cs="Cambria Math"/>
          <w:i w:val="0"/>
          <w:lang w:val="en-US" w:eastAsia="zh-CN"/>
        </w:rPr>
      </w:pPr>
      <m:oMathPara>
        <m:oMath>
          <m:r>
            <m:rPr/>
            <m:t>λ</m:t>
          </m:r>
          <m:r>
            <m:rPr/>
            <w:rPr>
              <w:rFonts w:hint="default" w:ascii="Cambria Math" w:hAnsi="Cambria Math"/>
              <w:lang w:val="en-US" w:eastAsia="zh-CN"/>
            </w:rPr>
            <m:t>=</m:t>
          </m:r>
          <m:r>
            <m:rPr>
              <m:sty m:val="p"/>
            </m:rPr>
            <w:rPr>
              <w:rFonts w:hint="eastAsia"/>
              <w:lang w:val="en-US" w:eastAsia="zh-CN"/>
            </w:rPr>
            <m:t xml:space="preserve"> 0.00128321423</m:t>
          </m:r>
          <m:r>
            <m:rPr>
              <m:sty m:val="p"/>
            </m:rPr>
            <w:rPr>
              <w:rFonts w:hint="default" w:ascii="Cambria Math" w:hAnsi="Cambria Math"/>
              <w:lang w:val="en-US" w:eastAsia="zh-CN"/>
            </w:rPr>
            <m:t>C</m:t>
          </m:r>
          <m:r>
            <m:rPr>
              <m:sty m:val="p"/>
            </m:rPr>
            <w:rPr>
              <w:rFonts w:hint="eastAsia" w:ascii="Cambria Math" w:hAnsi="Cambria Math"/>
              <w:lang w:val="en-US" w:eastAsia="zh-CN"/>
            </w:rPr>
            <m:t>al</m:t>
          </m:r>
          <m:r>
            <m:rPr>
              <m:sty m:val="p"/>
            </m:rPr>
            <w:rPr>
              <w:rFonts w:hint="default" w:ascii="Cambria Math" w:hAnsi="Cambria Math" w:cs="Cambria Math"/>
              <w:lang w:val="en-US" w:eastAsia="zh-CN"/>
            </w:rPr>
            <m:t>∙</m:t>
          </m:r>
          <m:sSup>
            <m:sSupPr>
              <m:ctrlPr>
                <w:rPr>
                  <w:rFonts w:hint="default" w:ascii="Cambria Math" w:hAnsi="Cambria Math" w:cs="Cambria Math"/>
                  <w:i w:val="0"/>
                  <w:lang w:val="en-US" w:eastAsia="zh-CN"/>
                </w:rPr>
              </m:ctrlPr>
            </m:sSupPr>
            <m:e>
              <m:r>
                <m:rPr>
                  <m:sty m:val="p"/>
                </m:rPr>
                <w:rPr>
                  <w:rFonts w:hint="default" w:ascii="Cambria Math" w:hAnsi="Cambria Math" w:cs="Cambria Math"/>
                  <w:lang w:val="en-US" w:eastAsia="zh-CN"/>
                </w:rPr>
                <m:t>s</m:t>
              </m:r>
              <m:ctrlPr>
                <w:rPr>
                  <w:rFonts w:hint="default" w:ascii="Cambria Math" w:hAnsi="Cambria Math" w:cs="Cambria Math"/>
                  <w:i w:val="0"/>
                  <w:lang w:val="en-US" w:eastAsia="zh-CN"/>
                </w:rPr>
              </m:ctrlPr>
            </m:e>
            <m:sup>
              <m:r>
                <m:rPr>
                  <m:sty m:val="p"/>
                </m:rPr>
                <w:rPr>
                  <w:rFonts w:hint="default" w:ascii="Cambria Math" w:hAnsi="Cambria Math" w:cs="Cambria Math"/>
                  <w:lang w:val="en-US" w:eastAsia="zh-CN"/>
                </w:rPr>
                <m:t>−1</m:t>
              </m:r>
              <m:ctrlPr>
                <w:rPr>
                  <w:rFonts w:hint="default" w:ascii="Cambria Math" w:hAnsi="Cambria Math" w:cs="Cambria Math"/>
                  <w:i w:val="0"/>
                  <w:lang w:val="en-US" w:eastAsia="zh-CN"/>
                </w:rPr>
              </m:ctrlPr>
            </m:sup>
          </m:sSup>
          <m:r>
            <m:rPr>
              <m:sty m:val="p"/>
            </m:rPr>
            <w:rPr>
              <w:rFonts w:hint="default" w:ascii="Cambria Math" w:hAnsi="Cambria Math" w:cs="Cambria Math"/>
              <w:lang w:val="en-US" w:eastAsia="zh-CN"/>
            </w:rPr>
            <m:t>∙</m:t>
          </m:r>
          <m:sSup>
            <m:sSupPr>
              <m:ctrlPr>
                <w:rPr>
                  <w:rFonts w:hint="default" w:ascii="Cambria Math" w:hAnsi="Cambria Math" w:cs="Cambria Math"/>
                  <w:i w:val="0"/>
                  <w:lang w:val="en-US" w:eastAsia="zh-CN"/>
                </w:rPr>
              </m:ctrlPr>
            </m:sSupPr>
            <m:e>
              <m:r>
                <m:rPr>
                  <m:sty m:val="p"/>
                </m:rPr>
                <w:rPr>
                  <w:rFonts w:hint="default" w:ascii="Cambria Math" w:hAnsi="Cambria Math" w:cs="Cambria Math"/>
                  <w:lang w:val="en-US" w:eastAsia="zh-CN"/>
                </w:rPr>
                <m:t>cm</m:t>
              </m:r>
              <m:ctrlPr>
                <w:rPr>
                  <w:rFonts w:hint="default" w:ascii="Cambria Math" w:hAnsi="Cambria Math" w:cs="Cambria Math"/>
                  <w:i w:val="0"/>
                  <w:lang w:val="en-US" w:eastAsia="zh-CN"/>
                </w:rPr>
              </m:ctrlPr>
            </m:e>
            <m:sup>
              <m:r>
                <m:rPr>
                  <m:sty m:val="p"/>
                </m:rPr>
                <w:rPr>
                  <w:rFonts w:hint="default" w:ascii="Cambria Math" w:hAnsi="Cambria Math" w:cs="Cambria Math"/>
                  <w:lang w:val="en-US" w:eastAsia="zh-CN"/>
                </w:rPr>
                <m:t>−1</m:t>
              </m:r>
              <m:ctrlPr>
                <w:rPr>
                  <w:rFonts w:hint="default" w:ascii="Cambria Math" w:hAnsi="Cambria Math" w:cs="Cambria Math"/>
                  <w:i w:val="0"/>
                  <w:lang w:val="en-US" w:eastAsia="zh-CN"/>
                </w:rPr>
              </m:ctrlPr>
            </m:sup>
          </m:sSup>
          <m:r>
            <m:rPr>
              <m:sty m:val="p"/>
            </m:rPr>
            <w:rPr>
              <w:rFonts w:hint="default" w:ascii="Cambria Math" w:hAnsi="Cambria Math" w:cs="Cambria Math"/>
              <w:lang w:val="en-US" w:eastAsia="zh-CN"/>
            </w:rPr>
            <m:t>∙</m:t>
          </m:r>
          <m:sSup>
            <m:sSupPr>
              <m:ctrlPr>
                <w:rPr>
                  <w:rFonts w:hint="default" w:ascii="Cambria Math" w:hAnsi="Cambria Math" w:cs="Cambria Math"/>
                  <w:i w:val="0"/>
                  <w:lang w:val="en-US" w:eastAsia="zh-CN"/>
                </w:rPr>
              </m:ctrlPr>
            </m:sSupPr>
            <m:e>
              <m:r>
                <m:rPr>
                  <m:sty m:val="p"/>
                </m:rPr>
                <w:rPr>
                  <w:rFonts w:hint="eastAsia" w:ascii="Cambria Math" w:hAnsi="Cambria Math" w:cs="Cambria Math"/>
                  <w:lang w:val="en-US" w:eastAsia="zh-CN"/>
                </w:rPr>
                <m:t>℃</m:t>
              </m:r>
              <m:ctrlPr>
                <w:rPr>
                  <w:rFonts w:hint="default" w:ascii="Cambria Math" w:hAnsi="Cambria Math" w:cs="Cambria Math"/>
                  <w:i w:val="0"/>
                  <w:lang w:val="en-US" w:eastAsia="zh-CN"/>
                </w:rPr>
              </m:ctrlPr>
            </m:e>
            <m:sup>
              <m:r>
                <m:rPr>
                  <m:sty m:val="p"/>
                </m:rPr>
                <w:rPr>
                  <w:rFonts w:hint="default" w:ascii="Cambria Math" w:hAnsi="Cambria Math" w:cs="Cambria Math"/>
                  <w:lang w:val="en-US" w:eastAsia="zh-CN"/>
                </w:rPr>
                <m:t>−1</m:t>
              </m:r>
              <m:ctrlPr>
                <w:rPr>
                  <w:rFonts w:hint="default" w:ascii="Cambria Math" w:hAnsi="Cambria Math" w:cs="Cambria Math"/>
                  <w:i w:val="0"/>
                  <w:lang w:val="en-US" w:eastAsia="zh-CN"/>
                </w:rPr>
              </m:ctrlPr>
            </m:sup>
          </m:sSup>
          <m:r>
            <m:rPr>
              <m:sty m:val="p"/>
            </m:rPr>
            <w:rPr>
              <w:rFonts w:hint="default" w:ascii="Cambria Math" w:hAnsi="Cambria Math" w:cs="Cambria Math"/>
              <w:lang w:val="en-US" w:eastAsia="zh-CN"/>
            </w:rPr>
            <w:br w:type="textWrapping"/>
          </m:r>
        </m:oMath>
      </m:oMathPara>
      <m:oMathPara>
        <m:oMath>
          <m:r>
            <m:rPr>
              <m:sty m:val="p"/>
            </m:rPr>
            <w:rPr>
              <w:rFonts w:hint="default" w:ascii="Cambria Math" w:hAnsi="Cambria Math" w:cs="Cambria Math"/>
              <w:lang w:val="en-US" w:eastAsia="zh-CN"/>
            </w:rPr>
            <m:t xml:space="preserve">    </m:t>
          </m:r>
          <m:r>
            <m:rPr>
              <m:sty m:val="p"/>
            </m:rPr>
            <w:rPr>
              <w:rFonts w:hint="eastAsia" w:ascii="Cambria Math" w:hAnsi="Cambria Math" w:cs="Cambria Math"/>
              <w:lang w:val="en-US" w:eastAsia="zh-CN"/>
            </w:rPr>
            <m:t>≈</m:t>
          </m:r>
          <m:r>
            <m:rPr>
              <m:sty m:val="p"/>
            </m:rPr>
            <w:rPr>
              <w:rFonts w:hint="default" w:ascii="Cambria Math" w:hAnsi="Cambria Math" w:cs="Cambria Math"/>
              <w:lang w:val="en-US" w:eastAsia="zh-CN"/>
            </w:rPr>
            <m:t xml:space="preserve"> 0.539W/m</m:t>
          </m:r>
          <m:r>
            <m:rPr>
              <m:sty m:val="p"/>
            </m:rPr>
            <w:rPr>
              <w:rFonts w:ascii="Cambria Math" w:hAnsi="Cambria Math" w:cs="Cambria Math"/>
              <w:lang w:val="en-US"/>
            </w:rPr>
            <m:t>∙</m:t>
          </m:r>
          <m:r>
            <m:rPr>
              <m:sty m:val="p"/>
            </m:rPr>
            <w:rPr>
              <w:rFonts w:hint="default" w:ascii="Cambria Math" w:hAnsi="Cambria Math" w:cs="Cambria Math"/>
              <w:lang w:val="en-US" w:eastAsia="zh-CN"/>
            </w:rPr>
            <m:t>K</m:t>
          </m:r>
          <m:r>
            <m:rPr>
              <m:sty m:val="p"/>
            </m:rPr>
            <w:rPr>
              <w:rFonts w:hint="default" w:ascii="Cambria Math" w:hAnsi="Cambria Math" w:cs="Cambria Math"/>
              <w:kern w:val="2"/>
              <w:sz w:val="21"/>
              <w:szCs w:val="22"/>
              <w:lang w:val="en-US" w:eastAsia="zh-CN" w:bidi="ar-SA"/>
            </w:rPr>
            <m:t xml:space="preserve">  </m:t>
          </m:r>
        </m:oMath>
      </m:oMathPara>
    </w:p>
    <w:p w14:paraId="44B5373E">
      <w:pPr>
        <w:widowControl/>
        <w:jc w:val="left"/>
        <w:rPr>
          <w:rFonts w:hint="default" w:hAnsi="Cambria Math" w:cs="Cambria Math"/>
          <w:i w:val="0"/>
          <w:lang w:val="en-US" w:eastAsia="zh-CN"/>
        </w:rPr>
      </w:pPr>
    </w:p>
    <w:p w14:paraId="35D91CC8">
      <w:pPr>
        <w:widowControl/>
        <w:jc w:val="left"/>
        <w:rPr>
          <w:rFonts w:hint="default" w:hAnsi="Cambria Math" w:cs="Cambria Math"/>
          <w:i w:val="0"/>
          <w:lang w:val="en-US" w:eastAsia="zh-CN"/>
        </w:rPr>
      </w:pPr>
    </w:p>
    <w:p w14:paraId="4F7A3328">
      <w:pPr>
        <w:widowControl/>
        <w:numPr>
          <w:ilvl w:val="0"/>
          <w:numId w:val="1"/>
        </w:numPr>
        <w:jc w:val="left"/>
        <w:rPr>
          <w:rFonts w:ascii="宋体" w:hAnsi="宋体" w:eastAsia="宋体" w:cs="宋体"/>
          <w:kern w:val="0"/>
          <w:sz w:val="24"/>
          <w:szCs w:val="24"/>
        </w:rPr>
      </w:pPr>
    </w:p>
    <w:p w14:paraId="0AE9ABFB">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（一）误差分析以及改进方法：</w:t>
      </w:r>
    </w:p>
    <w:p w14:paraId="479ED5FD">
      <w:pPr>
        <w:widowControl/>
        <w:numPr>
          <w:ilvl w:val="0"/>
          <w:numId w:val="0"/>
        </w:numPr>
        <w:jc w:val="left"/>
        <w:rPr>
          <w:rFonts w:ascii="宋体" w:hAnsi="宋体" w:eastAsia="宋体" w:cs="宋体"/>
          <w:sz w:val="24"/>
          <w:szCs w:val="24"/>
        </w:rPr>
      </w:pPr>
      <w:r>
        <w:rPr>
          <w:rFonts w:hint="eastAsia" w:ascii="宋体" w:hAnsi="宋体" w:eastAsia="宋体" w:cs="宋体"/>
          <w:kern w:val="0"/>
          <w:sz w:val="24"/>
          <w:szCs w:val="24"/>
          <w:lang w:val="en-US" w:eastAsia="zh-CN"/>
        </w:rPr>
        <w:t>1、</w:t>
      </w:r>
      <w:r>
        <w:rPr>
          <w:rFonts w:ascii="宋体" w:hAnsi="宋体" w:eastAsia="宋体" w:cs="宋体"/>
          <w:sz w:val="24"/>
          <w:szCs w:val="24"/>
        </w:rPr>
        <w:t>温度传感器与样品之间的接触不良可能导致传感器测得的温度与样品实际温度不同。</w:t>
      </w:r>
      <w:r>
        <w:rPr>
          <w:rFonts w:hint="eastAsia" w:ascii="宋体" w:hAnsi="宋体" w:eastAsia="宋体" w:cs="宋体"/>
          <w:sz w:val="24"/>
          <w:szCs w:val="24"/>
          <w:lang w:val="en-US" w:eastAsia="zh-CN"/>
        </w:rPr>
        <w:t>则应</w:t>
      </w:r>
      <w:r>
        <w:rPr>
          <w:rFonts w:ascii="宋体" w:hAnsi="宋体" w:eastAsia="宋体" w:cs="宋体"/>
          <w:sz w:val="24"/>
          <w:szCs w:val="24"/>
        </w:rPr>
        <w:t>确保温度传感器与样品表面紧密接触，减少接触热阻，或者使用导热膏来改进传感器与样品表面的接触。</w:t>
      </w:r>
    </w:p>
    <w:p w14:paraId="68596BA0">
      <w:pPr>
        <w:widowControl/>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在实验中，传输到样品之外的散热（例如通过空气、设备的散热等）可能无法计入测量，从而影响最终结果。</w:t>
      </w:r>
      <w:r>
        <w:rPr>
          <w:rFonts w:hint="eastAsia" w:ascii="宋体" w:hAnsi="宋体" w:eastAsia="宋体" w:cs="宋体"/>
          <w:sz w:val="24"/>
          <w:szCs w:val="24"/>
          <w:lang w:val="en-US" w:eastAsia="zh-CN"/>
        </w:rPr>
        <w:t>则应</w:t>
      </w:r>
      <w:r>
        <w:rPr>
          <w:rFonts w:ascii="宋体" w:hAnsi="宋体" w:eastAsia="宋体" w:cs="宋体"/>
          <w:sz w:val="24"/>
          <w:szCs w:val="24"/>
        </w:rPr>
        <w:t>减少实验装置的散热损失，例如在样品周围加上隔热层以尽可能减少环境散热。</w:t>
      </w:r>
    </w:p>
    <w:p w14:paraId="3E50615C">
      <w:pPr>
        <w:widowControl/>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实验室中的环境温度变化也可能影响实验，造成误差。</w:t>
      </w:r>
      <w:r>
        <w:rPr>
          <w:rFonts w:hint="eastAsia" w:ascii="宋体" w:hAnsi="宋体" w:eastAsia="宋体" w:cs="宋体"/>
          <w:sz w:val="24"/>
          <w:szCs w:val="24"/>
          <w:lang w:val="en-US" w:eastAsia="zh-CN"/>
        </w:rPr>
        <w:t>则应</w:t>
      </w:r>
      <w:r>
        <w:rPr>
          <w:rFonts w:ascii="宋体" w:hAnsi="宋体" w:eastAsia="宋体" w:cs="宋体"/>
          <w:sz w:val="24"/>
          <w:szCs w:val="24"/>
        </w:rPr>
        <w:t>尽量在恒温环境下进行实验，或在样品周围增加屏蔽以减少环境温度波动的影响。</w:t>
      </w:r>
    </w:p>
    <w:p w14:paraId="4F99FA2A">
      <w:pPr>
        <w:widowControl/>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4、盘侧面散热会使得计算时实际散热速率偏小。则应改进计算方法，加入盘侧面散热的因素</w:t>
      </w:r>
    </w:p>
    <w:p w14:paraId="3EFE57EE">
      <w:pPr>
        <w:widowControl/>
        <w:numPr>
          <w:ilvl w:val="0"/>
          <w:numId w:val="0"/>
        </w:numPr>
        <w:jc w:val="left"/>
        <w:rPr>
          <w:rFonts w:hint="eastAsia" w:ascii="宋体" w:hAnsi="宋体" w:eastAsia="宋体" w:cs="宋体"/>
          <w:kern w:val="0"/>
          <w:sz w:val="24"/>
          <w:szCs w:val="24"/>
          <w:lang w:val="en-US" w:eastAsia="zh-CN"/>
        </w:rPr>
      </w:pPr>
    </w:p>
    <w:p w14:paraId="3C191790">
      <w:pPr>
        <w:widowControl/>
        <w:numPr>
          <w:ilvl w:val="0"/>
          <w:numId w:val="0"/>
        </w:numPr>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（二）思考题：</w:t>
      </w:r>
    </w:p>
    <w:p w14:paraId="529E4318">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应用稳态法是否可以测量良导体的导热系数?如可以，对实验样品有什么要求?实验方法与测不良导体有什么区别?</w:t>
      </w:r>
    </w:p>
    <w:p w14:paraId="7C377DF0">
      <w:pPr>
        <w:widowControl/>
        <w:numPr>
          <w:ilvl w:val="0"/>
          <w:numId w:val="2"/>
        </w:numPr>
        <w:jc w:val="left"/>
        <w:rPr>
          <w:rFonts w:ascii="宋体" w:hAnsi="宋体" w:eastAsia="宋体" w:cs="宋体"/>
          <w:sz w:val="24"/>
          <w:szCs w:val="24"/>
        </w:rPr>
      </w:pPr>
      <w:r>
        <w:rPr>
          <w:rFonts w:hint="eastAsia" w:ascii="宋体" w:hAnsi="宋体" w:eastAsia="宋体" w:cs="宋体"/>
          <w:kern w:val="0"/>
          <w:sz w:val="24"/>
          <w:szCs w:val="24"/>
          <w:lang w:val="en-US" w:eastAsia="zh-CN"/>
        </w:rPr>
        <w:t>不可以。</w:t>
      </w:r>
      <w:r>
        <w:rPr>
          <w:rStyle w:val="10"/>
          <w:rFonts w:ascii="宋体" w:hAnsi="宋体" w:eastAsia="宋体" w:cs="宋体"/>
          <w:b w:val="0"/>
          <w:bCs/>
          <w:sz w:val="24"/>
          <w:szCs w:val="24"/>
        </w:rPr>
        <w:t>良导体</w:t>
      </w:r>
      <w:r>
        <w:rPr>
          <w:rFonts w:ascii="宋体" w:hAnsi="宋体" w:eastAsia="宋体" w:cs="宋体"/>
          <w:sz w:val="24"/>
          <w:szCs w:val="24"/>
        </w:rPr>
        <w:t>的导热系数较大，因此在稳态条件下热量传输快，样品两端温差容易消失，使得精确测量温度梯度变得困难</w:t>
      </w:r>
    </w:p>
    <w:p w14:paraId="5DF7306A">
      <w:pPr>
        <w:widowControl/>
        <w:numPr>
          <w:ilvl w:val="0"/>
          <w:numId w:val="2"/>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要求如下：</w:t>
      </w:r>
    </w:p>
    <w:p w14:paraId="7F18ECC2">
      <w:pPr>
        <w:widowControl/>
        <w:numPr>
          <w:ilvl w:val="0"/>
          <w:numId w:val="3"/>
        </w:numPr>
        <w:jc w:val="left"/>
        <w:rPr>
          <w:rFonts w:ascii="宋体" w:hAnsi="宋体" w:eastAsia="宋体" w:cs="宋体"/>
          <w:sz w:val="24"/>
          <w:szCs w:val="24"/>
        </w:rPr>
      </w:pPr>
      <w:r>
        <w:rPr>
          <w:rFonts w:ascii="宋体" w:hAnsi="宋体" w:eastAsia="宋体" w:cs="宋体"/>
          <w:sz w:val="24"/>
          <w:szCs w:val="24"/>
        </w:rPr>
        <w:t>样品必须足够厚，以便能够建立并维持稳定的温差。如果样品太薄，温差迅速消失，难以形成稳态。</w:t>
      </w:r>
    </w:p>
    <w:p w14:paraId="2D5F2F56">
      <w:pPr>
        <w:widowControl/>
        <w:numPr>
          <w:ilvl w:val="0"/>
          <w:numId w:val="3"/>
        </w:numPr>
        <w:jc w:val="left"/>
        <w:rPr>
          <w:rFonts w:hint="default" w:ascii="宋体" w:hAnsi="宋体" w:eastAsia="宋体" w:cs="宋体"/>
          <w:sz w:val="24"/>
          <w:szCs w:val="24"/>
          <w:lang w:val="en-US" w:eastAsia="zh-CN"/>
        </w:rPr>
      </w:pPr>
      <w:r>
        <w:rPr>
          <w:rFonts w:ascii="宋体" w:hAnsi="宋体" w:eastAsia="宋体" w:cs="宋体"/>
          <w:sz w:val="24"/>
          <w:szCs w:val="24"/>
        </w:rPr>
        <w:t>需要更精确的温度传感器，以确保能够测量小的温差</w:t>
      </w:r>
      <w:r>
        <w:rPr>
          <w:rFonts w:hint="eastAsia" w:ascii="宋体" w:hAnsi="宋体" w:eastAsia="宋体" w:cs="宋体"/>
          <w:sz w:val="24"/>
          <w:szCs w:val="24"/>
          <w:lang w:eastAsia="zh-CN"/>
        </w:rPr>
        <w:t>。</w:t>
      </w:r>
    </w:p>
    <w:p w14:paraId="50E5AED6">
      <w:pPr>
        <w:widowControl/>
        <w:numPr>
          <w:ilvl w:val="0"/>
          <w:numId w:val="3"/>
        </w:numPr>
        <w:jc w:val="left"/>
        <w:rPr>
          <w:rFonts w:hint="default" w:ascii="宋体" w:hAnsi="宋体" w:eastAsia="宋体" w:cs="宋体"/>
          <w:sz w:val="24"/>
          <w:szCs w:val="24"/>
          <w:lang w:val="en-US" w:eastAsia="zh-CN"/>
        </w:rPr>
      </w:pPr>
      <w:r>
        <w:rPr>
          <w:rFonts w:ascii="宋体" w:hAnsi="宋体" w:eastAsia="宋体" w:cs="宋体"/>
          <w:sz w:val="24"/>
          <w:szCs w:val="24"/>
        </w:rPr>
        <w:t>由于导热效率高，热流较大，热流计的精度必须足够高以准确记录。</w:t>
      </w:r>
    </w:p>
    <w:p w14:paraId="24A88DD6">
      <w:pPr>
        <w:widowControl/>
        <w:numPr>
          <w:ilvl w:val="0"/>
          <w:numId w:val="2"/>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区别：</w:t>
      </w:r>
    </w:p>
    <w:p w14:paraId="757C004E">
      <w:pPr>
        <w:widowControl/>
        <w:numPr>
          <w:ilvl w:val="0"/>
          <w:numId w:val="4"/>
        </w:numPr>
        <w:ind w:leftChars="0"/>
        <w:jc w:val="left"/>
        <w:rPr>
          <w:rFonts w:ascii="宋体" w:hAnsi="宋体" w:eastAsia="宋体" w:cs="宋体"/>
          <w:sz w:val="24"/>
          <w:szCs w:val="24"/>
        </w:rPr>
      </w:pPr>
      <w:r>
        <w:rPr>
          <w:rFonts w:ascii="宋体" w:hAnsi="宋体" w:eastAsia="宋体" w:cs="宋体"/>
          <w:sz w:val="24"/>
          <w:szCs w:val="24"/>
        </w:rPr>
        <w:t>良导体的样品通常需要更厚以维持足够的温度梯度，而不良导体则不需要特别厚的样品。</w:t>
      </w:r>
    </w:p>
    <w:p w14:paraId="23AE5311">
      <w:pPr>
        <w:widowControl/>
        <w:numPr>
          <w:ilvl w:val="0"/>
          <w:numId w:val="4"/>
        </w:numPr>
        <w:ind w:leftChars="0"/>
        <w:jc w:val="left"/>
        <w:rPr>
          <w:rFonts w:hint="default" w:ascii="宋体" w:hAnsi="宋体" w:eastAsia="宋体" w:cs="宋体"/>
          <w:sz w:val="24"/>
          <w:szCs w:val="24"/>
          <w:lang w:val="en-US" w:eastAsia="zh-CN"/>
        </w:rPr>
      </w:pPr>
      <w:r>
        <w:rPr>
          <w:rFonts w:ascii="宋体" w:hAnsi="宋体" w:eastAsia="宋体" w:cs="宋体"/>
          <w:sz w:val="24"/>
          <w:szCs w:val="24"/>
        </w:rPr>
        <w:t>对于良导体来说，可能需要通过增加温度差或增加样品的厚度来维持稳定的温度梯度。不良导体通常可以在较小温差下维持稳态。</w:t>
      </w:r>
    </w:p>
    <w:p w14:paraId="53534A1A">
      <w:pPr>
        <w:widowControl/>
        <w:numPr>
          <w:ilvl w:val="0"/>
          <w:numId w:val="4"/>
        </w:numPr>
        <w:ind w:leftChars="0"/>
        <w:jc w:val="left"/>
        <w:rPr>
          <w:rFonts w:hint="default" w:ascii="宋体" w:hAnsi="宋体" w:eastAsia="宋体" w:cs="宋体"/>
          <w:sz w:val="24"/>
          <w:szCs w:val="24"/>
          <w:lang w:val="en-US" w:eastAsia="zh-CN"/>
        </w:rPr>
      </w:pPr>
      <w:r>
        <w:rPr>
          <w:rFonts w:ascii="宋体" w:hAnsi="宋体" w:eastAsia="宋体" w:cs="宋体"/>
          <w:sz w:val="24"/>
          <w:szCs w:val="24"/>
        </w:rPr>
        <w:t>良导体的热流量较大，因此需要更灵敏的测量设备来精确测量热流。不良导体的热流较小，通常对设备要求较低。</w:t>
      </w: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8446F"/>
    <w:multiLevelType w:val="singleLevel"/>
    <w:tmpl w:val="E378446F"/>
    <w:lvl w:ilvl="0" w:tentative="0">
      <w:start w:val="1"/>
      <w:numFmt w:val="decimal"/>
      <w:suff w:val="nothing"/>
      <w:lvlText w:val="%1、"/>
      <w:lvlJc w:val="left"/>
    </w:lvl>
  </w:abstractNum>
  <w:abstractNum w:abstractNumId="1">
    <w:nsid w:val="F129ECB9"/>
    <w:multiLevelType w:val="singleLevel"/>
    <w:tmpl w:val="F129ECB9"/>
    <w:lvl w:ilvl="0" w:tentative="0">
      <w:start w:val="1"/>
      <w:numFmt w:val="decimal"/>
      <w:suff w:val="nothing"/>
      <w:lvlText w:val="（%1）"/>
      <w:lvlJc w:val="left"/>
    </w:lvl>
  </w:abstractNum>
  <w:abstractNum w:abstractNumId="2">
    <w:nsid w:val="247DB4F4"/>
    <w:multiLevelType w:val="singleLevel"/>
    <w:tmpl w:val="247DB4F4"/>
    <w:lvl w:ilvl="0" w:tentative="0">
      <w:start w:val="1"/>
      <w:numFmt w:val="decimal"/>
      <w:suff w:val="nothing"/>
      <w:lvlText w:val="（%1）"/>
      <w:lvlJc w:val="left"/>
    </w:lvl>
  </w:abstractNum>
  <w:abstractNum w:abstractNumId="3">
    <w:nsid w:val="78D37C28"/>
    <w:multiLevelType w:val="multilevel"/>
    <w:tmpl w:val="78D37C28"/>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g2NTZlODU2MzY2ZDNkYjI1MTQxY2FiODZmMmMzNGEifQ=="/>
  </w:docVars>
  <w:rsids>
    <w:rsidRoot w:val="006A3164"/>
    <w:rsid w:val="00046107"/>
    <w:rsid w:val="0008468B"/>
    <w:rsid w:val="00093305"/>
    <w:rsid w:val="00130234"/>
    <w:rsid w:val="001A29C8"/>
    <w:rsid w:val="001C1DF9"/>
    <w:rsid w:val="00216380"/>
    <w:rsid w:val="00226B21"/>
    <w:rsid w:val="002C2EF4"/>
    <w:rsid w:val="0039705D"/>
    <w:rsid w:val="003E013F"/>
    <w:rsid w:val="0040277F"/>
    <w:rsid w:val="0042062C"/>
    <w:rsid w:val="004472A2"/>
    <w:rsid w:val="004534F8"/>
    <w:rsid w:val="004767B2"/>
    <w:rsid w:val="005216CA"/>
    <w:rsid w:val="005620AF"/>
    <w:rsid w:val="00591F62"/>
    <w:rsid w:val="005958AB"/>
    <w:rsid w:val="005E7B5A"/>
    <w:rsid w:val="005F3281"/>
    <w:rsid w:val="006249C6"/>
    <w:rsid w:val="00624AC2"/>
    <w:rsid w:val="00630137"/>
    <w:rsid w:val="006A3164"/>
    <w:rsid w:val="006B3EB9"/>
    <w:rsid w:val="00752837"/>
    <w:rsid w:val="0076386E"/>
    <w:rsid w:val="00784F21"/>
    <w:rsid w:val="007C0402"/>
    <w:rsid w:val="007C6504"/>
    <w:rsid w:val="00834A8C"/>
    <w:rsid w:val="008D1246"/>
    <w:rsid w:val="008D1D5C"/>
    <w:rsid w:val="009B16C8"/>
    <w:rsid w:val="009C1AAF"/>
    <w:rsid w:val="009F36C9"/>
    <w:rsid w:val="009F6103"/>
    <w:rsid w:val="00A11074"/>
    <w:rsid w:val="00A748A1"/>
    <w:rsid w:val="00A83E0D"/>
    <w:rsid w:val="00BB40C5"/>
    <w:rsid w:val="00BC7AA4"/>
    <w:rsid w:val="00BE4030"/>
    <w:rsid w:val="00BE5A53"/>
    <w:rsid w:val="00C90EC5"/>
    <w:rsid w:val="00CD3065"/>
    <w:rsid w:val="00D15F45"/>
    <w:rsid w:val="00D63B35"/>
    <w:rsid w:val="00DB204F"/>
    <w:rsid w:val="00DC36A7"/>
    <w:rsid w:val="00E57AD3"/>
    <w:rsid w:val="00EE39E3"/>
    <w:rsid w:val="00EF587B"/>
    <w:rsid w:val="00F13820"/>
    <w:rsid w:val="00F628B9"/>
    <w:rsid w:val="00F83899"/>
    <w:rsid w:val="00FB1F0A"/>
    <w:rsid w:val="056B12A7"/>
    <w:rsid w:val="0ADA22BE"/>
    <w:rsid w:val="1B722B13"/>
    <w:rsid w:val="22A23C64"/>
    <w:rsid w:val="3AEC5310"/>
    <w:rsid w:val="6939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qFormat/>
    <w:uiPriority w:val="0"/>
    <w:pPr>
      <w:keepNext/>
      <w:widowControl/>
      <w:spacing w:before="240" w:after="60"/>
      <w:jc w:val="left"/>
      <w:outlineLvl w:val="1"/>
    </w:pPr>
    <w:rPr>
      <w:rFonts w:ascii="Arial" w:hAnsi="Arial" w:cs="Arial"/>
      <w:b/>
      <w:bCs/>
      <w:i/>
      <w:iCs/>
      <w:kern w:val="0"/>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Balloon Text"/>
    <w:basedOn w:val="1"/>
    <w:link w:val="13"/>
    <w:semiHidden/>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customStyle="1" w:styleId="11">
    <w:name w:val="页眉 字符"/>
    <w:basedOn w:val="9"/>
    <w:link w:val="6"/>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批注框文本 字符"/>
    <w:basedOn w:val="9"/>
    <w:link w:val="4"/>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0"/>
    <w:rPr>
      <w:rFonts w:ascii="Arial" w:hAnsi="Arial" w:cs="Arial"/>
      <w:b/>
      <w:bCs/>
      <w:i/>
      <w:iCs/>
      <w:kern w:val="0"/>
      <w:sz w:val="28"/>
      <w:szCs w:val="28"/>
    </w:rPr>
  </w:style>
  <w:style w:type="character" w:customStyle="1" w:styleId="16">
    <w:name w:val="col-md-7 text-left"/>
    <w:basedOn w:val="9"/>
    <w:qFormat/>
    <w:uiPriority w:val="0"/>
  </w:style>
  <w:style w:type="character" w:customStyle="1" w:styleId="17">
    <w:name w:val="col-md-6 text-left"/>
    <w:basedOn w:val="9"/>
    <w:uiPriority w:val="0"/>
  </w:style>
  <w:style w:type="character" w:customStyle="1" w:styleId="18">
    <w:name w:val="col-md-8 text-left"/>
    <w:basedOn w:val="9"/>
    <w:uiPriority w:val="0"/>
  </w:style>
  <w:style w:type="character" w:customStyle="1" w:styleId="19">
    <w:name w:val="col-md-4 text-right"/>
    <w:basedOn w:val="9"/>
    <w:uiPriority w:val="0"/>
  </w:style>
  <w:style w:type="character" w:customStyle="1" w:styleId="20">
    <w:name w:val="red"/>
    <w:basedOn w:val="9"/>
    <w:uiPriority w:val="0"/>
  </w:style>
  <w:style w:type="table" w:customStyle="1" w:styleId="21">
    <w:name w:val="TList"/>
    <w:basedOn w:val="7"/>
    <w:uiPriority w:val="0"/>
    <w:rPr>
      <w:rFonts w:ascii="Times New Roman" w:hAnsi="Times New Roman" w:cs="Times New Roman"/>
      <w:kern w:val="0"/>
      <w:sz w:val="20"/>
      <w:szCs w:val="20"/>
    </w:rPr>
  </w:style>
  <w:style w:type="character" w:customStyle="1" w:styleId="22">
    <w:name w:val="col-md-6 text-right"/>
    <w:basedOn w:val="9"/>
    <w:qFormat/>
    <w:uiPriority w:val="0"/>
  </w:style>
  <w:style w:type="paragraph" w:customStyle="1" w:styleId="23">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2840</Words>
  <Characters>3087</Characters>
  <Lines>3</Lines>
  <Paragraphs>1</Paragraphs>
  <TotalTime>64</TotalTime>
  <ScaleCrop>false</ScaleCrop>
  <LinksUpToDate>false</LinksUpToDate>
  <CharactersWithSpaces>3364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2024-09-03T12:07:00Z</dcterms:created>
  <dc:creator>Summer</dc:creator>
  <cp:lastModifiedBy>　　　　　</cp:lastModifiedBy>
  <dcterms:modified xsi:type="dcterms:W3CDTF">2024-10-14T15:44:58Z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0A65284E07844440B1F33274F65E461F_13</vt:lpwstr>
  </property>
</Properties>
</file>