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jc w:val="center"/>
        <w:textAlignment w:val="auto"/>
        <w:rPr>
          <w:rFonts w:hint="default" w:ascii="宋体" w:hAnsi="宋体" w:eastAsia="宋体" w:cs="Times New Roman"/>
          <w:b/>
          <w:sz w:val="36"/>
          <w:szCs w:val="36"/>
          <w:lang w:val="en-US" w:eastAsia="zh-CN"/>
        </w:rPr>
      </w:pPr>
      <w:r>
        <w:rPr>
          <w:rFonts w:hint="eastAsia" w:ascii="宋体" w:hAnsi="宋体" w:eastAsia="宋体" w:cs="Times New Roman"/>
          <w:b/>
          <w:sz w:val="36"/>
          <w:szCs w:val="36"/>
          <w:lang w:val="en-US" w:eastAsia="zh-CN"/>
        </w:rPr>
        <w:t>布儒斯特角与棱镜折射率的测量</w:t>
      </w:r>
    </w:p>
    <w:p>
      <w:pPr>
        <w:keepNext w:val="0"/>
        <w:keepLines w:val="0"/>
        <w:pageBreakBefore w:val="0"/>
        <w:widowControl w:val="0"/>
        <w:kinsoku/>
        <w:wordWrap/>
        <w:overflowPunct/>
        <w:topLinePunct w:val="0"/>
        <w:autoSpaceDN/>
        <w:bidi w:val="0"/>
        <w:spacing w:before="157" w:beforeLines="50" w:after="157" w:afterLines="50" w:line="360" w:lineRule="auto"/>
        <w:ind w:left="723" w:hanging="723" w:hangingChars="300"/>
        <w:jc w:val="center"/>
        <w:textAlignment w:val="auto"/>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2023级软件工程1班葛子午</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r>
        <w:rPr>
          <w:rFonts w:hint="eastAsia" w:ascii="黑体" w:hAnsi="黑体" w:eastAsia="黑体" w:cs="黑体"/>
          <w:b/>
          <w:sz w:val="28"/>
          <w:szCs w:val="28"/>
        </w:rPr>
        <w:t>引言</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ind w:firstLine="420" w:firstLineChars="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折射率是介质材料的主要光学参数之一，其测量在工业生产和实验研究中具有重要意义。目前折射率的测量方法众多，基于光学的测量方法分为多种，如最小偏向角法、布儒斯特角法、激光干涉法、椭圆偏振法、全反射法等。这些方法各有不同的测量精度及测量过程，但一般都可以归结为测角法。它们都有一定的局限性，若要进行自动检测，不仅工序繁琐而且有主观误差，还需要一套精密测量的光学仪器系统。</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ind w:firstLine="420" w:firstLineChars="0"/>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rPr>
        <w:t>利用布儒斯特定律测量固体材料折射率，不需制成特殊形状(如棱镜)，材料也可为非透明介质，因此，该方法在工业生产和科学研究中得到了广泛应用。在实验室中，该方法仪器简单，测量操作较少，但测量精度有待提高。本文利用布儒斯特角和光的偏振特性，设计实验方案，测量玻璃的折射率。</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r>
        <w:rPr>
          <w:rFonts w:hint="eastAsia" w:ascii="黑体" w:hAnsi="黑体" w:eastAsia="黑体" w:cs="黑体"/>
          <w:b/>
          <w:sz w:val="28"/>
          <w:szCs w:val="28"/>
        </w:rPr>
        <w:t>一、实验目的</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rPr>
        <w:t>1.掌握布儒斯特角测量原理及实验设计思路</w:t>
      </w:r>
      <w:r>
        <w:rPr>
          <w:rFonts w:hint="eastAsia" w:asciiTheme="minorEastAsia" w:hAnsiTheme="minorEastAsia" w:eastAsiaTheme="minorEastAsia" w:cstheme="minorEastAsia"/>
          <w:b w:val="0"/>
          <w:bCs/>
          <w:sz w:val="24"/>
          <w:szCs w:val="24"/>
          <w:lang w:eastAsia="zh-CN"/>
        </w:rPr>
        <w:t>；</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b w:val="0"/>
          <w:bCs/>
          <w:sz w:val="24"/>
          <w:szCs w:val="24"/>
        </w:rPr>
        <w:t>2.利用PASCO数字实验教学系统测量布儒斯特角</w:t>
      </w:r>
      <w:r>
        <w:rPr>
          <w:rFonts w:hint="eastAsia" w:asciiTheme="minorEastAsia" w:hAnsiTheme="minorEastAsia" w:eastAsiaTheme="minorEastAsia" w:cstheme="minorEastAsia"/>
          <w:b w:val="0"/>
          <w:bCs/>
          <w:sz w:val="24"/>
          <w:szCs w:val="24"/>
          <w:lang w:eastAsia="zh-CN"/>
        </w:rPr>
        <w:t>；</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3.了解布儒斯特角在测量介质折射率中的应用。</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r>
        <w:rPr>
          <w:rFonts w:hint="eastAsia" w:ascii="黑体" w:hAnsi="黑体" w:eastAsia="黑体" w:cs="黑体"/>
          <w:b/>
          <w:sz w:val="28"/>
          <w:szCs w:val="28"/>
        </w:rPr>
        <w:t>二、实验仪器</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lang w:val="en-US" w:eastAsia="zh-CN"/>
        </w:rPr>
        <w:t>单色光束激光源，起偏器，四分之一波片，检偏器，探测器</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r>
        <w:rPr>
          <w:rFonts w:hint="eastAsia" w:ascii="黑体" w:hAnsi="黑体" w:eastAsia="黑体" w:cs="黑体"/>
          <w:b/>
          <w:sz w:val="28"/>
          <w:szCs w:val="28"/>
        </w:rPr>
        <w:t>三、实验原理</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光是一种电磁波，电磁波是横波，电场强度矢量E和磁场强度矢量H均与光的传播方向垂直，把能引起人的视觉作用的电场强度矢量E称为光矢量。[21在一束光中，光矢量E相对于光的传播方向分布的非对称性叫做光的偏振。</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布儒斯特角</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吕斯在1809年通过一块方解石品体去看巴黎勒克森堡窗户反射的太阳光时，无意中发现光在反射时可以产生偏振。当一束自然光在两种介质的界面上反射和折射时，反射光和折射光的传播方向虽由折射和反射定律决定，但这两束光的偏振态，要根据光的电磁理论，由磁场的边界条件决定。[自然光的电矢量可以分解为平行于入射面的分量和垂直于入射面的分量。如图 1，以i</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分别表示入射角、反射角和折射角，以A</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'和A</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来依次表示入射波、反射波和折射波的电矢量的振幅,它们的分量相应就是A</w:t>
      </w:r>
      <w:r>
        <w:rPr>
          <w:rFonts w:hint="eastAsia" w:asciiTheme="minorEastAsia" w:hAnsiTheme="minorEastAsia" w:eastAsiaTheme="minorEastAsia" w:cstheme="minorEastAsia"/>
          <w:sz w:val="24"/>
          <w:szCs w:val="24"/>
          <w:lang w:val="en-US" w:eastAsia="zh-CN"/>
        </w:rPr>
        <w:t>p1</w:t>
      </w: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val="en-US" w:eastAsia="zh-CN"/>
        </w:rPr>
        <w:t>p</w:t>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、Ap2和As1、</w:t>
      </w:r>
      <w:r>
        <w:rPr>
          <w:rFonts w:hint="eastAsia" w:asciiTheme="minorEastAsia" w:hAnsiTheme="minorEastAsia" w:eastAsiaTheme="minorEastAsia" w:cstheme="minorEastAsia"/>
          <w:sz w:val="24"/>
          <w:szCs w:val="24"/>
          <w:lang w:val="en-US" w:eastAsia="zh-CN"/>
        </w:rPr>
        <w:t>As1’</w:t>
      </w:r>
      <w:r>
        <w:rPr>
          <w:rFonts w:hint="eastAsia" w:asciiTheme="minorEastAsia" w:hAnsiTheme="minorEastAsia" w:eastAsiaTheme="minorEastAsia" w:cstheme="minorEastAsia"/>
          <w:sz w:val="24"/>
          <w:szCs w:val="24"/>
        </w:rPr>
        <w:t>、As2。在反射光中,光矢量振动方向垂直于入射面的光所占比例较大,而透射光中光矢量振动方向平行于入射面的光所占比例较大。由菲涅耳公式可知，电矢量的平行分量和垂直分量的振幅比分别为</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lang w:val="en-US" w:eastAsia="zh-CN"/>
        </w:rPr>
      </w:pPr>
      <m:oMathPara>
        <m:oMath>
          <m:f>
            <m:fPr>
              <m:ctrlPr>
                <w:rPr>
                  <w:rFonts w:hint="eastAsia" w:ascii="Cambria Math" w:hAnsi="Cambria Math" w:eastAsiaTheme="minorEastAsia" w:cstheme="minorEastAsia"/>
                  <w:i/>
                  <w:sz w:val="24"/>
                  <w:szCs w:val="24"/>
                </w:rPr>
              </m:ctrlPr>
            </m:fPr>
            <m:num>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num>
            <m:den>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den>
          </m:f>
          <m:r>
            <m:rPr/>
            <w:rPr>
              <w:rFonts w:hint="eastAsia" w:ascii="Cambria Math" w:hAnsi="Cambria Math" w:eastAsiaTheme="minorEastAsia" w:cstheme="minorEastAsia"/>
              <w:sz w:val="24"/>
              <w:szCs w:val="24"/>
              <w:lang w:val="en-US" w:eastAsia="zh-CN"/>
            </w:rPr>
            <m:t>=</m:t>
          </m:r>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eastAsia="zh-CN"/>
                </w:rPr>
                <m:t>tan(</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ctrlPr>
                <w:rPr>
                  <w:rFonts w:hint="eastAsia" w:ascii="Cambria Math" w:hAnsi="Cambria Math" w:eastAsiaTheme="minorEastAsia" w:cstheme="minorEastAsia"/>
                  <w:i/>
                  <w:sz w:val="24"/>
                  <w:szCs w:val="24"/>
                  <w:lang w:val="en-US" w:eastAsia="zh-CN"/>
                </w:rPr>
              </m:ctrlPr>
            </m:num>
            <m:den>
              <m:r>
                <m:rPr/>
                <w:rPr>
                  <w:rFonts w:hint="eastAsia" w:ascii="Cambria Math" w:hAnsi="Cambria Math" w:eastAsiaTheme="minorEastAsia" w:cstheme="minorEastAsia"/>
                  <w:sz w:val="24"/>
                  <w:szCs w:val="24"/>
                  <w:lang w:val="en-US" w:eastAsia="zh-CN"/>
                </w:rPr>
                <m:t>tan(</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ctrlPr>
                <w:rPr>
                  <w:rFonts w:hint="eastAsia" w:ascii="Cambria Math" w:hAnsi="Cambria Math" w:eastAsiaTheme="minorEastAsia" w:cstheme="minorEastAsia"/>
                  <w:i/>
                  <w:sz w:val="24"/>
                  <w:szCs w:val="24"/>
                  <w:lang w:val="en-US" w:eastAsia="zh-CN"/>
                </w:rPr>
              </m:ctrlPr>
            </m:den>
          </m:f>
        </m:oMath>
      </m:oMathPara>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结合上面两个式子，不考虑方向，可得</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lang w:val="en-US" w:eastAsia="zh-CN"/>
        </w:rPr>
      </w:pPr>
      <m:oMathPara>
        <m:oMath>
          <m:f>
            <m:fPr>
              <m:ctrlPr>
                <w:rPr>
                  <w:rFonts w:hint="eastAsia" w:ascii="Cambria Math" w:hAnsi="Cambria Math" w:eastAsiaTheme="minorEastAsia" w:cstheme="minorEastAsia"/>
                  <w:i/>
                  <w:sz w:val="24"/>
                  <w:szCs w:val="24"/>
                </w:rPr>
              </m:ctrlPr>
            </m:fPr>
            <m:num>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num>
            <m:den>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den>
          </m:f>
          <m:r>
            <m:rPr/>
            <w:rPr>
              <w:rFonts w:hint="eastAsia" w:ascii="Cambria Math" w:hAnsi="Cambria Math" w:eastAsiaTheme="minorEastAsia" w:cstheme="minorEastAsia"/>
              <w:sz w:val="24"/>
              <w:szCs w:val="24"/>
              <w:lang w:val="en-US" w:eastAsia="zh-CN"/>
            </w:rPr>
            <m:t>=</m:t>
          </m:r>
          <m:f>
            <m:fPr>
              <m:ctrlPr>
                <w:rPr>
                  <w:rFonts w:hint="eastAsia" w:ascii="Cambria Math" w:hAnsi="Cambria Math" w:eastAsiaTheme="minorEastAsia" w:cstheme="minorEastAsia"/>
                  <w:i/>
                  <w:sz w:val="24"/>
                  <w:szCs w:val="24"/>
                  <w:lang w:val="en-US" w:eastAsia="zh-CN"/>
                </w:rPr>
              </m:ctrlPr>
            </m:fPr>
            <m:num>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s1</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num>
            <m:den>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s1</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den>
          </m:f>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eastAsia="zh-CN"/>
                </w:rPr>
                <m:t>cos(</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ctrlPr>
                <w:rPr>
                  <w:rFonts w:hint="eastAsia" w:ascii="Cambria Math" w:hAnsi="Cambria Math" w:eastAsiaTheme="minorEastAsia" w:cstheme="minorEastAsia"/>
                  <w:i/>
                  <w:sz w:val="24"/>
                  <w:szCs w:val="24"/>
                  <w:lang w:val="en-US" w:eastAsia="zh-CN"/>
                </w:rPr>
              </m:ctrlPr>
            </m:num>
            <m:den>
              <m:r>
                <m:rPr/>
                <w:rPr>
                  <w:rFonts w:hint="eastAsia" w:ascii="Cambria Math" w:hAnsi="Cambria Math" w:eastAsiaTheme="minorEastAsia" w:cstheme="minorEastAsia"/>
                  <w:sz w:val="24"/>
                  <w:szCs w:val="24"/>
                  <w:lang w:val="en-US" w:eastAsia="zh-CN"/>
                </w:rPr>
                <m:t>cos(</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ctrlPr>
                <w:rPr>
                  <w:rFonts w:hint="eastAsia" w:ascii="Cambria Math" w:hAnsi="Cambria Math" w:eastAsiaTheme="minorEastAsia" w:cstheme="minorEastAsia"/>
                  <w:i/>
                  <w:sz w:val="24"/>
                  <w:szCs w:val="24"/>
                  <w:lang w:val="en-US" w:eastAsia="zh-CN"/>
                </w:rPr>
              </m:ctrlPr>
            </m:den>
          </m:f>
        </m:oMath>
      </m:oMathPara>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159000" cy="2667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159000" cy="2667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因此，欲使反射光为线偏振光，只要使</w:t>
      </w:r>
      <m:oMath>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rPr>
            </m:ctrlPr>
          </m:sub>
        </m:sSub>
        <m:r>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r>
          <m:rPr/>
          <w:rPr>
            <w:rFonts w:hint="eastAsia" w:ascii="Cambria Math" w:hAnsi="Cambria Math" w:eastAsiaTheme="minorEastAsia" w:cstheme="minorEastAsia"/>
            <w:sz w:val="24"/>
            <w:szCs w:val="24"/>
            <w:lang w:val="en-US" w:eastAsia="zh-CN"/>
          </w:rPr>
          <m:t>=</m:t>
        </m:r>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rPr>
              <m:t>π</m:t>
            </m:r>
            <m:ctrlPr>
              <w:rPr>
                <w:rFonts w:hint="eastAsia" w:ascii="Cambria Math" w:hAnsi="Cambria Math" w:eastAsiaTheme="minorEastAsia" w:cstheme="minorEastAsia"/>
                <w:i/>
                <w:sz w:val="24"/>
                <w:szCs w:val="24"/>
                <w:lang w:val="en-US" w:eastAsia="zh-CN"/>
              </w:rPr>
            </m:ctrlPr>
          </m:num>
          <m:den>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den>
        </m:f>
      </m:oMath>
      <w:r>
        <w:rPr>
          <w:rFonts w:hint="eastAsia" w:asciiTheme="minorEastAsia" w:hAnsiTheme="minorEastAsia" w:eastAsiaTheme="minorEastAsia" w:cstheme="minorEastAsia"/>
          <w:i w:val="0"/>
          <w:sz w:val="24"/>
          <w:szCs w:val="24"/>
          <w:lang w:val="en-US" w:eastAsia="zh-CN"/>
        </w:rPr>
        <w:t xml:space="preserve">  </w:t>
      </w:r>
      <m:oMath>
        <m:f>
          <m:fPr>
            <m:ctrlPr>
              <w:rPr>
                <w:rFonts w:hint="eastAsia" w:ascii="Cambria Math" w:hAnsi="Cambria Math" w:eastAsiaTheme="minorEastAsia" w:cstheme="minorEastAsia"/>
                <w:i/>
                <w:sz w:val="24"/>
                <w:szCs w:val="24"/>
              </w:rPr>
            </m:ctrlPr>
          </m:fPr>
          <m:num>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num>
          <m:den>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A</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p1</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den>
        </m:f>
      </m:oMath>
      <w:r>
        <w:rPr>
          <w:rFonts w:hint="eastAsia" w:asciiTheme="minorEastAsia" w:hAnsiTheme="minorEastAsia" w:eastAsiaTheme="minorEastAsia" w:cstheme="minorEastAsia"/>
          <w:i w:val="0"/>
          <w:sz w:val="24"/>
          <w:szCs w:val="24"/>
          <w:lang w:val="en-US" w:eastAsia="zh-CN"/>
        </w:rPr>
        <w:t xml:space="preserve"> = 0</w:t>
      </w:r>
      <w:r>
        <w:rPr>
          <w:rFonts w:hint="eastAsia" w:asciiTheme="minorEastAsia" w:hAnsiTheme="minorEastAsia" w:eastAsiaTheme="minorEastAsia" w:cstheme="minorEastAsia"/>
          <w:sz w:val="24"/>
          <w:szCs w:val="24"/>
        </w:rPr>
        <w:t>。电矢量的平行分量就完全不能反射，反射光中只剩下垂直于入射面的分量。即入射角和折射角之和等于</w:t>
      </w:r>
      <m:oMath>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rPr>
              <m:t>π</m:t>
            </m:r>
            <m:ctrlPr>
              <w:rPr>
                <w:rFonts w:hint="eastAsia" w:ascii="Cambria Math" w:hAnsi="Cambria Math" w:eastAsiaTheme="minorEastAsia" w:cstheme="minorEastAsia"/>
                <w:i/>
                <w:sz w:val="24"/>
                <w:szCs w:val="24"/>
                <w:lang w:val="en-US" w:eastAsia="zh-CN"/>
              </w:rPr>
            </m:ctrlPr>
          </m:num>
          <m:den>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den>
        </m:f>
      </m:oMath>
      <w:r>
        <w:rPr>
          <w:rFonts w:hint="eastAsia" w:asciiTheme="minorEastAsia" w:hAnsiTheme="minorEastAsia" w:eastAsiaTheme="minorEastAsia" w:cstheme="minorEastAsia"/>
          <w:sz w:val="24"/>
          <w:szCs w:val="24"/>
        </w:rPr>
        <w:t>，反射光电矢量的平行分量为0，反射光为线偏振光，记此时的入射角为</w:t>
      </w:r>
      <m:oMath>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B</m:t>
            </m:r>
            <m:ctrlPr>
              <w:rPr>
                <w:rFonts w:hint="eastAsia" w:ascii="Cambria Math" w:hAnsi="Cambria Math" w:eastAsiaTheme="minorEastAsia" w:cstheme="minorEastAsia"/>
                <w:i/>
                <w:sz w:val="24"/>
                <w:szCs w:val="24"/>
              </w:rPr>
            </m:ctrlPr>
          </m:sub>
        </m:sSub>
      </m:oMath>
      <w:r>
        <w:rPr>
          <w:rFonts w:hint="eastAsia" w:asciiTheme="minorEastAsia" w:hAnsiTheme="minorEastAsia" w:eastAsiaTheme="minorEastAsia" w:cstheme="minorEastAsia"/>
          <w:sz w:val="24"/>
          <w:szCs w:val="24"/>
        </w:rPr>
        <w:t>，称为布儒斯特角。代入折射定律，得</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lang w:val="en-US" w:eastAsia="zh-CN"/>
        </w:rPr>
      </w:pPr>
      <m:oMath>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lang w:val="en-US" w:eastAsia="zh-CN"/>
              </w:rPr>
              <m:t>tani</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1B</m:t>
            </m:r>
            <m:ctrlPr>
              <w:rPr>
                <w:rFonts w:hint="eastAsia" w:ascii="Cambria Math" w:hAnsi="Cambria Math" w:eastAsiaTheme="minorEastAsia" w:cstheme="minorEastAsia"/>
                <w:i/>
                <w:sz w:val="24"/>
                <w:szCs w:val="24"/>
              </w:rPr>
            </m:ctrlPr>
          </m:sub>
        </m:sSub>
        <m:r>
          <m:rPr/>
          <w:rPr>
            <w:rFonts w:hint="eastAsia" w:ascii="Cambria Math" w:hAnsi="Cambria Math" w:eastAsiaTheme="minorEastAsia" w:cstheme="minorEastAsia"/>
            <w:sz w:val="24"/>
            <w:szCs w:val="24"/>
            <w:lang w:val="en-US" w:eastAsia="zh-CN"/>
          </w:rPr>
          <m:t xml:space="preserve">= </m:t>
        </m:r>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eastAsia="zh-CN"/>
              </w:rPr>
              <m:t>sin</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1B</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num>
          <m:den>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cosi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1B</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den>
        </m:f>
        <m:r>
          <m:rPr/>
          <w:rPr>
            <w:rFonts w:hint="eastAsia" w:ascii="Cambria Math" w:hAnsi="Cambria Math" w:eastAsiaTheme="minorEastAsia" w:cstheme="minorEastAsia"/>
            <w:sz w:val="24"/>
            <w:szCs w:val="24"/>
            <w:lang w:val="en-US" w:eastAsia="zh-CN"/>
          </w:rPr>
          <m:t>=</m:t>
        </m:r>
        <m:f>
          <m:fPr>
            <m:ctrlPr>
              <w:rPr>
                <w:rFonts w:hint="eastAsia" w:ascii="Cambria Math" w:hAnsi="Cambria Math" w:eastAsiaTheme="minorEastAsia" w:cstheme="minorEastAsia"/>
                <w:i/>
                <w:sz w:val="24"/>
                <w:szCs w:val="24"/>
                <w:lang w:val="en-US" w:eastAsia="zh-CN"/>
              </w:rPr>
            </m:ctrlPr>
          </m:fPr>
          <m:num>
            <m:r>
              <m:rPr/>
              <w:rPr>
                <w:rFonts w:hint="eastAsia" w:ascii="Cambria Math" w:hAnsi="Cambria Math" w:eastAsiaTheme="minorEastAsia" w:cstheme="minorEastAsia"/>
                <w:sz w:val="24"/>
                <w:szCs w:val="24"/>
                <w:lang w:val="en-US" w:eastAsia="zh-CN"/>
              </w:rPr>
              <m:t>sin</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1B</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num>
          <m:den>
            <m:r>
              <m:rPr/>
              <w:rPr>
                <w:rFonts w:hint="eastAsia" w:ascii="Cambria Math" w:hAnsi="Cambria Math" w:eastAsiaTheme="minorEastAsia" w:cstheme="minorEastAsia"/>
                <w:sz w:val="24"/>
                <w:szCs w:val="24"/>
                <w:lang w:val="en-US" w:eastAsia="zh-CN"/>
              </w:rPr>
              <m:t>sin</m:t>
            </m:r>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i</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den>
        </m:f>
        <m:r>
          <m:rPr/>
          <w:rPr>
            <w:rFonts w:hint="eastAsia" w:ascii="Cambria Math" w:hAnsi="Cambria Math" w:eastAsiaTheme="minorEastAsia" w:cstheme="minorEastAsia"/>
            <w:sz w:val="24"/>
            <w:szCs w:val="24"/>
            <w:lang w:val="en-US" w:eastAsia="zh-CN"/>
          </w:rPr>
          <m:t>=</m:t>
        </m:r>
        <m:f>
          <m:fPr>
            <m:ctrlPr>
              <w:rPr>
                <w:rFonts w:hint="eastAsia" w:ascii="Cambria Math" w:hAnsi="Cambria Math" w:eastAsiaTheme="minorEastAsia" w:cstheme="minorEastAsia"/>
                <w:i/>
                <w:sz w:val="24"/>
                <w:szCs w:val="24"/>
                <w:lang w:val="en-US" w:eastAsia="zh-CN"/>
              </w:rPr>
            </m:ctrlPr>
          </m:fPr>
          <m:num>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num>
          <m:den>
            <m:sSub>
              <m:sSubPr>
                <m:ctrlPr>
                  <w:rPr>
                    <w:rFonts w:hint="eastAsia" w:ascii="Cambria Math" w:hAnsi="Cambria Math" w:eastAsiaTheme="minorEastAsia" w:cstheme="minorEastAsia"/>
                    <w:i/>
                    <w:sz w:val="24"/>
                    <w:szCs w:val="24"/>
                    <w:lang w:val="en-US" w:eastAsia="zh-CN"/>
                  </w:rPr>
                </m:ctrlPr>
              </m:sSubPr>
              <m:e>
                <m:r>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i/>
                    <w:sz w:val="24"/>
                    <w:szCs w:val="24"/>
                    <w:lang w:val="en-US" w:eastAsia="zh-CN"/>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lang w:val="en-US" w:eastAsia="zh-CN"/>
                  </w:rPr>
                </m:ctrlPr>
              </m:sub>
            </m:sSub>
            <m:ctrlPr>
              <w:rPr>
                <w:rFonts w:hint="eastAsia" w:ascii="Cambria Math" w:hAnsi="Cambria Math" w:eastAsiaTheme="minorEastAsia" w:cstheme="minorEastAsia"/>
                <w:i/>
                <w:sz w:val="24"/>
                <w:szCs w:val="24"/>
                <w:lang w:val="en-US" w:eastAsia="zh-CN"/>
              </w:rPr>
            </m:ctrlPr>
          </m:den>
        </m:f>
      </m:oMath>
      <w:r>
        <w:rPr>
          <w:rFonts w:hint="eastAsia" w:asciiTheme="minorEastAsia" w:hAnsiTheme="minorEastAsia" w:eastAsiaTheme="minorEastAsia" w:cstheme="minorEastAsia"/>
          <w:i w:val="0"/>
          <w:sz w:val="24"/>
          <w:szCs w:val="24"/>
          <w:lang w:val="en-US" w:eastAsia="zh-CN"/>
        </w:rPr>
        <w:t xml:space="preserve"> </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布儒斯特角直观含义为反射光和折射光夹角为90</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 二向色性</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些晶体对不同方向振动的光矢量具有不同的吸收本领，这种选择吸收性称为二向色性。当自然光射入二向色性晶体时，透射光的光矢量仅在某一特定方向上，该方向称为晶体的偏振化方向，也称为透振方向，而其他方向的光振动则被吸收，出射光就是线偏振光。</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偏振片制作容易，成本低廉，且面积也能做得较大，但透光率低，出射的线偏振光不纯净。</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bookmarkStart w:id="0" w:name="_Hlk68634159"/>
      <w:r>
        <w:rPr>
          <w:rFonts w:hint="eastAsia" w:ascii="黑体" w:hAnsi="黑体" w:eastAsia="黑体" w:cs="黑体"/>
          <w:b/>
          <w:sz w:val="28"/>
          <w:szCs w:val="28"/>
        </w:rPr>
        <w:t>四、内容步骤</w:t>
      </w:r>
      <w:bookmarkEnd w:id="0"/>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3.1方案一:反射光消光法</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如图2，连接光具组，调整光路，使光传播方向和光具组平行。</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使三棱镜反射的光与入射光重合，记下此时读数</w:t>
      </w:r>
      <m:oMath>
        <m:sSub>
          <m:sSubPr>
            <m:ctrlPr>
              <w:rPr>
                <w:rFonts w:hint="eastAsia" w:ascii="Cambria Math" w:hAnsi="Cambria Math" w:eastAsiaTheme="minorEastAsia" w:cstheme="minorEastAsia"/>
                <w:bCs/>
                <w:i/>
                <w:sz w:val="24"/>
                <w:szCs w:val="24"/>
              </w:rPr>
            </m:ctrlPr>
          </m:sSubPr>
          <m:e>
            <m:r>
              <m:rPr/>
              <w:rPr>
                <w:rFonts w:hint="eastAsia" w:ascii="Cambria Math" w:hAnsi="Cambria Math" w:eastAsiaTheme="minorEastAsia" w:cstheme="minorEastAsia"/>
                <w:sz w:val="24"/>
                <w:szCs w:val="24"/>
              </w:rPr>
              <m:t>α</m:t>
            </m:r>
            <m:ctrlPr>
              <w:rPr>
                <w:rFonts w:hint="eastAsia" w:ascii="Cambria Math" w:hAnsi="Cambria Math" w:eastAsiaTheme="minorEastAsia" w:cstheme="minorEastAsia"/>
                <w:bCs/>
                <w:i/>
                <w:sz w:val="24"/>
                <w:szCs w:val="24"/>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bCs/>
                <w:i/>
                <w:sz w:val="24"/>
                <w:szCs w:val="24"/>
              </w:rPr>
            </m:ctrlPr>
          </m:sub>
        </m:sSub>
      </m:oMath>
      <w:r>
        <w:rPr>
          <w:rFonts w:hint="eastAsia" w:asciiTheme="minorEastAsia" w:hAnsiTheme="minorEastAsia" w:eastAsiaTheme="minorEastAsia" w:cstheme="minorEastAsia"/>
          <w:b w:val="0"/>
          <w:bCs/>
          <w:sz w:val="24"/>
          <w:szCs w:val="24"/>
        </w:rPr>
        <w:t>。</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当起偏器P在某一方位时，转动样品(三棱镜)面使反射角在50°~60°之间变化，仔细观察接收器反射光的强弱变化，选定反射光强最弱的位置。</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旋转P的角度，观察接收器反射光的强弱变化，找到一个反射光强最弱的P方位。</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依次重复步骤(1)和(2)，直到反射光强近于0，此时P方位角恰好使出射平面偏振光与入射平面相重合。反射光强最弱时，对应的入射角0。即为布儒斯特角，记下此时读数</w:t>
      </w:r>
      <m:oMath>
        <m:sSub>
          <m:sSubPr>
            <m:ctrlPr>
              <w:rPr>
                <w:rFonts w:hint="eastAsia" w:ascii="Cambria Math" w:hAnsi="Cambria Math" w:eastAsiaTheme="minorEastAsia" w:cstheme="minorEastAsia"/>
                <w:bCs/>
                <w:i/>
                <w:sz w:val="24"/>
                <w:szCs w:val="24"/>
              </w:rPr>
            </m:ctrlPr>
          </m:sSubPr>
          <m:e>
            <m:r>
              <m:rPr/>
              <w:rPr>
                <w:rFonts w:hint="eastAsia" w:ascii="Cambria Math" w:hAnsi="Cambria Math" w:eastAsiaTheme="minorEastAsia" w:cstheme="minorEastAsia"/>
                <w:sz w:val="24"/>
                <w:szCs w:val="24"/>
              </w:rPr>
              <m:t>α</m:t>
            </m:r>
            <m:ctrlPr>
              <w:rPr>
                <w:rFonts w:hint="eastAsia" w:ascii="Cambria Math" w:hAnsi="Cambria Math" w:eastAsiaTheme="minorEastAsia" w:cstheme="minorEastAsia"/>
                <w:bCs/>
                <w:i/>
                <w:sz w:val="24"/>
                <w:szCs w:val="24"/>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bCs/>
                <w:i/>
                <w:sz w:val="24"/>
                <w:szCs w:val="24"/>
              </w:rPr>
            </m:ctrlPr>
          </m:sub>
        </m:sSub>
      </m:oMath>
      <w:r>
        <w:rPr>
          <w:rFonts w:hint="eastAsia" w:asciiTheme="minorEastAsia" w:hAnsiTheme="minorEastAsia" w:eastAsiaTheme="minorEastAsia" w:cstheme="minorEastAsia"/>
          <w:b w:val="0"/>
          <w:bCs/>
          <w:sz w:val="24"/>
          <w:szCs w:val="24"/>
        </w:rPr>
        <w:t>。</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入射角</w:t>
      </w:r>
      <m:oMath>
        <m:r>
          <m:rPr>
            <m:sty m:val="p"/>
          </m:rPr>
          <w:rPr>
            <w:rFonts w:hint="eastAsia" w:ascii="Cambria Math" w:hAnsi="Cambria Math" w:eastAsiaTheme="minorEastAsia" w:cstheme="minorEastAsia"/>
            <w:sz w:val="24"/>
            <w:szCs w:val="24"/>
          </w:rPr>
          <m:t>α</m:t>
        </m:r>
        <m:r>
          <m:rPr>
            <m:sty m:val="p"/>
          </m:rPr>
          <w:rPr>
            <w:rFonts w:hint="eastAsia" w:ascii="Cambria Math" w:hAnsi="Cambria Math" w:eastAsiaTheme="minorEastAsia" w:cstheme="minorEastAsia"/>
            <w:sz w:val="24"/>
            <w:szCs w:val="24"/>
            <w:lang w:val="en-US" w:eastAsia="zh-CN"/>
          </w:rPr>
          <m:t xml:space="preserve">=90° − </m:t>
        </m:r>
        <m:d>
          <m:dPr>
            <m:begChr m:val="|"/>
            <m:endChr m:val="|"/>
            <m:ctrlPr>
              <w:rPr>
                <w:rFonts w:hint="eastAsia" w:ascii="Cambria Math" w:hAnsi="Cambria Math" w:eastAsiaTheme="minorEastAsia" w:cstheme="minorEastAsia"/>
                <w:bCs/>
                <w:sz w:val="24"/>
                <w:szCs w:val="24"/>
                <w:lang w:val="en-US" w:eastAsia="zh-CN"/>
              </w:rPr>
            </m:ctrlPr>
          </m:dPr>
          <m:e>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rPr>
                  <m:t>α</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bCs/>
                    <w:sz w:val="24"/>
                    <w:szCs w:val="24"/>
                    <w:lang w:val="en-US" w:eastAsia="zh-CN"/>
                  </w:rPr>
                </m:ctrlPr>
              </m:sub>
            </m:sSub>
            <m:r>
              <m:rPr>
                <m:sty m:val="p"/>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rPr>
                  <m:t>α</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bCs/>
                    <w:sz w:val="24"/>
                    <w:szCs w:val="24"/>
                    <w:lang w:val="en-US" w:eastAsia="zh-CN"/>
                  </w:rPr>
                </m:ctrlPr>
              </m:sub>
            </m:sSub>
            <m:ctrlPr>
              <w:rPr>
                <w:rFonts w:hint="eastAsia" w:ascii="Cambria Math" w:hAnsi="Cambria Math" w:eastAsiaTheme="minorEastAsia" w:cstheme="minorEastAsia"/>
                <w:bCs/>
                <w:sz w:val="24"/>
                <w:szCs w:val="24"/>
                <w:lang w:val="en-US" w:eastAsia="zh-CN"/>
              </w:rPr>
            </m:ctrlPr>
          </m:e>
        </m:d>
      </m:oMath>
      <w:r>
        <w:rPr>
          <w:rFonts w:hint="eastAsia" w:asciiTheme="minorEastAsia" w:hAnsiTheme="minorEastAsia" w:eastAsiaTheme="minorEastAsia" w:cstheme="minorEastAsia"/>
          <w:bCs/>
          <w:i w:val="0"/>
          <w:sz w:val="24"/>
          <w:szCs w:val="24"/>
          <w:lang w:val="en-US" w:eastAsia="zh-CN"/>
        </w:rPr>
        <w:t xml:space="preserve"> </w:t>
      </w:r>
      <w:r>
        <w:rPr>
          <w:rFonts w:hint="eastAsia" w:asciiTheme="minorEastAsia" w:hAnsiTheme="minorEastAsia" w:eastAsiaTheme="minorEastAsia" w:cstheme="minorEastAsia"/>
          <w:b w:val="0"/>
          <w:bCs/>
          <w:sz w:val="24"/>
          <w:szCs w:val="24"/>
        </w:rPr>
        <w:t>,满足</w:t>
      </w:r>
      <m:oMath>
        <m:r>
          <m:rPr>
            <m:sty m:val="p"/>
          </m:rPr>
          <w:rPr>
            <w:rFonts w:hint="eastAsia" w:ascii="Cambria Math" w:hAnsi="Cambria Math" w:eastAsiaTheme="minorEastAsia" w:cstheme="minorEastAsia"/>
            <w:sz w:val="24"/>
            <w:szCs w:val="24"/>
          </w:rPr>
          <m:t>α</m:t>
        </m:r>
        <m:r>
          <m:rPr>
            <m:sty m:val="p"/>
          </m:rPr>
          <w:rPr>
            <w:rFonts w:hint="eastAsia" w:ascii="Cambria Math" w:hAnsi="Cambria Math" w:eastAsiaTheme="minorEastAsia" w:cstheme="minorEastAsia"/>
            <w:sz w:val="24"/>
            <w:szCs w:val="24"/>
            <w:lang w:val="en-US" w:eastAsia="zh-CN"/>
          </w:rPr>
          <m:t>=arctan(</m:t>
        </m:r>
        <m:f>
          <m:fPr>
            <m:ctrlPr>
              <w:rPr>
                <w:rFonts w:hint="eastAsia" w:ascii="Cambria Math" w:hAnsi="Cambria Math" w:eastAsiaTheme="minorEastAsia" w:cstheme="minorEastAsia"/>
                <w:bCs/>
                <w:sz w:val="24"/>
                <w:szCs w:val="24"/>
                <w:lang w:val="en-US" w:eastAsia="zh-CN"/>
              </w:rPr>
            </m:ctrlPr>
          </m:fPr>
          <m:num>
            <m:r>
              <m:rPr>
                <m:sty m:val="p"/>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sz w:val="24"/>
                <w:szCs w:val="24"/>
                <w:lang w:val="en-US" w:eastAsia="zh-CN"/>
              </w:rPr>
            </m:ctrlPr>
          </m:num>
          <m:den>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0</m:t>
                </m:r>
                <m:ctrlPr>
                  <w:rPr>
                    <w:rFonts w:hint="eastAsia" w:ascii="Cambria Math" w:hAnsi="Cambria Math" w:eastAsiaTheme="minorEastAsia" w:cstheme="minorEastAsia"/>
                    <w:bCs/>
                    <w:sz w:val="24"/>
                    <w:szCs w:val="24"/>
                    <w:lang w:val="en-US" w:eastAsia="zh-CN"/>
                  </w:rPr>
                </m:ctrlPr>
              </m:sub>
            </m:sSub>
            <m:ctrlPr>
              <w:rPr>
                <w:rFonts w:hint="eastAsia" w:ascii="Cambria Math" w:hAnsi="Cambria Math" w:eastAsiaTheme="minorEastAsia" w:cstheme="minorEastAsia"/>
                <w:bCs/>
                <w:sz w:val="24"/>
                <w:szCs w:val="24"/>
                <w:lang w:val="en-US" w:eastAsia="zh-CN"/>
              </w:rPr>
            </m:ctrlPr>
          </m:den>
        </m:f>
        <m:r>
          <m:rPr>
            <m:sty m:val="p"/>
          </m:rPr>
          <w:rPr>
            <w:rFonts w:hint="eastAsia" w:ascii="Cambria Math" w:hAnsi="Cambria Math" w:eastAsiaTheme="minorEastAsia" w:cstheme="minorEastAsia"/>
            <w:sz w:val="24"/>
            <w:szCs w:val="24"/>
            <w:lang w:val="en-US" w:eastAsia="zh-CN"/>
          </w:rPr>
          <m:t>)</m:t>
        </m:r>
      </m:oMath>
      <w:r>
        <w:rPr>
          <w:rFonts w:hint="eastAsia" w:asciiTheme="minorEastAsia" w:hAnsiTheme="minorEastAsia" w:eastAsiaTheme="minorEastAsia" w:cstheme="minorEastAsia"/>
          <w:bCs/>
          <w:i w:val="0"/>
          <w:sz w:val="24"/>
          <w:szCs w:val="24"/>
          <w:lang w:val="en-US" w:eastAsia="zh-CN"/>
        </w:rPr>
        <w:t>,</w:t>
      </w:r>
      <w:r>
        <w:rPr>
          <w:rFonts w:hint="eastAsia" w:asciiTheme="minorEastAsia" w:hAnsiTheme="minorEastAsia" w:eastAsiaTheme="minorEastAsia" w:cstheme="minorEastAsia"/>
          <w:b w:val="0"/>
          <w:bCs/>
          <w:sz w:val="24"/>
          <w:szCs w:val="24"/>
        </w:rPr>
        <w:t>式中</w:t>
      </w:r>
      <m:oMath>
        <m:sSub>
          <m:sSubPr>
            <m:ctrlPr>
              <w:rPr>
                <w:rFonts w:hint="eastAsia" w:ascii="Cambria Math" w:hAnsi="Cambria Math" w:eastAsiaTheme="minorEastAsia" w:cstheme="minorEastAsia"/>
                <w:bCs/>
                <w:i/>
                <w:sz w:val="24"/>
                <w:szCs w:val="24"/>
              </w:rPr>
            </m:ctrlPr>
          </m:sSubPr>
          <m:e>
            <m:r>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i/>
                <w:sz w:val="24"/>
                <w:szCs w:val="24"/>
              </w:rPr>
            </m:ctrlPr>
          </m:e>
          <m:sub>
            <m:r>
              <m:rPr/>
              <w:rPr>
                <w:rFonts w:hint="eastAsia" w:ascii="Cambria Math" w:hAnsi="Cambria Math" w:eastAsiaTheme="minorEastAsia" w:cstheme="minorEastAsia"/>
                <w:sz w:val="24"/>
                <w:szCs w:val="24"/>
                <w:lang w:val="en-US" w:eastAsia="zh-CN"/>
              </w:rPr>
              <m:t>0</m:t>
            </m:r>
            <m:ctrlPr>
              <w:rPr>
                <w:rFonts w:hint="eastAsia" w:ascii="Cambria Math" w:hAnsi="Cambria Math" w:eastAsiaTheme="minorEastAsia" w:cstheme="minorEastAsia"/>
                <w:bCs/>
                <w:i/>
                <w:sz w:val="24"/>
                <w:szCs w:val="24"/>
              </w:rPr>
            </m:ctrlPr>
          </m:sub>
        </m:sSub>
      </m:oMath>
      <w:r>
        <w:rPr>
          <w:rFonts w:hint="eastAsia" w:asciiTheme="minorEastAsia" w:hAnsiTheme="minorEastAsia" w:eastAsiaTheme="minorEastAsia" w:cstheme="minorEastAsia"/>
          <w:b w:val="0"/>
          <w:bCs/>
          <w:sz w:val="24"/>
          <w:szCs w:val="24"/>
        </w:rPr>
        <w:t>为入射介质折射率，n为样品折射率，计算样品折射率</w:t>
      </w:r>
      <m:oMath>
        <m:r>
          <m:rPr>
            <m:sty m:val="p"/>
          </m:rPr>
          <w:rPr>
            <w:rFonts w:hint="eastAsia" w:ascii="Cambria Math" w:hAnsi="Cambria Math" w:eastAsiaTheme="minorEastAsia" w:cstheme="minorEastAsia"/>
            <w:kern w:val="2"/>
            <w:sz w:val="24"/>
            <w:szCs w:val="24"/>
            <w:lang w:val="en-US" w:eastAsia="zh-CN" w:bidi="ar-SA"/>
          </w:rPr>
          <m:t>n=</m:t>
        </m:r>
        <m:sSub>
          <m:sSubPr>
            <m:ctrlPr>
              <w:rPr>
                <w:rFonts w:hint="eastAsia" w:ascii="Cambria Math" w:hAnsi="Cambria Math" w:eastAsiaTheme="minorEastAsia" w:cstheme="minorEastAsia"/>
                <w:b w:val="0"/>
                <w:bCs/>
                <w:kern w:val="2"/>
                <w:sz w:val="24"/>
                <w:szCs w:val="24"/>
                <w:lang w:val="en-US" w:eastAsia="zh-CN" w:bidi="ar-SA"/>
              </w:rPr>
            </m:ctrlPr>
          </m:sSubPr>
          <m:e>
            <m:r>
              <m:rPr>
                <m:sty m:val="p"/>
              </m:rPr>
              <w:rPr>
                <w:rFonts w:hint="eastAsia" w:ascii="Cambria Math" w:hAnsi="Cambria Math" w:eastAsiaTheme="minorEastAsia" w:cstheme="minorEastAsia"/>
                <w:kern w:val="2"/>
                <w:sz w:val="24"/>
                <w:szCs w:val="24"/>
                <w:lang w:val="en-US" w:eastAsia="zh-CN" w:bidi="ar-SA"/>
              </w:rPr>
              <m:t>n</m:t>
            </m:r>
            <m:ctrlPr>
              <w:rPr>
                <w:rFonts w:hint="eastAsia" w:ascii="Cambria Math" w:hAnsi="Cambria Math" w:eastAsiaTheme="minorEastAsia" w:cstheme="minorEastAsia"/>
                <w:b w:val="0"/>
                <w:bCs/>
                <w:kern w:val="2"/>
                <w:sz w:val="24"/>
                <w:szCs w:val="24"/>
                <w:lang w:val="en-US" w:eastAsia="zh-CN" w:bidi="ar-SA"/>
              </w:rPr>
            </m:ctrlPr>
          </m:e>
          <m:sub>
            <m:r>
              <m:rPr>
                <m:sty m:val="p"/>
              </m:rPr>
              <w:rPr>
                <w:rFonts w:hint="eastAsia" w:ascii="Cambria Math" w:hAnsi="Cambria Math" w:eastAsiaTheme="minorEastAsia" w:cstheme="minorEastAsia"/>
                <w:kern w:val="2"/>
                <w:sz w:val="24"/>
                <w:szCs w:val="24"/>
                <w:lang w:val="en-US" w:eastAsia="zh-CN" w:bidi="ar-SA"/>
              </w:rPr>
              <m:t>0</m:t>
            </m:r>
            <m:ctrlPr>
              <w:rPr>
                <w:rFonts w:hint="eastAsia" w:ascii="Cambria Math" w:hAnsi="Cambria Math" w:eastAsiaTheme="minorEastAsia" w:cstheme="minorEastAsia"/>
                <w:b w:val="0"/>
                <w:bCs/>
                <w:kern w:val="2"/>
                <w:sz w:val="24"/>
                <w:szCs w:val="24"/>
                <w:lang w:val="en-US" w:eastAsia="zh-CN" w:bidi="ar-SA"/>
              </w:rPr>
            </m:ctrlPr>
          </m:sub>
        </m:sSub>
        <m:r>
          <m:rPr>
            <m:sty m:val="p"/>
          </m:rPr>
          <w:rPr>
            <w:rFonts w:hint="eastAsia" w:ascii="Cambria Math" w:hAnsi="Cambria Math" w:eastAsiaTheme="minorEastAsia" w:cstheme="minorEastAsia"/>
            <w:kern w:val="2"/>
            <w:sz w:val="24"/>
            <w:szCs w:val="24"/>
            <w:lang w:val="en-US" w:eastAsia="zh-CN" w:bidi="ar-SA"/>
          </w:rPr>
          <m:t>tanα</m:t>
        </m:r>
      </m:oMath>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549650" cy="2559050"/>
            <wp:effectExtent l="0" t="0" r="635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3549650" cy="2559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3.2方案二:圆偏振光消光法</w:t>
      </w:r>
    </w:p>
    <w:p>
      <w:pPr>
        <w:keepNext w:val="0"/>
        <w:keepLines w:val="0"/>
        <w:pageBreakBefore w:val="0"/>
        <w:widowControl w:val="0"/>
        <w:numPr>
          <w:ilvl w:val="0"/>
          <w:numId w:val="2"/>
        </w:numPr>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如图3，连接光具组，调整光路，使光传播方向和光具组平行</w:t>
      </w:r>
    </w:p>
    <w:p>
      <w:pPr>
        <w:keepNext w:val="0"/>
        <w:keepLines w:val="0"/>
        <w:pageBreakBefore w:val="0"/>
        <w:widowControl w:val="0"/>
        <w:numPr>
          <w:ilvl w:val="0"/>
          <w:numId w:val="2"/>
        </w:numPr>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调整起偏器P和</w:t>
      </w:r>
      <w:r>
        <w:rPr>
          <w:rFonts w:hint="eastAsia" w:asciiTheme="minorEastAsia" w:hAnsiTheme="minorEastAsia" w:eastAsiaTheme="minorEastAsia" w:cstheme="minorEastAsia"/>
          <w:sz w:val="24"/>
          <w:szCs w:val="24"/>
          <w:lang w:val="en-US" w:eastAsia="zh-CN"/>
        </w:rPr>
        <w:t>四分之一</w:t>
      </w:r>
      <w:r>
        <w:rPr>
          <w:rFonts w:hint="eastAsia" w:asciiTheme="minorEastAsia" w:hAnsiTheme="minorEastAsia" w:eastAsiaTheme="minorEastAsia" w:cstheme="minorEastAsia"/>
          <w:sz w:val="24"/>
          <w:szCs w:val="24"/>
        </w:rPr>
        <w:t>波片的角度，产生圆偏振光。</w:t>
      </w:r>
    </w:p>
    <w:p>
      <w:pPr>
        <w:keepNext w:val="0"/>
        <w:keepLines w:val="0"/>
        <w:pageBreakBefore w:val="0"/>
        <w:widowControl w:val="0"/>
        <w:numPr>
          <w:ilvl w:val="0"/>
          <w:numId w:val="2"/>
        </w:numPr>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使三棱镜反射的光与入射光重合，记下此时读数</w:t>
      </w:r>
      <m:oMath>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rPr>
              <m:t>α</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i/>
                <w:sz w:val="24"/>
                <w:szCs w:val="24"/>
              </w:rPr>
            </m:ctrlPr>
          </m:sub>
        </m:sSub>
      </m:oMath>
      <w:r>
        <w:rPr>
          <w:rFonts w:hint="eastAsia" w:asciiTheme="minorEastAsia" w:hAnsiTheme="minorEastAsia" w:eastAsiaTheme="minorEastAsia" w:cstheme="minorEastAsia"/>
          <w:sz w:val="24"/>
          <w:szCs w:val="24"/>
        </w:rPr>
        <w:t>。</w:t>
      </w:r>
    </w:p>
    <w:p>
      <w:pPr>
        <w:keepNext w:val="0"/>
        <w:keepLines w:val="0"/>
        <w:pageBreakBefore w:val="0"/>
        <w:widowControl w:val="0"/>
        <w:numPr>
          <w:ilvl w:val="0"/>
          <w:numId w:val="2"/>
        </w:numPr>
        <w:kinsoku/>
        <w:wordWrap/>
        <w:overflowPunct/>
        <w:topLinePunct w:val="0"/>
        <w:autoSpaceDE w:val="0"/>
        <w:autoSpaceDN/>
        <w:bidi w:val="0"/>
        <w:adjustRightInd w:val="0"/>
        <w:snapToGrid w:val="0"/>
        <w:spacing w:before="157" w:beforeLines="50" w:after="157" w:afterLines="5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转动样品(三棱镜)面使反射角在50°~60°之间变化，转动偏振片P，仔细观察接收器反射光的强弱变化，至反射光线偏光，即转动P仅一个角度透光，其余光强几乎为0，此时对应的入射角</w:t>
      </w:r>
      <m:oMath>
        <m:r>
          <m:rPr>
            <m:sty m:val="p"/>
          </m:rPr>
          <w:rPr>
            <w:rFonts w:hint="eastAsia" w:ascii="Cambria Math" w:hAnsi="Cambria Math" w:eastAsiaTheme="minorEastAsia" w:cstheme="minorEastAsia"/>
            <w:sz w:val="24"/>
            <w:szCs w:val="24"/>
          </w:rPr>
          <m:t>α</m:t>
        </m:r>
      </m:oMath>
      <w:r>
        <w:rPr>
          <w:rFonts w:hint="eastAsia" w:asciiTheme="minorEastAsia" w:hAnsiTheme="minorEastAsia" w:eastAsiaTheme="minorEastAsia" w:cstheme="minorEastAsia"/>
          <w:sz w:val="24"/>
          <w:szCs w:val="24"/>
        </w:rPr>
        <w:t>即为布儒斯特角，记下此时读数</w:t>
      </w:r>
      <m:oMath>
        <m:sSub>
          <m:sSubPr>
            <m:ctrlPr>
              <w:rPr>
                <w:rFonts w:hint="eastAsia" w:ascii="Cambria Math" w:hAnsi="Cambria Math" w:eastAsiaTheme="minorEastAsia" w:cstheme="minorEastAsia"/>
                <w:i/>
                <w:sz w:val="24"/>
                <w:szCs w:val="24"/>
              </w:rPr>
            </m:ctrlPr>
          </m:sSubPr>
          <m:e>
            <m:r>
              <m:rPr/>
              <w:rPr>
                <w:rFonts w:hint="eastAsia" w:ascii="Cambria Math" w:hAnsi="Cambria Math" w:eastAsiaTheme="minorEastAsia" w:cstheme="minorEastAsia"/>
                <w:sz w:val="24"/>
                <w:szCs w:val="24"/>
              </w:rPr>
              <m:t>α</m:t>
            </m:r>
            <m:ctrlPr>
              <w:rPr>
                <w:rFonts w:hint="eastAsia" w:ascii="Cambria Math" w:hAnsi="Cambria Math" w:eastAsiaTheme="minorEastAsia" w:cstheme="minorEastAsia"/>
                <w:i/>
                <w:sz w:val="24"/>
                <w:szCs w:val="24"/>
              </w:rPr>
            </m:ctrlPr>
          </m:e>
          <m:sub>
            <m:r>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i/>
                <w:sz w:val="24"/>
                <w:szCs w:val="24"/>
              </w:rPr>
            </m:ctrlPr>
          </m:sub>
        </m:sSub>
      </m:oMath>
      <w:r>
        <w:rPr>
          <w:rFonts w:hint="eastAsia" w:asciiTheme="minorEastAsia" w:hAnsiTheme="minorEastAsia" w:eastAsiaTheme="minorEastAsia" w:cstheme="minorEastAsia"/>
          <w:sz w:val="24"/>
          <w:szCs w:val="24"/>
        </w:rPr>
        <w:t>。</w:t>
      </w:r>
    </w:p>
    <w:p>
      <w:pPr>
        <w:keepNext w:val="0"/>
        <w:keepLines w:val="0"/>
        <w:pageBreakBefore w:val="0"/>
        <w:widowControl w:val="0"/>
        <w:numPr>
          <w:ilvl w:val="0"/>
          <w:numId w:val="1"/>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入射角</w:t>
      </w:r>
      <m:oMath>
        <m:r>
          <m:rPr>
            <m:sty m:val="p"/>
          </m:rPr>
          <w:rPr>
            <w:rFonts w:hint="eastAsia" w:ascii="Cambria Math" w:hAnsi="Cambria Math" w:eastAsiaTheme="minorEastAsia" w:cstheme="minorEastAsia"/>
            <w:sz w:val="24"/>
            <w:szCs w:val="24"/>
          </w:rPr>
          <m:t>α</m:t>
        </m:r>
        <m:r>
          <m:rPr>
            <m:sty m:val="p"/>
          </m:rPr>
          <w:rPr>
            <w:rFonts w:hint="eastAsia" w:ascii="Cambria Math" w:hAnsi="Cambria Math" w:eastAsiaTheme="minorEastAsia" w:cstheme="minorEastAsia"/>
            <w:sz w:val="24"/>
            <w:szCs w:val="24"/>
            <w:lang w:val="en-US" w:eastAsia="zh-CN"/>
          </w:rPr>
          <m:t xml:space="preserve">=90° − </m:t>
        </m:r>
        <m:d>
          <m:dPr>
            <m:begChr m:val="|"/>
            <m:endChr m:val="|"/>
            <m:ctrlPr>
              <w:rPr>
                <w:rFonts w:hint="eastAsia" w:ascii="Cambria Math" w:hAnsi="Cambria Math" w:eastAsiaTheme="minorEastAsia" w:cstheme="minorEastAsia"/>
                <w:bCs/>
                <w:sz w:val="24"/>
                <w:szCs w:val="24"/>
                <w:lang w:val="en-US" w:eastAsia="zh-CN"/>
              </w:rPr>
            </m:ctrlPr>
          </m:dPr>
          <m:e>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rPr>
                  <m:t>α</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1</m:t>
                </m:r>
                <m:ctrlPr>
                  <w:rPr>
                    <w:rFonts w:hint="eastAsia" w:ascii="Cambria Math" w:hAnsi="Cambria Math" w:eastAsiaTheme="minorEastAsia" w:cstheme="minorEastAsia"/>
                    <w:bCs/>
                    <w:sz w:val="24"/>
                    <w:szCs w:val="24"/>
                    <w:lang w:val="en-US" w:eastAsia="zh-CN"/>
                  </w:rPr>
                </m:ctrlPr>
              </m:sub>
            </m:sSub>
            <m:r>
              <m:rPr>
                <m:sty m:val="p"/>
              </m:rPr>
              <w:rPr>
                <w:rFonts w:hint="eastAsia" w:ascii="Cambria Math" w:hAnsi="Cambria Math" w:eastAsiaTheme="minorEastAsia" w:cstheme="minorEastAsia"/>
                <w:sz w:val="24"/>
                <w:szCs w:val="24"/>
                <w:lang w:val="en-US" w:eastAsia="zh-CN"/>
              </w:rPr>
              <m:t>−</m:t>
            </m:r>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rPr>
                  <m:t>α</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2</m:t>
                </m:r>
                <m:ctrlPr>
                  <w:rPr>
                    <w:rFonts w:hint="eastAsia" w:ascii="Cambria Math" w:hAnsi="Cambria Math" w:eastAsiaTheme="minorEastAsia" w:cstheme="minorEastAsia"/>
                    <w:bCs/>
                    <w:sz w:val="24"/>
                    <w:szCs w:val="24"/>
                    <w:lang w:val="en-US" w:eastAsia="zh-CN"/>
                  </w:rPr>
                </m:ctrlPr>
              </m:sub>
            </m:sSub>
            <m:ctrlPr>
              <w:rPr>
                <w:rFonts w:hint="eastAsia" w:ascii="Cambria Math" w:hAnsi="Cambria Math" w:eastAsiaTheme="minorEastAsia" w:cstheme="minorEastAsia"/>
                <w:bCs/>
                <w:sz w:val="24"/>
                <w:szCs w:val="24"/>
                <w:lang w:val="en-US" w:eastAsia="zh-CN"/>
              </w:rPr>
            </m:ctrlPr>
          </m:e>
        </m:d>
      </m:oMath>
      <w:r>
        <w:rPr>
          <w:rFonts w:hint="eastAsia" w:asciiTheme="minorEastAsia" w:hAnsiTheme="minorEastAsia" w:eastAsiaTheme="minorEastAsia" w:cstheme="minorEastAsia"/>
          <w:bCs/>
          <w:i w:val="0"/>
          <w:sz w:val="24"/>
          <w:szCs w:val="24"/>
          <w:lang w:val="en-US" w:eastAsia="zh-CN"/>
        </w:rPr>
        <w:t xml:space="preserve"> </w:t>
      </w:r>
      <w:r>
        <w:rPr>
          <w:rFonts w:hint="eastAsia" w:asciiTheme="minorEastAsia" w:hAnsiTheme="minorEastAsia" w:eastAsiaTheme="minorEastAsia" w:cstheme="minorEastAsia"/>
          <w:b w:val="0"/>
          <w:bCs/>
          <w:sz w:val="24"/>
          <w:szCs w:val="24"/>
        </w:rPr>
        <w:t>,满足</w:t>
      </w:r>
      <m:oMath>
        <m:r>
          <m:rPr>
            <m:sty m:val="p"/>
          </m:rPr>
          <w:rPr>
            <w:rFonts w:hint="eastAsia" w:ascii="Cambria Math" w:hAnsi="Cambria Math" w:eastAsiaTheme="minorEastAsia" w:cstheme="minorEastAsia"/>
            <w:sz w:val="24"/>
            <w:szCs w:val="24"/>
          </w:rPr>
          <m:t>α</m:t>
        </m:r>
        <m:r>
          <m:rPr>
            <m:sty m:val="p"/>
          </m:rPr>
          <w:rPr>
            <w:rFonts w:hint="eastAsia" w:ascii="Cambria Math" w:hAnsi="Cambria Math" w:eastAsiaTheme="minorEastAsia" w:cstheme="minorEastAsia"/>
            <w:sz w:val="24"/>
            <w:szCs w:val="24"/>
            <w:lang w:val="en-US" w:eastAsia="zh-CN"/>
          </w:rPr>
          <m:t>=arctan(</m:t>
        </m:r>
        <m:f>
          <m:fPr>
            <m:ctrlPr>
              <w:rPr>
                <w:rFonts w:hint="eastAsia" w:ascii="Cambria Math" w:hAnsi="Cambria Math" w:eastAsiaTheme="minorEastAsia" w:cstheme="minorEastAsia"/>
                <w:bCs/>
                <w:sz w:val="24"/>
                <w:szCs w:val="24"/>
                <w:lang w:val="en-US" w:eastAsia="zh-CN"/>
              </w:rPr>
            </m:ctrlPr>
          </m:fPr>
          <m:num>
            <m:r>
              <m:rPr>
                <m:sty m:val="p"/>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sz w:val="24"/>
                <w:szCs w:val="24"/>
                <w:lang w:val="en-US" w:eastAsia="zh-CN"/>
              </w:rPr>
            </m:ctrlPr>
          </m:num>
          <m:den>
            <m:sSub>
              <m:sSubPr>
                <m:ctrlPr>
                  <w:rPr>
                    <w:rFonts w:hint="eastAsia" w:ascii="Cambria Math" w:hAnsi="Cambria Math" w:eastAsiaTheme="minorEastAsia" w:cstheme="minorEastAsia"/>
                    <w:bCs/>
                    <w:sz w:val="24"/>
                    <w:szCs w:val="24"/>
                    <w:lang w:val="en-US" w:eastAsia="zh-CN"/>
                  </w:rPr>
                </m:ctrlPr>
              </m:sSubPr>
              <m:e>
                <m:r>
                  <m:rPr>
                    <m:sty m:val="p"/>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sz w:val="24"/>
                    <w:szCs w:val="24"/>
                    <w:lang w:val="en-US" w:eastAsia="zh-CN"/>
                  </w:rPr>
                </m:ctrlPr>
              </m:e>
              <m:sub>
                <m:r>
                  <m:rPr>
                    <m:sty m:val="p"/>
                  </m:rPr>
                  <w:rPr>
                    <w:rFonts w:hint="eastAsia" w:ascii="Cambria Math" w:hAnsi="Cambria Math" w:eastAsiaTheme="minorEastAsia" w:cstheme="minorEastAsia"/>
                    <w:sz w:val="24"/>
                    <w:szCs w:val="24"/>
                    <w:lang w:val="en-US" w:eastAsia="zh-CN"/>
                  </w:rPr>
                  <m:t>0</m:t>
                </m:r>
                <m:ctrlPr>
                  <w:rPr>
                    <w:rFonts w:hint="eastAsia" w:ascii="Cambria Math" w:hAnsi="Cambria Math" w:eastAsiaTheme="minorEastAsia" w:cstheme="minorEastAsia"/>
                    <w:bCs/>
                    <w:sz w:val="24"/>
                    <w:szCs w:val="24"/>
                    <w:lang w:val="en-US" w:eastAsia="zh-CN"/>
                  </w:rPr>
                </m:ctrlPr>
              </m:sub>
            </m:sSub>
            <m:ctrlPr>
              <w:rPr>
                <w:rFonts w:hint="eastAsia" w:ascii="Cambria Math" w:hAnsi="Cambria Math" w:eastAsiaTheme="minorEastAsia" w:cstheme="minorEastAsia"/>
                <w:bCs/>
                <w:sz w:val="24"/>
                <w:szCs w:val="24"/>
                <w:lang w:val="en-US" w:eastAsia="zh-CN"/>
              </w:rPr>
            </m:ctrlPr>
          </m:den>
        </m:f>
        <m:r>
          <m:rPr>
            <m:sty m:val="p"/>
          </m:rPr>
          <w:rPr>
            <w:rFonts w:hint="eastAsia" w:ascii="Cambria Math" w:hAnsi="Cambria Math" w:eastAsiaTheme="minorEastAsia" w:cstheme="minorEastAsia"/>
            <w:sz w:val="24"/>
            <w:szCs w:val="24"/>
            <w:lang w:val="en-US" w:eastAsia="zh-CN"/>
          </w:rPr>
          <m:t>)</m:t>
        </m:r>
      </m:oMath>
      <w:r>
        <w:rPr>
          <w:rFonts w:hint="eastAsia" w:asciiTheme="minorEastAsia" w:hAnsiTheme="minorEastAsia" w:eastAsiaTheme="minorEastAsia" w:cstheme="minorEastAsia"/>
          <w:bCs/>
          <w:i w:val="0"/>
          <w:sz w:val="24"/>
          <w:szCs w:val="24"/>
          <w:lang w:val="en-US" w:eastAsia="zh-CN"/>
        </w:rPr>
        <w:t>,</w:t>
      </w:r>
      <w:r>
        <w:rPr>
          <w:rFonts w:hint="eastAsia" w:asciiTheme="minorEastAsia" w:hAnsiTheme="minorEastAsia" w:eastAsiaTheme="minorEastAsia" w:cstheme="minorEastAsia"/>
          <w:b w:val="0"/>
          <w:bCs/>
          <w:sz w:val="24"/>
          <w:szCs w:val="24"/>
        </w:rPr>
        <w:t>式中</w:t>
      </w:r>
      <m:oMath>
        <m:sSub>
          <m:sSubPr>
            <m:ctrlPr>
              <w:rPr>
                <w:rFonts w:hint="eastAsia" w:ascii="Cambria Math" w:hAnsi="Cambria Math" w:eastAsiaTheme="minorEastAsia" w:cstheme="minorEastAsia"/>
                <w:bCs/>
                <w:i/>
                <w:sz w:val="24"/>
                <w:szCs w:val="24"/>
              </w:rPr>
            </m:ctrlPr>
          </m:sSubPr>
          <m:e>
            <m:r>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i/>
                <w:sz w:val="24"/>
                <w:szCs w:val="24"/>
              </w:rPr>
            </m:ctrlPr>
          </m:e>
          <m:sub>
            <m:r>
              <m:rPr/>
              <w:rPr>
                <w:rFonts w:hint="eastAsia" w:ascii="Cambria Math" w:hAnsi="Cambria Math" w:eastAsiaTheme="minorEastAsia" w:cstheme="minorEastAsia"/>
                <w:sz w:val="24"/>
                <w:szCs w:val="24"/>
                <w:lang w:val="en-US" w:eastAsia="zh-CN"/>
              </w:rPr>
              <m:t>0</m:t>
            </m:r>
            <m:ctrlPr>
              <w:rPr>
                <w:rFonts w:hint="eastAsia" w:ascii="Cambria Math" w:hAnsi="Cambria Math" w:eastAsiaTheme="minorEastAsia" w:cstheme="minorEastAsia"/>
                <w:bCs/>
                <w:i/>
                <w:sz w:val="24"/>
                <w:szCs w:val="24"/>
              </w:rPr>
            </m:ctrlPr>
          </m:sub>
        </m:sSub>
      </m:oMath>
      <w:r>
        <w:rPr>
          <w:rFonts w:hint="eastAsia" w:asciiTheme="minorEastAsia" w:hAnsiTheme="minorEastAsia" w:eastAsiaTheme="minorEastAsia" w:cstheme="minorEastAsia"/>
          <w:b w:val="0"/>
          <w:bCs/>
          <w:sz w:val="24"/>
          <w:szCs w:val="24"/>
        </w:rPr>
        <w:t>为入射介质折射率，n为样品折射率，计算样品折射率</w:t>
      </w:r>
      <m:oMath>
        <m:r>
          <m:rPr>
            <m:sty m:val="p"/>
          </m:rPr>
          <w:rPr>
            <w:rFonts w:hint="eastAsia" w:ascii="Cambria Math" w:hAnsi="Cambria Math" w:eastAsiaTheme="minorEastAsia" w:cstheme="minorEastAsia"/>
            <w:kern w:val="2"/>
            <w:sz w:val="24"/>
            <w:szCs w:val="24"/>
            <w:lang w:val="en-US" w:eastAsia="zh-CN" w:bidi="ar-SA"/>
          </w:rPr>
          <m:t>n=</m:t>
        </m:r>
        <m:sSub>
          <m:sSubPr>
            <m:ctrlPr>
              <w:rPr>
                <w:rFonts w:hint="eastAsia" w:ascii="Cambria Math" w:hAnsi="Cambria Math" w:eastAsiaTheme="minorEastAsia" w:cstheme="minorEastAsia"/>
                <w:b w:val="0"/>
                <w:bCs/>
                <w:kern w:val="2"/>
                <w:sz w:val="24"/>
                <w:szCs w:val="24"/>
                <w:lang w:val="en-US" w:eastAsia="zh-CN" w:bidi="ar-SA"/>
              </w:rPr>
            </m:ctrlPr>
          </m:sSubPr>
          <m:e>
            <m:r>
              <m:rPr>
                <m:sty m:val="p"/>
              </m:rPr>
              <w:rPr>
                <w:rFonts w:hint="eastAsia" w:ascii="Cambria Math" w:hAnsi="Cambria Math" w:eastAsiaTheme="minorEastAsia" w:cstheme="minorEastAsia"/>
                <w:kern w:val="2"/>
                <w:sz w:val="24"/>
                <w:szCs w:val="24"/>
                <w:lang w:val="en-US" w:eastAsia="zh-CN" w:bidi="ar-SA"/>
              </w:rPr>
              <m:t>n</m:t>
            </m:r>
            <m:ctrlPr>
              <w:rPr>
                <w:rFonts w:hint="eastAsia" w:ascii="Cambria Math" w:hAnsi="Cambria Math" w:eastAsiaTheme="minorEastAsia" w:cstheme="minorEastAsia"/>
                <w:b w:val="0"/>
                <w:bCs/>
                <w:kern w:val="2"/>
                <w:sz w:val="24"/>
                <w:szCs w:val="24"/>
                <w:lang w:val="en-US" w:eastAsia="zh-CN" w:bidi="ar-SA"/>
              </w:rPr>
            </m:ctrlPr>
          </m:e>
          <m:sub>
            <m:r>
              <m:rPr>
                <m:sty m:val="p"/>
              </m:rPr>
              <w:rPr>
                <w:rFonts w:hint="eastAsia" w:ascii="Cambria Math" w:hAnsi="Cambria Math" w:eastAsiaTheme="minorEastAsia" w:cstheme="minorEastAsia"/>
                <w:kern w:val="2"/>
                <w:sz w:val="24"/>
                <w:szCs w:val="24"/>
                <w:lang w:val="en-US" w:eastAsia="zh-CN" w:bidi="ar-SA"/>
              </w:rPr>
              <m:t>0</m:t>
            </m:r>
            <m:ctrlPr>
              <w:rPr>
                <w:rFonts w:hint="eastAsia" w:ascii="Cambria Math" w:hAnsi="Cambria Math" w:eastAsiaTheme="minorEastAsia" w:cstheme="minorEastAsia"/>
                <w:b w:val="0"/>
                <w:bCs/>
                <w:kern w:val="2"/>
                <w:sz w:val="24"/>
                <w:szCs w:val="24"/>
                <w:lang w:val="en-US" w:eastAsia="zh-CN" w:bidi="ar-SA"/>
              </w:rPr>
            </m:ctrlPr>
          </m:sub>
        </m:sSub>
        <m:r>
          <m:rPr>
            <m:sty m:val="p"/>
          </m:rPr>
          <w:rPr>
            <w:rFonts w:hint="eastAsia" w:ascii="Cambria Math" w:hAnsi="Cambria Math" w:eastAsiaTheme="minorEastAsia" w:cstheme="minorEastAsia"/>
            <w:kern w:val="2"/>
            <w:sz w:val="24"/>
            <w:szCs w:val="24"/>
            <w:lang w:val="en-US" w:eastAsia="zh-CN" w:bidi="ar-SA"/>
          </w:rPr>
          <m:t>tanα</m:t>
        </m:r>
      </m:oMath>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191000" cy="1828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191000" cy="1828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4400" cy="17970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4724400" cy="1797050"/>
                    </a:xfrm>
                    <a:prstGeom prst="rect">
                      <a:avLst/>
                    </a:prstGeom>
                    <a:noFill/>
                    <a:ln>
                      <a:noFill/>
                    </a:ln>
                  </pic:spPr>
                </pic:pic>
              </a:graphicData>
            </a:graphic>
          </wp:inline>
        </w:drawing>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黑体" w:hAnsi="黑体" w:eastAsia="黑体" w:cs="黑体"/>
          <w:b/>
          <w:bCs/>
          <w:iCs/>
          <w:sz w:val="28"/>
          <w:szCs w:val="28"/>
        </w:rPr>
      </w:pPr>
      <w:r>
        <w:rPr>
          <w:rFonts w:hint="eastAsia" w:ascii="黑体" w:hAnsi="黑体" w:eastAsia="黑体" w:cs="黑体"/>
          <w:b/>
          <w:bCs/>
          <w:iCs/>
          <w:sz w:val="28"/>
          <w:szCs w:val="28"/>
        </w:rPr>
        <w:t>五、数据处理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5"/>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圆偏振光消光法测量折射率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序号</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 w:val="0"/>
                <w:bCs w:val="0"/>
                <w:iCs/>
                <w:sz w:val="24"/>
                <w:szCs w:val="24"/>
                <w:vertAlign w:val="baseline"/>
                <w:lang w:val="en-US" w:eastAsia="zh-CN"/>
              </w:rPr>
            </w:pPr>
            <m:oMathPara>
              <m:oMath>
                <m:sSub>
                  <m:sSubPr>
                    <m:ctrlPr>
                      <w:rPr>
                        <w:rFonts w:hint="eastAsia" w:ascii="Cambria Math" w:hAnsi="Cambria Math" w:eastAsiaTheme="minorEastAsia" w:cstheme="minorEastAsia"/>
                        <w:bCs w:val="0"/>
                        <w:iCs/>
                        <w:sz w:val="24"/>
                        <w:szCs w:val="24"/>
                        <w:vertAlign w:val="baseline"/>
                      </w:rPr>
                    </m:ctrlPr>
                  </m:sSubPr>
                  <m:e>
                    <m:r>
                      <m:rPr>
                        <m:sty m:val="p"/>
                      </m:rPr>
                      <w:rPr>
                        <w:rFonts w:hint="eastAsia" w:ascii="Cambria Math" w:hAnsi="Cambria Math" w:eastAsiaTheme="minorEastAsia" w:cstheme="minorEastAsia"/>
                        <w:sz w:val="24"/>
                        <w:szCs w:val="24"/>
                        <w:vertAlign w:val="baseline"/>
                      </w:rPr>
                      <m:t>α</m:t>
                    </m:r>
                    <m:ctrlPr>
                      <w:rPr>
                        <w:rFonts w:hint="eastAsia" w:ascii="Cambria Math" w:hAnsi="Cambria Math" w:eastAsiaTheme="minorEastAsia" w:cstheme="minorEastAsia"/>
                        <w:bCs w:val="0"/>
                        <w:iCs/>
                        <w:sz w:val="24"/>
                        <w:szCs w:val="24"/>
                        <w:vertAlign w:val="baseline"/>
                      </w:rPr>
                    </m:ctrlPr>
                  </m:e>
                  <m:sub>
                    <m:r>
                      <m:rPr>
                        <m:sty m:val="p"/>
                      </m:rPr>
                      <w:rPr>
                        <w:rFonts w:hint="eastAsia" w:ascii="Cambria Math" w:hAnsi="Cambria Math" w:eastAsiaTheme="minorEastAsia" w:cstheme="minorEastAsia"/>
                        <w:sz w:val="24"/>
                        <w:szCs w:val="24"/>
                        <w:vertAlign w:val="baseline"/>
                        <w:lang w:val="en-US" w:eastAsia="zh-CN"/>
                      </w:rPr>
                      <m:t>1</m:t>
                    </m:r>
                    <m:ctrlPr>
                      <w:rPr>
                        <w:rFonts w:hint="eastAsia" w:ascii="Cambria Math" w:hAnsi="Cambria Math" w:eastAsiaTheme="minorEastAsia" w:cstheme="minorEastAsia"/>
                        <w:bCs w:val="0"/>
                        <w:iCs/>
                        <w:sz w:val="24"/>
                        <w:szCs w:val="24"/>
                        <w:vertAlign w:val="baseline"/>
                      </w:rPr>
                    </m:ctrlPr>
                  </m:sub>
                </m:sSub>
                <m:r>
                  <m:rPr>
                    <m:sty m:val="p"/>
                  </m:rPr>
                  <w:rPr>
                    <w:rFonts w:hint="eastAsia" w:ascii="Cambria Math" w:hAnsi="Cambria Math" w:eastAsiaTheme="minorEastAsia" w:cstheme="minorEastAsia"/>
                    <w:sz w:val="24"/>
                    <w:szCs w:val="24"/>
                    <w:vertAlign w:val="baseline"/>
                    <w:lang w:val="en-US" w:eastAsia="zh-CN"/>
                  </w:rPr>
                  <m:t>/°</m:t>
                </m:r>
              </m:oMath>
            </m:oMathPara>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 w:val="0"/>
                <w:bCs w:val="0"/>
                <w:iCs/>
                <w:sz w:val="24"/>
                <w:szCs w:val="24"/>
                <w:vertAlign w:val="baseline"/>
                <w:lang w:val="en-US" w:eastAsia="zh-CN"/>
              </w:rPr>
            </w:pPr>
            <m:oMathPara>
              <m:oMath>
                <m:sSub>
                  <m:sSubPr>
                    <m:ctrlPr>
                      <w:rPr>
                        <w:rFonts w:hint="eastAsia" w:ascii="Cambria Math" w:hAnsi="Cambria Math" w:eastAsiaTheme="minorEastAsia" w:cstheme="minorEastAsia"/>
                        <w:bCs w:val="0"/>
                        <w:i/>
                        <w:iCs/>
                        <w:sz w:val="24"/>
                        <w:szCs w:val="24"/>
                        <w:vertAlign w:val="baseline"/>
                      </w:rPr>
                    </m:ctrlPr>
                  </m:sSubPr>
                  <m:e>
                    <m:r>
                      <m:rPr/>
                      <w:rPr>
                        <w:rFonts w:hint="eastAsia" w:ascii="Cambria Math" w:hAnsi="Cambria Math" w:eastAsiaTheme="minorEastAsia" w:cstheme="minorEastAsia"/>
                        <w:sz w:val="24"/>
                        <w:szCs w:val="24"/>
                        <w:vertAlign w:val="baseline"/>
                      </w:rPr>
                      <m:t>α</m:t>
                    </m:r>
                    <m:ctrlPr>
                      <w:rPr>
                        <w:rFonts w:hint="eastAsia" w:ascii="Cambria Math" w:hAnsi="Cambria Math" w:eastAsiaTheme="minorEastAsia" w:cstheme="minorEastAsia"/>
                        <w:bCs w:val="0"/>
                        <w:i/>
                        <w:iCs/>
                        <w:sz w:val="24"/>
                        <w:szCs w:val="24"/>
                        <w:vertAlign w:val="baseline"/>
                      </w:rPr>
                    </m:ctrlPr>
                  </m:e>
                  <m:sub>
                    <m:r>
                      <m:rPr/>
                      <w:rPr>
                        <w:rFonts w:hint="eastAsia" w:ascii="Cambria Math" w:hAnsi="Cambria Math" w:eastAsiaTheme="minorEastAsia" w:cstheme="minorEastAsia"/>
                        <w:sz w:val="24"/>
                        <w:szCs w:val="24"/>
                        <w:vertAlign w:val="baseline"/>
                        <w:lang w:val="en-US" w:eastAsia="zh-CN"/>
                      </w:rPr>
                      <m:t>2</m:t>
                    </m:r>
                    <m:ctrlPr>
                      <w:rPr>
                        <w:rFonts w:hint="eastAsia" w:ascii="Cambria Math" w:hAnsi="Cambria Math" w:eastAsiaTheme="minorEastAsia" w:cstheme="minorEastAsia"/>
                        <w:bCs w:val="0"/>
                        <w:i/>
                        <w:iCs/>
                        <w:sz w:val="24"/>
                        <w:szCs w:val="24"/>
                        <w:vertAlign w:val="baseline"/>
                      </w:rPr>
                    </m:ctrlPr>
                  </m:sub>
                </m:sSub>
                <m:r>
                  <m:rPr/>
                  <w:rPr>
                    <w:rFonts w:hint="eastAsia" w:ascii="Cambria Math" w:hAnsi="Cambria Math" w:eastAsiaTheme="minorEastAsia" w:cstheme="minorEastAsia"/>
                    <w:sz w:val="24"/>
                    <w:szCs w:val="24"/>
                    <w:vertAlign w:val="baseline"/>
                    <w:lang w:val="en-US" w:eastAsia="zh-CN"/>
                  </w:rPr>
                  <m:t>/°</m:t>
                </m:r>
              </m:oMath>
            </m:oMathPara>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布氏角</w:t>
            </w:r>
            <m:oMath>
              <m:r>
                <m:rPr>
                  <m:sty m:val="p"/>
                </m:rPr>
                <w:rPr>
                  <w:rFonts w:hint="eastAsia" w:ascii="Cambria Math" w:hAnsi="Cambria Math" w:eastAsiaTheme="minorEastAsia" w:cstheme="minorEastAsia"/>
                  <w:sz w:val="24"/>
                  <w:szCs w:val="24"/>
                  <w:vertAlign w:val="baseline"/>
                  <w:lang w:val="en-US"/>
                </w:rPr>
                <m:t>α</m:t>
              </m:r>
            </m:oMath>
            <w:r>
              <w:rPr>
                <w:rFonts w:hint="eastAsia" w:asciiTheme="minorEastAsia" w:hAnsiTheme="minorEastAsia" w:eastAsiaTheme="minorEastAsia" w:cstheme="minorEastAsia"/>
                <w:b w:val="0"/>
                <w:bCs w:val="0"/>
                <w:iCs/>
                <w:sz w:val="24"/>
                <w:szCs w:val="24"/>
                <w:vertAlign w:val="baseline"/>
                <w:lang w:val="en-US" w:eastAsia="zh-CN"/>
              </w:rPr>
              <w:t>/°</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Cs/>
                <w:sz w:val="24"/>
                <w:szCs w:val="24"/>
                <w:vertAlign w:val="baseline"/>
                <w:lang w:val="en-US" w:eastAsia="zh-CN"/>
                <w:oMath/>
              </w:rPr>
            </w:pPr>
            <w:r>
              <w:rPr>
                <w:rFonts w:hint="eastAsia" w:asciiTheme="minorEastAsia" w:hAnsiTheme="minorEastAsia" w:eastAsiaTheme="minorEastAsia" w:cstheme="minorEastAsia"/>
                <w:bCs w:val="0"/>
                <w:iCs/>
                <w:sz w:val="24"/>
                <w:szCs w:val="24"/>
                <w:vertAlign w:val="baseline"/>
                <w:lang w:val="en-US" w:eastAsia="zh-CN"/>
              </w:rPr>
              <w:t>70.5</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iCs/>
                <w:sz w:val="24"/>
                <w:szCs w:val="24"/>
                <w:vertAlign w:val="baseline"/>
                <w:lang w:val="en-US" w:eastAsia="zh-CN"/>
                <w:oMath/>
              </w:rPr>
            </w:pPr>
            <w:r>
              <w:rPr>
                <w:rFonts w:hint="eastAsia" w:asciiTheme="minorEastAsia" w:hAnsiTheme="minorEastAsia" w:eastAsiaTheme="minorEastAsia" w:cstheme="minorEastAsia"/>
                <w:bCs w:val="0"/>
                <w:i/>
                <w:iCs/>
                <w:sz w:val="24"/>
                <w:szCs w:val="24"/>
                <w:vertAlign w:val="baseline"/>
                <w:lang w:val="en-US" w:eastAsia="zh-CN"/>
              </w:rPr>
              <w:t>14.2</w:t>
            </w:r>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56.3</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1.5399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2</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Cs/>
                <w:sz w:val="24"/>
                <w:szCs w:val="24"/>
                <w:vertAlign w:val="baseline"/>
                <w:lang w:val="en-US" w:eastAsia="zh-CN"/>
                <w:oMath/>
              </w:rPr>
            </w:pPr>
            <w:r>
              <w:rPr>
                <w:rFonts w:hint="eastAsia" w:asciiTheme="minorEastAsia" w:hAnsiTheme="minorEastAsia" w:eastAsiaTheme="minorEastAsia" w:cstheme="minorEastAsia"/>
                <w:bCs w:val="0"/>
                <w:iCs/>
                <w:sz w:val="24"/>
                <w:szCs w:val="24"/>
                <w:vertAlign w:val="baseline"/>
                <w:lang w:val="en-US" w:eastAsia="zh-CN"/>
              </w:rPr>
              <w:t>355.3</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iCs/>
                <w:sz w:val="24"/>
                <w:szCs w:val="24"/>
                <w:vertAlign w:val="baseline"/>
                <w:lang w:val="en-US" w:eastAsia="zh-CN"/>
                <w:oMath/>
              </w:rPr>
            </w:pPr>
            <w:r>
              <w:rPr>
                <w:rFonts w:hint="eastAsia" w:asciiTheme="minorEastAsia" w:hAnsiTheme="minorEastAsia" w:eastAsiaTheme="minorEastAsia" w:cstheme="minorEastAsia"/>
                <w:bCs w:val="0"/>
                <w:i/>
                <w:iCs/>
                <w:sz w:val="24"/>
                <w:szCs w:val="24"/>
                <w:vertAlign w:val="baseline"/>
                <w:lang w:val="en-US" w:eastAsia="zh-CN"/>
              </w:rPr>
              <w:t>296.9</w:t>
            </w:r>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58.4</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1.6637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3</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Cs/>
                <w:sz w:val="24"/>
                <w:szCs w:val="24"/>
                <w:vertAlign w:val="baseline"/>
                <w:lang w:val="en-US" w:eastAsia="zh-CN"/>
                <w:oMath/>
              </w:rPr>
            </w:pPr>
            <w:r>
              <w:rPr>
                <w:rFonts w:hint="eastAsia" w:asciiTheme="minorEastAsia" w:hAnsiTheme="minorEastAsia" w:eastAsiaTheme="minorEastAsia" w:cstheme="minorEastAsia"/>
                <w:bCs w:val="0"/>
                <w:iCs/>
                <w:sz w:val="24"/>
                <w:szCs w:val="24"/>
                <w:vertAlign w:val="baseline"/>
                <w:lang w:val="en-US" w:eastAsia="zh-CN"/>
              </w:rPr>
              <w:t>255.4</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iCs/>
                <w:sz w:val="24"/>
                <w:szCs w:val="24"/>
                <w:vertAlign w:val="baseline"/>
                <w:lang w:val="en-US" w:eastAsia="zh-CN"/>
                <w:oMath/>
              </w:rPr>
            </w:pPr>
            <w:r>
              <w:rPr>
                <w:rFonts w:hint="eastAsia" w:asciiTheme="minorEastAsia" w:hAnsiTheme="minorEastAsia" w:eastAsiaTheme="minorEastAsia" w:cstheme="minorEastAsia"/>
                <w:bCs w:val="0"/>
                <w:i/>
                <w:iCs/>
                <w:sz w:val="24"/>
                <w:szCs w:val="24"/>
                <w:vertAlign w:val="baseline"/>
                <w:lang w:val="en-US" w:eastAsia="zh-CN"/>
              </w:rPr>
              <w:t>199.7</w:t>
            </w:r>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55.7</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平均值</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Cs/>
                <w:sz w:val="24"/>
                <w:szCs w:val="24"/>
                <w:vertAlign w:val="baseline"/>
                <w:lang w:val="en-US" w:eastAsia="zh-CN"/>
              </w:rPr>
            </w:pPr>
            <w:r>
              <w:rPr>
                <w:rFonts w:hint="eastAsia" w:asciiTheme="minorEastAsia" w:hAnsiTheme="minorEastAsia" w:eastAsiaTheme="minorEastAsia" w:cstheme="minorEastAsia"/>
                <w:bCs w:val="0"/>
                <w:iCs/>
                <w:sz w:val="24"/>
                <w:szCs w:val="24"/>
                <w:vertAlign w:val="baseline"/>
                <w:lang w:val="en-US" w:eastAsia="zh-CN"/>
              </w:rPr>
              <w:t>/</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iCs/>
                <w:sz w:val="24"/>
                <w:szCs w:val="24"/>
                <w:vertAlign w:val="baseline"/>
                <w:lang w:val="en-US" w:eastAsia="zh-CN"/>
              </w:rPr>
            </w:pPr>
            <w:r>
              <w:rPr>
                <w:rFonts w:hint="eastAsia" w:asciiTheme="minorEastAsia" w:hAnsiTheme="minorEastAsia" w:eastAsiaTheme="minorEastAsia" w:cstheme="minorEastAsia"/>
                <w:bCs w:val="0"/>
                <w:i/>
                <w:iCs/>
                <w:sz w:val="24"/>
                <w:szCs w:val="24"/>
                <w:vertAlign w:val="baseline"/>
                <w:lang w:val="en-US" w:eastAsia="zh-CN"/>
              </w:rPr>
              <w:t>/</w:t>
            </w:r>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56.8</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1.5726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标准差</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Cs/>
                <w:sz w:val="24"/>
                <w:szCs w:val="24"/>
                <w:vertAlign w:val="baseline"/>
                <w:lang w:val="en-US" w:eastAsia="zh-CN"/>
              </w:rPr>
            </w:pPr>
            <w:r>
              <w:rPr>
                <w:rFonts w:hint="eastAsia" w:asciiTheme="minorEastAsia" w:hAnsiTheme="minorEastAsia" w:eastAsiaTheme="minorEastAsia" w:cstheme="minorEastAsia"/>
                <w:bCs w:val="0"/>
                <w:iCs/>
                <w:sz w:val="24"/>
                <w:szCs w:val="24"/>
                <w:vertAlign w:val="baseline"/>
                <w:lang w:val="en-US" w:eastAsia="zh-CN"/>
              </w:rPr>
              <w:t>/</w:t>
            </w:r>
          </w:p>
        </w:tc>
        <w:tc>
          <w:tcPr>
            <w:tcW w:w="1065"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iCs/>
                <w:sz w:val="24"/>
                <w:szCs w:val="24"/>
                <w:vertAlign w:val="baseline"/>
                <w:lang w:val="en-US" w:eastAsia="zh-CN"/>
              </w:rPr>
            </w:pPr>
            <w:r>
              <w:rPr>
                <w:rFonts w:hint="eastAsia" w:asciiTheme="minorEastAsia" w:hAnsiTheme="minorEastAsia" w:eastAsiaTheme="minorEastAsia" w:cstheme="minorEastAsia"/>
                <w:bCs w:val="0"/>
                <w:i/>
                <w:iCs/>
                <w:sz w:val="24"/>
                <w:szCs w:val="24"/>
                <w:vertAlign w:val="baseline"/>
                <w:lang w:val="en-US" w:eastAsia="zh-CN"/>
              </w:rPr>
              <w:t>/</w:t>
            </w:r>
          </w:p>
        </w:tc>
        <w:tc>
          <w:tcPr>
            <w:tcW w:w="1066"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1.29</w:t>
            </w:r>
          </w:p>
        </w:tc>
        <w:tc>
          <w:tcPr>
            <w:tcW w:w="4261" w:type="dxa"/>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 w:val="0"/>
                <w:bCs w:val="0"/>
                <w:iCs/>
                <w:sz w:val="24"/>
                <w:szCs w:val="24"/>
                <w:vertAlign w:val="baseline"/>
                <w:lang w:val="en-US" w:eastAsia="zh-CN"/>
              </w:rPr>
            </w:pPr>
            <w:r>
              <w:rPr>
                <w:rFonts w:hint="eastAsia" w:asciiTheme="minorEastAsia" w:hAnsiTheme="minorEastAsia" w:eastAsiaTheme="minorEastAsia" w:cstheme="minorEastAsia"/>
                <w:b w:val="0"/>
                <w:bCs w:val="0"/>
                <w:iCs/>
                <w:sz w:val="24"/>
                <w:szCs w:val="24"/>
                <w:vertAlign w:val="baseline"/>
                <w:lang w:val="en-US" w:eastAsia="zh-CN"/>
              </w:rPr>
              <w:t>0.0843</w:t>
            </w:r>
          </w:p>
        </w:tc>
      </w:tr>
    </w:tbl>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Cs w:val="0"/>
          <w:i w:val="0"/>
          <w:iCs/>
          <w:sz w:val="24"/>
          <w:szCs w:val="24"/>
          <w:lang w:val="en-US" w:eastAsia="zh-CN"/>
        </w:rPr>
      </w:pPr>
      <w:r>
        <w:rPr>
          <w:rFonts w:hint="eastAsia" w:asciiTheme="minorEastAsia" w:hAnsiTheme="minorEastAsia" w:eastAsiaTheme="minorEastAsia" w:cstheme="minorEastAsia"/>
          <w:bCs w:val="0"/>
          <w:i w:val="0"/>
          <w:iCs/>
          <w:sz w:val="24"/>
          <w:szCs w:val="24"/>
          <w:lang w:val="en-US" w:eastAsia="zh-CN"/>
        </w:rPr>
        <w:t>则折射率：</w:t>
      </w:r>
    </w:p>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Theme="minorEastAsia" w:hAnsiTheme="minorEastAsia" w:eastAsiaTheme="minorEastAsia" w:cstheme="minorEastAsia"/>
          <w:bCs w:val="0"/>
          <w:i w:val="0"/>
          <w:iCs/>
          <w:sz w:val="24"/>
          <w:szCs w:val="24"/>
          <w:lang w:val="en-US" w:eastAsia="zh-CN"/>
        </w:rPr>
      </w:pPr>
      <w:r>
        <w:rPr>
          <w:rFonts w:hint="eastAsia" w:asciiTheme="minorEastAsia" w:hAnsiTheme="minorEastAsia" w:eastAsiaTheme="minorEastAsia" w:cstheme="minorEastAsia"/>
          <w:bCs w:val="0"/>
          <w:i w:val="0"/>
          <w:iCs/>
          <w:sz w:val="24"/>
          <w:szCs w:val="24"/>
          <w:lang w:val="en-US" w:eastAsia="zh-CN"/>
        </w:rPr>
        <w:t xml:space="preserve">n = </w:t>
      </w:r>
      <m:oMath>
        <m:bar>
          <m:barPr>
            <m:pos m:val="top"/>
            <m:ctrlPr>
              <w:rPr>
                <w:rFonts w:hint="eastAsia" w:ascii="Cambria Math" w:hAnsi="Cambria Math" w:eastAsiaTheme="minorEastAsia" w:cstheme="minorEastAsia"/>
                <w:bCs w:val="0"/>
                <w:i/>
                <w:iCs/>
                <w:sz w:val="24"/>
                <w:szCs w:val="24"/>
                <w:lang w:val="en-US"/>
              </w:rPr>
            </m:ctrlPr>
          </m:barPr>
          <m:e>
            <m:r>
              <m:rPr/>
              <w:rPr>
                <w:rFonts w:hint="eastAsia" w:ascii="Cambria Math" w:hAnsi="Cambria Math" w:eastAsiaTheme="minorEastAsia" w:cstheme="minorEastAsia"/>
                <w:sz w:val="24"/>
                <w:szCs w:val="24"/>
                <w:lang w:val="en-US" w:eastAsia="zh-CN"/>
              </w:rPr>
              <m:t xml:space="preserve">n </m:t>
            </m:r>
            <m:ctrlPr>
              <w:rPr>
                <w:rFonts w:hint="eastAsia" w:ascii="Cambria Math" w:hAnsi="Cambria Math" w:eastAsiaTheme="minorEastAsia" w:cstheme="minorEastAsia"/>
                <w:bCs w:val="0"/>
                <w:i/>
                <w:iCs/>
                <w:sz w:val="24"/>
                <w:szCs w:val="24"/>
                <w:lang w:val="en-US"/>
              </w:rPr>
            </m:ctrlPr>
          </m:e>
        </m:bar>
        <m:r>
          <m:rPr/>
          <w:rPr>
            <w:rFonts w:hint="eastAsia" w:ascii="Cambria Math" w:hAnsi="Cambria Math" w:eastAsiaTheme="minorEastAsia" w:cstheme="minorEastAsia"/>
            <w:sz w:val="24"/>
            <w:szCs w:val="24"/>
            <w:lang w:val="en-US"/>
          </w:rPr>
          <m:t>±</m:t>
        </m:r>
        <m:r>
          <w:rPr>
            <w:rFonts w:hint="eastAsia" w:asciiTheme="minorEastAsia" w:hAnsiTheme="minorEastAsia" w:eastAsiaTheme="minorEastAsia" w:cstheme="minorEastAsia"/>
            <w:sz w:val="24"/>
            <w:szCs w:val="24"/>
            <w:lang w:val="en-US" w:eastAsia="zh-CN"/>
          </w:rPr>
          <m:t xml:space="preserve"> </m:t>
        </m:r>
        <m:sSub>
          <m:sSubPr>
            <m:ctrlPr>
              <w:rPr>
                <w:rFonts w:hint="eastAsia" w:ascii="Cambria Math" w:hAnsi="Cambria Math" w:eastAsiaTheme="minorEastAsia" w:cstheme="minorEastAsia"/>
                <w:bCs w:val="0"/>
                <w:i/>
                <w:iCs/>
                <w:sz w:val="24"/>
                <w:szCs w:val="24"/>
                <w:lang w:val="en-US"/>
              </w:rPr>
            </m:ctrlPr>
          </m:sSubPr>
          <m:e>
            <m:r>
              <m:rPr/>
              <w:rPr>
                <w:rFonts w:hint="eastAsia" w:ascii="Cambria Math" w:hAnsi="Cambria Math" w:eastAsiaTheme="minorEastAsia" w:cstheme="minorEastAsia"/>
                <w:sz w:val="24"/>
                <w:szCs w:val="24"/>
                <w:lang w:val="en-US"/>
              </w:rPr>
              <m:t>σ</m:t>
            </m:r>
            <m:ctrlPr>
              <w:rPr>
                <w:rFonts w:hint="eastAsia" w:ascii="Cambria Math" w:hAnsi="Cambria Math" w:eastAsiaTheme="minorEastAsia" w:cstheme="minorEastAsia"/>
                <w:bCs w:val="0"/>
                <w:i/>
                <w:iCs/>
                <w:sz w:val="24"/>
                <w:szCs w:val="24"/>
                <w:lang w:val="en-US"/>
              </w:rPr>
            </m:ctrlPr>
          </m:e>
          <m:sub>
            <m:r>
              <m:rPr/>
              <w:rPr>
                <w:rFonts w:hint="eastAsia" w:ascii="Cambria Math" w:hAnsi="Cambria Math" w:eastAsiaTheme="minorEastAsia" w:cstheme="minorEastAsia"/>
                <w:sz w:val="24"/>
                <w:szCs w:val="24"/>
                <w:lang w:val="en-US" w:eastAsia="zh-CN"/>
              </w:rPr>
              <m:t>n</m:t>
            </m:r>
            <m:ctrlPr>
              <w:rPr>
                <w:rFonts w:hint="eastAsia" w:ascii="Cambria Math" w:hAnsi="Cambria Math" w:eastAsiaTheme="minorEastAsia" w:cstheme="minorEastAsia"/>
                <w:bCs w:val="0"/>
                <w:i/>
                <w:iCs/>
                <w:sz w:val="24"/>
                <w:szCs w:val="24"/>
                <w:lang w:val="en-US"/>
              </w:rPr>
            </m:ctrlPr>
          </m:sub>
        </m:sSub>
        <m:r>
          <m:rPr/>
          <w:rPr>
            <w:rFonts w:hint="eastAsia" w:ascii="Cambria Math" w:hAnsi="Cambria Math" w:eastAsiaTheme="minorEastAsia" w:cstheme="minorEastAsia"/>
            <w:sz w:val="24"/>
            <w:szCs w:val="24"/>
            <w:lang w:val="en-US" w:eastAsia="zh-CN"/>
          </w:rPr>
          <m:t xml:space="preserve"> = 1.5726±</m:t>
        </m:r>
        <m:r>
          <w:rPr>
            <w:rFonts w:hint="eastAsia" w:asciiTheme="minorEastAsia" w:hAnsiTheme="minorEastAsia" w:eastAsiaTheme="minorEastAsia" w:cstheme="minorEastAsia"/>
            <w:sz w:val="24"/>
            <w:szCs w:val="24"/>
            <w:lang w:val="en-US" w:eastAsia="zh-CN"/>
          </w:rPr>
          <m:t>0</m:t>
        </m:r>
      </m:oMath>
      <w:r>
        <w:rPr>
          <w:rFonts w:hint="eastAsia" w:asciiTheme="minorEastAsia" w:hAnsiTheme="minorEastAsia" w:eastAsiaTheme="minorEastAsia" w:cstheme="minorEastAsia"/>
          <w:bCs w:val="0"/>
          <w:i/>
          <w:iCs/>
          <w:sz w:val="24"/>
          <w:szCs w:val="24"/>
          <w:lang w:val="en-US" w:eastAsia="zh-CN"/>
        </w:rPr>
        <w:t>.0843</w:t>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Cs w:val="0"/>
          <w:i w:val="0"/>
          <w:iCs/>
          <w:sz w:val="24"/>
          <w:szCs w:val="24"/>
          <w:lang w:val="en-US" w:eastAsia="zh-CN"/>
        </w:rPr>
      </w:pP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
          <w:bCs/>
          <w:iCs/>
          <w:sz w:val="24"/>
          <w:szCs w:val="24"/>
        </w:rPr>
      </w:pPr>
      <w:r>
        <w:rPr>
          <w:rFonts w:hint="eastAsia" w:asciiTheme="minorEastAsia" w:hAnsiTheme="minorEastAsia" w:eastAsiaTheme="minorEastAsia" w:cstheme="minorEastAsia"/>
          <w:b/>
          <w:bCs/>
          <w:iCs/>
          <w:sz w:val="24"/>
          <w:szCs w:val="24"/>
        </w:rPr>
        <w:t>六、结论及分析</w:t>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hint="eastAsia" w:asciiTheme="minorEastAsia" w:hAnsiTheme="minorEastAsia" w:eastAsiaTheme="minorEastAsia" w:cstheme="minorEastAsia"/>
          <w:b w:val="0"/>
          <w:bCs w:val="0"/>
          <w:iCs/>
          <w:sz w:val="24"/>
          <w:szCs w:val="24"/>
        </w:rPr>
      </w:pPr>
      <w:r>
        <w:rPr>
          <w:rFonts w:hint="eastAsia" w:asciiTheme="minorEastAsia" w:hAnsiTheme="minorEastAsia" w:eastAsiaTheme="minorEastAsia" w:cstheme="minorEastAsia"/>
          <w:b w:val="0"/>
          <w:bCs w:val="0"/>
          <w:iCs/>
          <w:sz w:val="24"/>
          <w:szCs w:val="24"/>
        </w:rPr>
        <w:t>利用布儒斯特角测量折射率的结果为n=，与真实情况相接近，误差较小，可重复性好，但仪器不易拼凑。总的来说，此方案可行。</w:t>
      </w:r>
    </w:p>
    <w:p>
      <w:pPr>
        <w:keepNext w:val="0"/>
        <w:keepLines w:val="0"/>
        <w:pageBreakBefore w:val="0"/>
        <w:widowControl w:val="0"/>
        <w:numPr>
          <w:ilvl w:val="0"/>
          <w:numId w:val="3"/>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bCs/>
          <w:color w:val="000000"/>
          <w:sz w:val="28"/>
          <w:szCs w:val="28"/>
          <w:lang w:val="en-US" w:eastAsia="zh-CN"/>
        </w:rPr>
      </w:pPr>
      <w:r>
        <w:rPr>
          <w:rFonts w:hint="eastAsia" w:asciiTheme="minorEastAsia" w:hAnsiTheme="minorEastAsia" w:eastAsiaTheme="minorEastAsia" w:cstheme="minorEastAsia"/>
          <w:b/>
          <w:bCs/>
          <w:color w:val="000000"/>
          <w:sz w:val="28"/>
          <w:szCs w:val="28"/>
          <w:lang w:val="en-US" w:eastAsia="zh-CN"/>
        </w:rPr>
        <w:t>思考</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ind w:firstLine="420" w:firstLineChars="0"/>
        <w:textAlignment w:val="auto"/>
        <w:rPr>
          <w:rFonts w:hint="eastAsia" w:asciiTheme="minorEastAsia" w:hAnsiTheme="minorEastAsia" w:eastAsiaTheme="minorEastAsia" w:cstheme="minorEastAsia"/>
          <w:b w:val="0"/>
          <w:bCs w:val="0"/>
          <w:color w:val="000000"/>
          <w:sz w:val="24"/>
          <w:szCs w:val="24"/>
          <w:lang w:val="en-US" w:eastAsia="zh-CN"/>
        </w:rPr>
      </w:pPr>
      <m:oMath>
        <m:sSub>
          <m:sSubPr>
            <m:ctrlPr>
              <w:rPr>
                <w:rFonts w:hint="eastAsia" w:ascii="Cambria Math" w:hAnsi="Cambria Math" w:eastAsiaTheme="minorEastAsia" w:cstheme="minorEastAsia"/>
                <w:bCs w:val="0"/>
                <w:i/>
                <w:color w:val="000000"/>
                <w:sz w:val="24"/>
                <w:szCs w:val="24"/>
                <w:lang w:val="en-US"/>
              </w:rPr>
            </m:ctrlPr>
          </m:sSubPr>
          <m:e>
            <m:r>
              <m:rPr/>
              <w:rPr>
                <w:rFonts w:hint="eastAsia" w:ascii="Cambria Math" w:hAnsi="Cambria Math" w:eastAsiaTheme="minorEastAsia" w:cstheme="minorEastAsia"/>
                <w:color w:val="000000"/>
                <w:sz w:val="24"/>
                <w:szCs w:val="24"/>
                <w:lang w:val="en-US"/>
              </w:rPr>
              <m:t>α</m:t>
            </m:r>
            <m:ctrlPr>
              <w:rPr>
                <w:rFonts w:hint="eastAsia" w:ascii="Cambria Math" w:hAnsi="Cambria Math" w:eastAsiaTheme="minorEastAsia" w:cstheme="minorEastAsia"/>
                <w:bCs w:val="0"/>
                <w:i/>
                <w:color w:val="000000"/>
                <w:sz w:val="24"/>
                <w:szCs w:val="24"/>
                <w:lang w:val="en-US"/>
              </w:rPr>
            </m:ctrlPr>
          </m:e>
          <m:sub>
            <m:r>
              <m:rPr/>
              <w:rPr>
                <w:rFonts w:hint="eastAsia" w:ascii="Cambria Math" w:hAnsi="Cambria Math" w:eastAsiaTheme="minorEastAsia" w:cstheme="minorEastAsia"/>
                <w:color w:val="000000"/>
                <w:sz w:val="24"/>
                <w:szCs w:val="24"/>
                <w:lang w:val="en-US" w:eastAsia="zh-CN"/>
              </w:rPr>
              <m:t>1</m:t>
            </m:r>
            <m:ctrlPr>
              <w:rPr>
                <w:rFonts w:hint="eastAsia" w:ascii="Cambria Math" w:hAnsi="Cambria Math" w:eastAsiaTheme="minorEastAsia" w:cstheme="minorEastAsia"/>
                <w:bCs w:val="0"/>
                <w:i/>
                <w:color w:val="000000"/>
                <w:sz w:val="24"/>
                <w:szCs w:val="24"/>
                <w:lang w:val="en-US"/>
              </w:rPr>
            </m:ctrlPr>
          </m:sub>
        </m:sSub>
      </m:oMath>
      <w:r>
        <w:rPr>
          <w:rFonts w:hint="eastAsia" w:asciiTheme="minorEastAsia" w:hAnsiTheme="minorEastAsia" w:eastAsiaTheme="minorEastAsia" w:cstheme="minorEastAsia"/>
          <w:b w:val="0"/>
          <w:bCs w:val="0"/>
          <w:color w:val="000000"/>
          <w:sz w:val="24"/>
          <w:szCs w:val="24"/>
          <w:lang w:val="en-US" w:eastAsia="zh-CN"/>
        </w:rPr>
        <w:t>为三棱镜反射面与入射光垂直时的转盘读数，要求反射光与入射光重合，但光线经过偏振片等仪器光强减弱,且三棱镜反射光强更弱。采用的改进措施为,</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ind w:firstLine="420" w:firstLineChars="0"/>
        <w:textAlignment w:val="auto"/>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在三棱镜与前面的仪器之间添加光阑，光阑孔径大小使入射光刚好通过，便于观察反射光的位置，更好地准直。</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方案二出现的情况及思考</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(1）方案二出现了光功率计仍有光入射，但光强显示为О的情况。可能原因如下:</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①偏振片P'的偏振性不够好，纯度不够，透过的光不完全为线偏光。②三棱镜转动与偏振片和光功率计不同步，可能错过布儒斯特角。</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before="157" w:beforeLines="50" w:after="157" w:afterLines="50" w:line="360" w:lineRule="auto"/>
        <w:textAlignment w:val="auto"/>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(2）方案二中光具组先产生了圆偏振光再反射至三棱镜上，实际情况用自然光也能达到相同的效果。</w:t>
      </w:r>
    </w:p>
    <w:p>
      <w:pPr>
        <w:autoSpaceDE w:val="0"/>
        <w:adjustRightInd w:val="0"/>
        <w:snapToGrid w:val="0"/>
        <w:spacing w:line="360" w:lineRule="auto"/>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AA5D5"/>
    <w:multiLevelType w:val="singleLevel"/>
    <w:tmpl w:val="9CBAA5D5"/>
    <w:lvl w:ilvl="0" w:tentative="0">
      <w:start w:val="1"/>
      <w:numFmt w:val="decimal"/>
      <w:lvlText w:val="(%1)"/>
      <w:lvlJc w:val="left"/>
      <w:pPr>
        <w:tabs>
          <w:tab w:val="left" w:pos="312"/>
        </w:tabs>
      </w:pPr>
    </w:lvl>
  </w:abstractNum>
  <w:abstractNum w:abstractNumId="1">
    <w:nsid w:val="43BE4890"/>
    <w:multiLevelType w:val="singleLevel"/>
    <w:tmpl w:val="43BE4890"/>
    <w:lvl w:ilvl="0" w:tentative="0">
      <w:start w:val="1"/>
      <w:numFmt w:val="decimal"/>
      <w:lvlText w:val="(%1)"/>
      <w:lvlJc w:val="left"/>
      <w:pPr>
        <w:tabs>
          <w:tab w:val="left" w:pos="312"/>
        </w:tabs>
      </w:pPr>
    </w:lvl>
  </w:abstractNum>
  <w:abstractNum w:abstractNumId="2">
    <w:nsid w:val="6C9CBB5E"/>
    <w:multiLevelType w:val="singleLevel"/>
    <w:tmpl w:val="6C9CBB5E"/>
    <w:lvl w:ilvl="0" w:tentative="0">
      <w:start w:val="7"/>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xNjMwNTc1MGRlMGZmNWJhNzIwMjQ1NTdjMjBmNDUifQ=="/>
  </w:docVars>
  <w:rsids>
    <w:rsidRoot w:val="267A5E88"/>
    <w:rsid w:val="267A5E88"/>
    <w:rsid w:val="56B2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2024-04-21T02:56:00Z</dcterms:created>
  <dc:creator>　　　　　</dc:creator>
  <cp:lastModifiedBy>　　　　　</cp:lastModifiedBy>
  <dcterms:modified xsi:type="dcterms:W3CDTF">2024-04-30T04:56:20Z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AB35339CDCA74D6D9BADBDBE997B9DA5_11</vt:lpwstr>
  </property>
</Properties>
</file>