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67E84" w14:textId="60088D62" w:rsidR="00FB7EC3" w:rsidRPr="00990DC6" w:rsidRDefault="00990DC6" w:rsidP="00990DC6">
      <w:pPr>
        <w:pStyle w:val="FirstParagraph"/>
        <w:jc w:val="center"/>
        <w:rPr>
          <w:sz w:val="36"/>
          <w:szCs w:val="36"/>
          <w:lang w:eastAsia="zh-CN"/>
        </w:rPr>
      </w:pPr>
      <w:r w:rsidRPr="003F20F0">
        <w:rPr>
          <w:sz w:val="36"/>
          <w:szCs w:val="36"/>
          <w:lang w:eastAsia="zh-CN"/>
        </w:rPr>
        <w:t>单丝单缝衍射现象的研究</w:t>
      </w:r>
      <w:r>
        <w:rPr>
          <w:lang w:eastAsia="zh-CN"/>
        </w:rPr>
        <w:br/>
      </w:r>
      <w:r w:rsidRPr="003F20F0">
        <w:rPr>
          <w:rFonts w:ascii="黑体" w:eastAsia="黑体" w:hAnsi="黑体"/>
          <w:sz w:val="28"/>
          <w:szCs w:val="28"/>
          <w:lang w:eastAsia="zh-CN"/>
        </w:rPr>
        <w:t>引言：</w:t>
      </w:r>
      <w:r>
        <w:rPr>
          <w:lang w:eastAsia="zh-CN"/>
        </w:rPr>
        <w:t>光波在传播的过程中遇到障碍物时会绕过障碍物继续传播，</w:t>
      </w:r>
      <w:r>
        <w:rPr>
          <w:lang w:eastAsia="zh-CN"/>
        </w:rPr>
        <w:t xml:space="preserve"> </w:t>
      </w:r>
      <w:r>
        <w:rPr>
          <w:lang w:eastAsia="zh-CN"/>
        </w:rPr>
        <w:t>到达沿直线传播所不能到</w:t>
      </w:r>
      <w:r>
        <w:rPr>
          <w:lang w:eastAsia="zh-CN"/>
        </w:rPr>
        <w:t xml:space="preserve"> </w:t>
      </w:r>
      <w:r>
        <w:rPr>
          <w:lang w:eastAsia="zh-CN"/>
        </w:rPr>
        <w:t>达的区域</w:t>
      </w:r>
      <w:r>
        <w:rPr>
          <w:lang w:eastAsia="zh-CN"/>
        </w:rPr>
        <w:t xml:space="preserve"> </w:t>
      </w:r>
      <w:r>
        <w:rPr>
          <w:lang w:eastAsia="zh-CN"/>
        </w:rPr>
        <w:t>，</w:t>
      </w:r>
      <w:r>
        <w:rPr>
          <w:lang w:eastAsia="zh-CN"/>
        </w:rPr>
        <w:t xml:space="preserve"> </w:t>
      </w:r>
      <w:r>
        <w:rPr>
          <w:lang w:eastAsia="zh-CN"/>
        </w:rPr>
        <w:t>并且形成明暗条纹</w:t>
      </w:r>
      <w:r>
        <w:rPr>
          <w:lang w:eastAsia="zh-CN"/>
        </w:rPr>
        <w:t xml:space="preserve"> </w:t>
      </w:r>
      <w:r>
        <w:rPr>
          <w:lang w:eastAsia="zh-CN"/>
        </w:rPr>
        <w:t>，</w:t>
      </w:r>
      <w:r>
        <w:rPr>
          <w:lang w:eastAsia="zh-CN"/>
        </w:rPr>
        <w:t xml:space="preserve"> </w:t>
      </w:r>
      <w:r>
        <w:rPr>
          <w:lang w:eastAsia="zh-CN"/>
        </w:rPr>
        <w:t>这种现象称为光的衍射。研究表明，</w:t>
      </w:r>
      <w:r>
        <w:rPr>
          <w:lang w:eastAsia="zh-CN"/>
        </w:rPr>
        <w:t xml:space="preserve"> </w:t>
      </w:r>
      <w:r>
        <w:rPr>
          <w:lang w:eastAsia="zh-CN"/>
        </w:rPr>
        <w:t>只有当障碍物的线度与光波的波长可以相比拟的时候</w:t>
      </w:r>
      <w:r>
        <w:rPr>
          <w:lang w:eastAsia="zh-CN"/>
        </w:rPr>
        <w:t xml:space="preserve"> </w:t>
      </w:r>
      <w:r>
        <w:rPr>
          <w:lang w:eastAsia="zh-CN"/>
        </w:rPr>
        <w:t>，</w:t>
      </w:r>
      <w:r>
        <w:rPr>
          <w:lang w:eastAsia="zh-CN"/>
        </w:rPr>
        <w:t xml:space="preserve"> </w:t>
      </w:r>
      <w:r>
        <w:rPr>
          <w:lang w:eastAsia="zh-CN"/>
        </w:rPr>
        <w:t>衍射现象才明显地表现出来。借助惠更斯－菲涅耳原理可以描述光束通过不同形状的障碍物时产生的衍射现象。通常根据光源和观察屏到障碍物距离的不同，</w:t>
      </w:r>
      <w:r>
        <w:rPr>
          <w:lang w:eastAsia="zh-CN"/>
        </w:rPr>
        <w:t xml:space="preserve"> </w:t>
      </w:r>
      <w:r>
        <w:rPr>
          <w:lang w:eastAsia="zh-CN"/>
        </w:rPr>
        <w:t>可以把衍射现象分为两大类。</w:t>
      </w:r>
      <w:r>
        <w:rPr>
          <w:lang w:eastAsia="zh-CN"/>
        </w:rPr>
        <w:t xml:space="preserve"> </w:t>
      </w:r>
      <w:r>
        <w:rPr>
          <w:lang w:eastAsia="zh-CN"/>
        </w:rPr>
        <w:t>如果光源与观察屏之间的距离或障碍物与观察屏之间的距离是有限的，</w:t>
      </w:r>
      <w:r>
        <w:rPr>
          <w:lang w:eastAsia="zh-CN"/>
        </w:rPr>
        <w:t xml:space="preserve"> </w:t>
      </w:r>
      <w:r>
        <w:rPr>
          <w:lang w:eastAsia="zh-CN"/>
        </w:rPr>
        <w:t>这样的衍射称为菲涅耳衍射，</w:t>
      </w:r>
      <w:r>
        <w:rPr>
          <w:lang w:eastAsia="zh-CN"/>
        </w:rPr>
        <w:t xml:space="preserve"> </w:t>
      </w:r>
      <w:r>
        <w:rPr>
          <w:lang w:eastAsia="zh-CN"/>
        </w:rPr>
        <w:t>又称近场衍射。菲涅耳衍射的光强分布计算起来比较麻烦。如果光源到障碍物的距离以及障碍物到观察屏的距离均为无限大，</w:t>
      </w:r>
      <w:r>
        <w:rPr>
          <w:lang w:eastAsia="zh-CN"/>
        </w:rPr>
        <w:t xml:space="preserve"> </w:t>
      </w:r>
      <w:r>
        <w:rPr>
          <w:lang w:eastAsia="zh-CN"/>
        </w:rPr>
        <w:t>即平行光入射，</w:t>
      </w:r>
      <w:r>
        <w:rPr>
          <w:lang w:eastAsia="zh-CN"/>
        </w:rPr>
        <w:t xml:space="preserve"> </w:t>
      </w:r>
      <w:r>
        <w:rPr>
          <w:lang w:eastAsia="zh-CN"/>
        </w:rPr>
        <w:t>平行光出射</w:t>
      </w:r>
      <w:r>
        <w:rPr>
          <w:lang w:eastAsia="zh-CN"/>
        </w:rPr>
        <w:t xml:space="preserve"> </w:t>
      </w:r>
      <w:r>
        <w:rPr>
          <w:lang w:eastAsia="zh-CN"/>
        </w:rPr>
        <w:t>，</w:t>
      </w:r>
      <w:r>
        <w:rPr>
          <w:lang w:eastAsia="zh-CN"/>
        </w:rPr>
        <w:t xml:space="preserve"> </w:t>
      </w:r>
      <w:r>
        <w:rPr>
          <w:lang w:eastAsia="zh-CN"/>
        </w:rPr>
        <w:t>这样的衍射称为夫琅禾费衍射</w:t>
      </w:r>
      <w:r>
        <w:rPr>
          <w:lang w:eastAsia="zh-CN"/>
        </w:rPr>
        <w:t xml:space="preserve"> </w:t>
      </w:r>
      <w:r>
        <w:rPr>
          <w:lang w:eastAsia="zh-CN"/>
        </w:rPr>
        <w:t>，</w:t>
      </w:r>
      <w:r>
        <w:rPr>
          <w:lang w:eastAsia="zh-CN"/>
        </w:rPr>
        <w:t xml:space="preserve"> </w:t>
      </w:r>
      <w:r>
        <w:rPr>
          <w:lang w:eastAsia="zh-CN"/>
        </w:rPr>
        <w:t>又称远场衍射。</w:t>
      </w:r>
    </w:p>
    <w:p w14:paraId="404098F2" w14:textId="77777777" w:rsidR="00FB7EC3" w:rsidRPr="003F20F0" w:rsidRDefault="00990DC6" w:rsidP="003F20F0">
      <w:pPr>
        <w:pStyle w:val="a0"/>
        <w:spacing w:beforeLines="50" w:before="120" w:afterLines="50" w:after="120"/>
        <w:rPr>
          <w:rFonts w:ascii="黑体" w:eastAsia="黑体" w:hAnsi="黑体" w:hint="eastAsia"/>
          <w:b/>
          <w:bCs/>
          <w:sz w:val="28"/>
          <w:szCs w:val="28"/>
        </w:rPr>
      </w:pPr>
      <w:r w:rsidRPr="003F20F0">
        <w:rPr>
          <w:rFonts w:ascii="黑体" w:eastAsia="黑体" w:hAnsi="黑体"/>
          <w:b/>
          <w:bCs/>
          <w:sz w:val="28"/>
          <w:szCs w:val="28"/>
        </w:rPr>
        <w:t>一.实验目的</w:t>
      </w:r>
    </w:p>
    <w:p w14:paraId="093853A9" w14:textId="77777777" w:rsidR="00FB7EC3" w:rsidRDefault="00990DC6" w:rsidP="003F20F0">
      <w:pPr>
        <w:numPr>
          <w:ilvl w:val="0"/>
          <w:numId w:val="2"/>
        </w:numPr>
        <w:spacing w:line="360" w:lineRule="auto"/>
      </w:pPr>
      <w:r>
        <w:t>观察单缝衍射现象</w:t>
      </w:r>
    </w:p>
    <w:p w14:paraId="50EE2268" w14:textId="77777777" w:rsidR="00FB7EC3" w:rsidRDefault="00990DC6" w:rsidP="003F20F0">
      <w:pPr>
        <w:numPr>
          <w:ilvl w:val="0"/>
          <w:numId w:val="2"/>
        </w:numPr>
        <w:spacing w:line="360" w:lineRule="auto"/>
        <w:rPr>
          <w:lang w:eastAsia="zh-CN"/>
        </w:rPr>
      </w:pPr>
      <w:r>
        <w:rPr>
          <w:lang w:eastAsia="zh-CN"/>
        </w:rPr>
        <w:t>学习如何使用光电器件测量光强的分布。</w:t>
      </w:r>
    </w:p>
    <w:p w14:paraId="5AAAC978" w14:textId="77777777" w:rsidR="00FB7EC3" w:rsidRDefault="00990DC6" w:rsidP="003F20F0">
      <w:pPr>
        <w:numPr>
          <w:ilvl w:val="0"/>
          <w:numId w:val="2"/>
        </w:numPr>
        <w:spacing w:line="360" w:lineRule="auto"/>
        <w:rPr>
          <w:lang w:eastAsia="zh-CN"/>
        </w:rPr>
      </w:pPr>
      <w:r>
        <w:rPr>
          <w:lang w:eastAsia="zh-CN"/>
        </w:rPr>
        <w:t>测定单缝衍射的相对光强分布。</w:t>
      </w:r>
    </w:p>
    <w:p w14:paraId="64FFEAB1" w14:textId="77777777" w:rsidR="00FB7EC3" w:rsidRPr="003F20F0" w:rsidRDefault="00990DC6" w:rsidP="003F20F0">
      <w:pPr>
        <w:pStyle w:val="FirstParagraph"/>
        <w:spacing w:beforeLines="50" w:before="120" w:afterLines="50" w:after="120"/>
        <w:rPr>
          <w:rFonts w:ascii="黑体" w:eastAsia="黑体" w:hAnsi="黑体" w:hint="eastAsia"/>
          <w:b/>
          <w:bCs/>
          <w:sz w:val="28"/>
          <w:szCs w:val="28"/>
          <w:lang w:eastAsia="zh-CN"/>
        </w:rPr>
      </w:pPr>
      <w:r w:rsidRPr="003F20F0">
        <w:rPr>
          <w:rFonts w:ascii="黑体" w:eastAsia="黑体" w:hAnsi="黑体"/>
          <w:b/>
          <w:bCs/>
          <w:sz w:val="28"/>
          <w:szCs w:val="28"/>
          <w:lang w:eastAsia="zh-CN"/>
        </w:rPr>
        <w:t>二.实验仪器</w:t>
      </w:r>
    </w:p>
    <w:p w14:paraId="48DB69EF" w14:textId="77777777" w:rsidR="00FB7EC3" w:rsidRPr="003F20F0" w:rsidRDefault="00990DC6" w:rsidP="003F20F0">
      <w:pPr>
        <w:pStyle w:val="a0"/>
        <w:spacing w:line="360" w:lineRule="auto"/>
        <w:rPr>
          <w:rFonts w:asciiTheme="minorEastAsia" w:hAnsiTheme="minorEastAsia" w:hint="eastAsia"/>
          <w:lang w:eastAsia="zh-CN"/>
        </w:rPr>
      </w:pPr>
      <m:oMath>
        <m:r>
          <w:rPr>
            <w:rFonts w:ascii="Cambria Math" w:hAnsi="Cambria Math"/>
            <w:lang w:eastAsia="zh-CN"/>
          </w:rPr>
          <m:t>GSZ</m:t>
        </m:r>
        <m:r>
          <m:rPr>
            <m:sty m:val="p"/>
          </m:rPr>
          <w:rPr>
            <w:rFonts w:ascii="Cambria Math" w:hAnsi="Cambria Math"/>
            <w:lang w:eastAsia="zh-CN"/>
          </w:rPr>
          <m:t>-</m:t>
        </m:r>
        <m:r>
          <m:rPr>
            <m:sty m:val="p"/>
          </m:rPr>
          <w:rPr>
            <w:rFonts w:ascii="宋体" w:eastAsia="宋体" w:hAnsi="宋体" w:cs="宋体" w:hint="eastAsia"/>
            <w:lang w:eastAsia="zh-CN"/>
          </w:rPr>
          <m:t>Ⅱ</m:t>
        </m:r>
      </m:oMath>
      <w:r w:rsidRPr="003F20F0">
        <w:rPr>
          <w:rFonts w:asciiTheme="minorEastAsia" w:hAnsiTheme="minorEastAsia"/>
          <w:lang w:eastAsia="zh-CN"/>
        </w:rPr>
        <w:t>光学平台（配有光具座、氦氖激光管及电源、狭缝、光电池、光电转换器和数字式灵敏电流计、扩束镜、观察屏等）。</w:t>
      </w:r>
    </w:p>
    <w:p w14:paraId="247BC34D" w14:textId="77777777" w:rsidR="00FB7EC3" w:rsidRDefault="00990DC6" w:rsidP="003F20F0">
      <w:pPr>
        <w:pStyle w:val="a0"/>
        <w:spacing w:beforeLines="50" w:before="120" w:afterLines="50" w:after="120" w:line="360" w:lineRule="auto"/>
        <w:rPr>
          <w:lang w:eastAsia="zh-CN"/>
        </w:rPr>
      </w:pPr>
      <w:r w:rsidRPr="003F20F0">
        <w:rPr>
          <w:rFonts w:ascii="黑体" w:eastAsia="黑体" w:hAnsi="黑体"/>
          <w:b/>
          <w:bCs/>
          <w:sz w:val="28"/>
          <w:szCs w:val="28"/>
          <w:lang w:eastAsia="zh-CN"/>
        </w:rPr>
        <w:t>三.实验原理</w:t>
      </w:r>
      <w:r>
        <w:rPr>
          <w:lang w:eastAsia="zh-CN"/>
        </w:rPr>
        <w:br/>
      </w:r>
      <w:r>
        <w:rPr>
          <w:lang w:eastAsia="zh-CN"/>
        </w:rPr>
        <w:t>夫琅禾费单缝衍射的原理如下图所示。</w:t>
      </w:r>
    </w:p>
    <w:p w14:paraId="3B0033C5" w14:textId="77777777" w:rsidR="00FB7EC3" w:rsidRPr="003F20F0" w:rsidRDefault="00990DC6" w:rsidP="003F20F0">
      <w:pPr>
        <w:pStyle w:val="a0"/>
        <w:spacing w:line="360" w:lineRule="auto"/>
        <w:rPr>
          <w:rFonts w:asciiTheme="minorEastAsia" w:hAnsiTheme="minorEastAsia" w:hint="eastAsia"/>
        </w:rPr>
      </w:pPr>
      <w:r w:rsidRPr="003F20F0">
        <w:rPr>
          <w:rFonts w:asciiTheme="minorEastAsia" w:hAnsiTheme="minorEastAsia"/>
          <w:noProof/>
        </w:rPr>
        <w:lastRenderedPageBreak/>
        <w:drawing>
          <wp:anchor distT="0" distB="0" distL="114300" distR="114300" simplePos="0" relativeHeight="251657216" behindDoc="0" locked="0" layoutInCell="1" allowOverlap="1" wp14:anchorId="44419076" wp14:editId="16510FE9">
            <wp:simplePos x="0" y="0"/>
            <wp:positionH relativeFrom="column">
              <wp:posOffset>0</wp:posOffset>
            </wp:positionH>
            <wp:positionV relativeFrom="paragraph">
              <wp:posOffset>0</wp:posOffset>
            </wp:positionV>
            <wp:extent cx="4876800" cy="2565217"/>
            <wp:effectExtent l="0" t="0" r="0" b="0"/>
            <wp:wrapTopAndBottom/>
            <wp:docPr id="21" name="Picture" title="fig:"/>
            <wp:cNvGraphicFramePr/>
            <a:graphic xmlns:a="http://schemas.openxmlformats.org/drawingml/2006/main">
              <a:graphicData uri="http://schemas.openxmlformats.org/drawingml/2006/picture">
                <pic:pic xmlns:pic="http://schemas.openxmlformats.org/drawingml/2006/picture">
                  <pic:nvPicPr>
                    <pic:cNvPr id="22" name="Picture" descr="E:\Hexo_Blog\blog-demo\source\img\image-20240416124347535.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76800" cy="2565217"/>
                    </a:xfrm>
                    <a:prstGeom prst="rect">
                      <a:avLst/>
                    </a:prstGeom>
                    <a:noFill/>
                    <a:ln w="9525">
                      <a:noFill/>
                      <a:headEnd/>
                      <a:tailEnd/>
                    </a:ln>
                  </pic:spPr>
                </pic:pic>
              </a:graphicData>
            </a:graphic>
          </wp:anchor>
        </w:drawing>
      </w:r>
      <w:r w:rsidRPr="003F20F0">
        <w:rPr>
          <w:rFonts w:asciiTheme="minorEastAsia" w:hAnsiTheme="minorEastAsia"/>
          <w:lang w:eastAsia="zh-CN"/>
        </w:rPr>
        <w:t>在满足夫琅禾费衍射条件（光源离单缝很远 ， 即</w:t>
      </w:r>
      <m:oMath>
        <m:r>
          <w:rPr>
            <w:rFonts w:ascii="Cambria Math" w:hAnsi="Cambria Math"/>
            <w:lang w:eastAsia="zh-CN"/>
          </w:rPr>
          <m:t>R</m:t>
        </m:r>
        <m:r>
          <m:rPr>
            <m:sty m:val="p"/>
          </m:rPr>
          <w:rPr>
            <w:rFonts w:ascii="Cambria Math" w:hAnsi="Cambria Math"/>
            <w:lang w:eastAsia="zh-CN"/>
          </w:rPr>
          <m:t>&gt;&gt;</m:t>
        </m:r>
        <m:f>
          <m:fPr>
            <m:ctrlPr>
              <w:rPr>
                <w:rFonts w:ascii="Cambria Math" w:hAnsi="Cambria Math"/>
              </w:rPr>
            </m:ctrlPr>
          </m:fPr>
          <m:num>
            <m:sSup>
              <m:sSupPr>
                <m:ctrlPr>
                  <w:rPr>
                    <w:rFonts w:ascii="Cambria Math" w:hAnsi="Cambria Math"/>
                  </w:rPr>
                </m:ctrlPr>
              </m:sSupPr>
              <m:e>
                <m:r>
                  <w:rPr>
                    <w:rFonts w:ascii="Cambria Math" w:hAnsi="Cambria Math"/>
                    <w:lang w:eastAsia="zh-CN"/>
                  </w:rPr>
                  <m:t>a</m:t>
                </m:r>
              </m:e>
              <m:sup>
                <m:r>
                  <w:rPr>
                    <w:rFonts w:ascii="Cambria Math" w:hAnsi="Cambria Math"/>
                    <w:lang w:eastAsia="zh-CN"/>
                  </w:rPr>
                  <m:t>2</m:t>
                </m:r>
              </m:sup>
            </m:sSup>
          </m:num>
          <m:den>
            <m:r>
              <w:rPr>
                <w:rFonts w:ascii="Cambria Math" w:hAnsi="Cambria Math"/>
                <w:lang w:eastAsia="zh-CN"/>
              </w:rPr>
              <m:t>4λ</m:t>
            </m:r>
          </m:den>
        </m:f>
      </m:oMath>
      <w:r w:rsidRPr="003F20F0">
        <w:rPr>
          <w:rFonts w:asciiTheme="minorEastAsia" w:hAnsiTheme="minorEastAsia"/>
          <w:lang w:eastAsia="zh-CN"/>
        </w:rPr>
        <w:t xml:space="preserve">，其中R为光源到单缝的距离，a为单缝的宽度， </w:t>
      </w:r>
      <m:oMath>
        <m:r>
          <w:rPr>
            <w:rFonts w:ascii="Cambria Math" w:hAnsi="Cambria Math"/>
            <w:lang w:eastAsia="zh-CN"/>
          </w:rPr>
          <m:t>λ</m:t>
        </m:r>
      </m:oMath>
      <w:r w:rsidRPr="003F20F0">
        <w:rPr>
          <w:rFonts w:asciiTheme="minorEastAsia" w:hAnsiTheme="minorEastAsia"/>
          <w:lang w:eastAsia="zh-CN"/>
        </w:rPr>
        <w:t>为入射光的波长；观察屏离单缝足够远，即</w:t>
      </w:r>
      <m:oMath>
        <m:r>
          <w:rPr>
            <w:rFonts w:ascii="Cambria Math" w:hAnsi="Cambria Math"/>
            <w:lang w:eastAsia="zh-CN"/>
          </w:rPr>
          <m:t>l</m:t>
        </m:r>
        <m:r>
          <m:rPr>
            <m:sty m:val="p"/>
          </m:rPr>
          <w:rPr>
            <w:rFonts w:ascii="Cambria Math" w:hAnsi="Cambria Math"/>
            <w:lang w:eastAsia="zh-CN"/>
          </w:rPr>
          <m:t>&gt;&gt;</m:t>
        </m:r>
        <m:f>
          <m:fPr>
            <m:ctrlPr>
              <w:rPr>
                <w:rFonts w:ascii="Cambria Math" w:hAnsi="Cambria Math"/>
              </w:rPr>
            </m:ctrlPr>
          </m:fPr>
          <m:num>
            <m:sSup>
              <m:sSupPr>
                <m:ctrlPr>
                  <w:rPr>
                    <w:rFonts w:ascii="Cambria Math" w:hAnsi="Cambria Math"/>
                  </w:rPr>
                </m:ctrlPr>
              </m:sSupPr>
              <m:e>
                <m:r>
                  <w:rPr>
                    <w:rFonts w:ascii="Cambria Math" w:hAnsi="Cambria Math"/>
                    <w:lang w:eastAsia="zh-CN"/>
                  </w:rPr>
                  <m:t>a</m:t>
                </m:r>
              </m:e>
              <m:sup>
                <m:r>
                  <w:rPr>
                    <w:rFonts w:ascii="Cambria Math" w:hAnsi="Cambria Math"/>
                    <w:lang w:eastAsia="zh-CN"/>
                  </w:rPr>
                  <m:t>2</m:t>
                </m:r>
              </m:sup>
            </m:sSup>
          </m:num>
          <m:den>
            <m:r>
              <w:rPr>
                <w:rFonts w:ascii="Cambria Math" w:hAnsi="Cambria Math"/>
                <w:lang w:eastAsia="zh-CN"/>
              </w:rPr>
              <m:t>4λ</m:t>
            </m:r>
          </m:den>
        </m:f>
      </m:oMath>
      <w:r w:rsidRPr="003F20F0">
        <w:rPr>
          <w:rFonts w:asciiTheme="minorEastAsia" w:hAnsiTheme="minorEastAsia"/>
          <w:lang w:eastAsia="zh-CN"/>
        </w:rPr>
        <w:t>，其中L为单缝与观察屏之间的距离)下，单缝前后也可不用透镜而获得夫琅禾费衍射花样。本实验采用亮度强、单色性好、发散角极小的氮氖激光器作 为光源，就可以省去上图中的透镜</w:t>
      </w:r>
      <m:oMath>
        <m:r>
          <w:rPr>
            <w:rFonts w:ascii="Cambria Math" w:hAnsi="Cambria Math"/>
            <w:lang w:eastAsia="zh-CN"/>
          </w:rPr>
          <m:t>L1</m:t>
        </m:r>
      </m:oMath>
      <w:r w:rsidRPr="003F20F0">
        <w:rPr>
          <w:rFonts w:asciiTheme="minorEastAsia" w:hAnsiTheme="minorEastAsia"/>
          <w:lang w:eastAsia="zh-CN"/>
        </w:rPr>
        <w:t xml:space="preserve"> 和</w:t>
      </w:r>
      <m:oMath>
        <m:r>
          <w:rPr>
            <w:rFonts w:ascii="Cambria Math" w:hAnsi="Cambria Math"/>
            <w:lang w:eastAsia="zh-CN"/>
          </w:rPr>
          <m:t>L2</m:t>
        </m:r>
      </m:oMath>
      <w:r w:rsidRPr="003F20F0">
        <w:rPr>
          <w:rFonts w:asciiTheme="minorEastAsia" w:hAnsiTheme="minorEastAsia"/>
          <w:lang w:eastAsia="zh-CN"/>
        </w:rPr>
        <w:t xml:space="preserve"> 。</w:t>
      </w:r>
      <w:r w:rsidRPr="003F20F0">
        <w:rPr>
          <w:rFonts w:asciiTheme="minorEastAsia" w:hAnsiTheme="minorEastAsia"/>
        </w:rPr>
        <w:t>实验光路装置如下图所示。</w:t>
      </w:r>
    </w:p>
    <w:p w14:paraId="11CEDB65" w14:textId="77777777" w:rsidR="00FB7EC3" w:rsidRDefault="00990DC6">
      <w:pPr>
        <w:pStyle w:val="a0"/>
      </w:pPr>
      <w:r>
        <w:rPr>
          <w:noProof/>
        </w:rPr>
        <w:drawing>
          <wp:inline distT="0" distB="0" distL="0" distR="0" wp14:anchorId="6DE89606" wp14:editId="0ED05F97">
            <wp:extent cx="5334000" cy="1670354"/>
            <wp:effectExtent l="0" t="0" r="0" b="0"/>
            <wp:docPr id="24" name="Picture" title="fig:"/>
            <wp:cNvGraphicFramePr/>
            <a:graphic xmlns:a="http://schemas.openxmlformats.org/drawingml/2006/main">
              <a:graphicData uri="http://schemas.openxmlformats.org/drawingml/2006/picture">
                <pic:pic xmlns:pic="http://schemas.openxmlformats.org/drawingml/2006/picture">
                  <pic:nvPicPr>
                    <pic:cNvPr id="25" name="Picture" descr="E:\Hexo_Blog\blog-demo\source\img\image-20240416124749533.png"/>
                    <pic:cNvPicPr>
                      <a:picLocks noChangeAspect="1" noChangeArrowheads="1"/>
                    </pic:cNvPicPr>
                  </pic:nvPicPr>
                  <pic:blipFill>
                    <a:blip r:embed="rId8"/>
                    <a:stretch>
                      <a:fillRect/>
                    </a:stretch>
                  </pic:blipFill>
                  <pic:spPr bwMode="auto">
                    <a:xfrm>
                      <a:off x="0" y="0"/>
                      <a:ext cx="5334000" cy="1670354"/>
                    </a:xfrm>
                    <a:prstGeom prst="rect">
                      <a:avLst/>
                    </a:prstGeom>
                    <a:noFill/>
                    <a:ln w="9525">
                      <a:noFill/>
                      <a:headEnd/>
                      <a:tailEnd/>
                    </a:ln>
                  </pic:spPr>
                </pic:pic>
              </a:graphicData>
            </a:graphic>
          </wp:inline>
        </w:drawing>
      </w:r>
    </w:p>
    <w:p w14:paraId="47C36877" w14:textId="77777777" w:rsidR="00FB7EC3" w:rsidRPr="003F20F0" w:rsidRDefault="00990DC6" w:rsidP="003F20F0">
      <w:pPr>
        <w:pStyle w:val="a0"/>
        <w:spacing w:line="360" w:lineRule="auto"/>
        <w:rPr>
          <w:rFonts w:asciiTheme="minorEastAsia" w:hAnsiTheme="minorEastAsia" w:hint="eastAsia"/>
          <w:lang w:eastAsia="zh-CN"/>
        </w:rPr>
      </w:pPr>
      <w:r w:rsidRPr="003F20F0">
        <w:rPr>
          <w:rFonts w:asciiTheme="minorEastAsia" w:hAnsiTheme="minorEastAsia"/>
          <w:lang w:eastAsia="zh-CN"/>
        </w:rPr>
        <w:t>设屏幕上p。处是中央明条纹的中心，其光强为lo'屏幕上与光轴成0角的p处的光强为I。根据惠更斯－菲涅耳原理，可导出</w:t>
      </w:r>
    </w:p>
    <w:p w14:paraId="2E8B6E9B" w14:textId="77777777" w:rsidR="00FB7EC3" w:rsidRPr="003F20F0" w:rsidRDefault="00990DC6" w:rsidP="003F20F0">
      <w:pPr>
        <w:pStyle w:val="a0"/>
        <w:spacing w:line="360" w:lineRule="auto"/>
        <w:rPr>
          <w:rFonts w:asciiTheme="minorEastAsia" w:hAnsiTheme="minorEastAsia" w:hint="eastAsia"/>
        </w:rPr>
      </w:pPr>
      <m:oMathPara>
        <m:oMathParaPr>
          <m:jc m:val="center"/>
        </m:oMathParaPr>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m:t>
              </m:r>
            </m:sub>
          </m:sSub>
          <m:f>
            <m:fPr>
              <m:ctrlPr>
                <w:rPr>
                  <w:rFonts w:ascii="Cambria Math" w:hAnsi="Cambria Math"/>
                </w:rPr>
              </m:ctrlPr>
            </m:fPr>
            <m:num>
              <m:r>
                <w:rPr>
                  <w:rFonts w:ascii="Cambria Math" w:hAnsi="Cambria Math"/>
                </w:rPr>
                <m:t>si</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u</m:t>
              </m:r>
            </m:num>
            <m:den>
              <m:sSup>
                <m:sSupPr>
                  <m:ctrlPr>
                    <w:rPr>
                      <w:rFonts w:ascii="Cambria Math" w:hAnsi="Cambria Math"/>
                    </w:rPr>
                  </m:ctrlPr>
                </m:sSupPr>
                <m:e>
                  <m:r>
                    <w:rPr>
                      <w:rFonts w:ascii="Cambria Math" w:hAnsi="Cambria Math"/>
                    </w:rPr>
                    <m:t>u</m:t>
                  </m:r>
                </m:e>
                <m:sup>
                  <m:r>
                    <w:rPr>
                      <w:rFonts w:ascii="Cambria Math" w:hAnsi="Cambria Math"/>
                    </w:rPr>
                    <m:t>2</m:t>
                  </m:r>
                </m:sup>
              </m:sSup>
            </m:den>
          </m:f>
        </m:oMath>
      </m:oMathPara>
    </w:p>
    <w:p w14:paraId="361EEDD3" w14:textId="499149F3" w:rsidR="00FB7EC3" w:rsidRPr="003F20F0" w:rsidRDefault="00990DC6" w:rsidP="003F20F0">
      <w:pPr>
        <w:pStyle w:val="FirstParagraph"/>
        <w:spacing w:line="360" w:lineRule="auto"/>
        <w:rPr>
          <w:rFonts w:asciiTheme="minorEastAsia" w:hAnsiTheme="minorEastAsia" w:hint="eastAsia"/>
        </w:rPr>
      </w:pPr>
      <w:r w:rsidRPr="003F20F0">
        <w:rPr>
          <w:rFonts w:asciiTheme="minorEastAsia" w:hAnsiTheme="minorEastAsia"/>
        </w:rPr>
        <w:t>其中</w:t>
      </w:r>
      <w:r w:rsidR="00D8394B">
        <w:rPr>
          <w:rFonts w:asciiTheme="minorEastAsia" w:hAnsiTheme="minorEastAsia" w:hint="eastAsia"/>
          <w:lang w:eastAsia="zh-CN"/>
        </w:rPr>
        <w:t>，</w:t>
      </w:r>
    </w:p>
    <w:p w14:paraId="5B96965C" w14:textId="77777777" w:rsidR="00FB7EC3" w:rsidRPr="003F20F0" w:rsidRDefault="00990DC6" w:rsidP="003F20F0">
      <w:pPr>
        <w:pStyle w:val="a0"/>
        <w:spacing w:line="360" w:lineRule="auto"/>
        <w:rPr>
          <w:rFonts w:asciiTheme="minorEastAsia" w:hAnsiTheme="minorEastAsia" w:hint="eastAsia"/>
        </w:rPr>
      </w:pPr>
      <m:oMathPara>
        <m:oMathParaPr>
          <m:jc m:val="center"/>
        </m:oMathParaPr>
        <m:oMath>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πasinθ</m:t>
              </m:r>
            </m:num>
            <m:den>
              <m:r>
                <w:rPr>
                  <w:rFonts w:ascii="Cambria Math" w:hAnsi="Cambria Math"/>
                </w:rPr>
                <m:t>λ</m:t>
              </m:r>
            </m:den>
          </m:f>
        </m:oMath>
      </m:oMathPara>
    </w:p>
    <w:p w14:paraId="3B13380A" w14:textId="77777777" w:rsidR="00FB7EC3" w:rsidRPr="003F20F0" w:rsidRDefault="00990DC6" w:rsidP="003F20F0">
      <w:pPr>
        <w:pStyle w:val="FirstParagraph"/>
        <w:spacing w:line="360" w:lineRule="auto"/>
        <w:rPr>
          <w:rFonts w:asciiTheme="minorEastAsia" w:hAnsiTheme="minorEastAsia" w:hint="eastAsia"/>
          <w:lang w:eastAsia="zh-CN"/>
        </w:rPr>
      </w:pPr>
      <w:r w:rsidRPr="003F20F0">
        <w:rPr>
          <w:rFonts w:asciiTheme="minorEastAsia" w:hAnsiTheme="minorEastAsia"/>
          <w:lang w:eastAsia="zh-CN"/>
        </w:rPr>
        <w:lastRenderedPageBreak/>
        <w:t>式中a为单缝的宽度，</w:t>
      </w:r>
      <m:oMath>
        <m:r>
          <w:rPr>
            <w:rFonts w:ascii="Cambria Math" w:hAnsi="Cambria Math"/>
            <w:lang w:eastAsia="zh-CN"/>
          </w:rPr>
          <m:t>λ</m:t>
        </m:r>
      </m:oMath>
      <w:r w:rsidRPr="003F20F0">
        <w:rPr>
          <w:rFonts w:asciiTheme="minorEastAsia" w:hAnsiTheme="minorEastAsia"/>
          <w:lang w:eastAsia="zh-CN"/>
        </w:rPr>
        <w:t>为光的波长，</w:t>
      </w:r>
      <m:oMath>
        <m:r>
          <w:rPr>
            <w:rFonts w:ascii="Cambria Math" w:hAnsi="Cambria Math"/>
            <w:lang w:eastAsia="zh-CN"/>
          </w:rPr>
          <m:t>θ</m:t>
        </m:r>
      </m:oMath>
      <w:r w:rsidRPr="003F20F0">
        <w:rPr>
          <w:rFonts w:asciiTheme="minorEastAsia" w:hAnsiTheme="minorEastAsia"/>
          <w:lang w:eastAsia="zh-CN"/>
        </w:rPr>
        <w:t xml:space="preserve">为衍射角， </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0</m:t>
            </m:r>
          </m:sub>
        </m:sSub>
      </m:oMath>
      <w:r w:rsidRPr="003F20F0">
        <w:rPr>
          <w:rFonts w:asciiTheme="minorEastAsia" w:hAnsiTheme="minorEastAsia"/>
          <w:lang w:eastAsia="zh-CN"/>
        </w:rPr>
        <w:t>为正入射（即</w:t>
      </w:r>
      <m:oMath>
        <m:r>
          <w:rPr>
            <w:rFonts w:ascii="Cambria Math" w:hAnsi="Cambria Math"/>
            <w:lang w:eastAsia="zh-CN"/>
          </w:rPr>
          <m:t>θ</m:t>
        </m:r>
      </m:oMath>
      <w:r w:rsidRPr="003F20F0">
        <w:rPr>
          <w:rFonts w:asciiTheme="minorEastAsia" w:hAnsiTheme="minorEastAsia"/>
          <w:lang w:eastAsia="zh-CN"/>
        </w:rPr>
        <w:t>＝0）时的入射光强，</w:t>
      </w:r>
      <m:oMath>
        <m:f>
          <m:fPr>
            <m:ctrlPr>
              <w:rPr>
                <w:rFonts w:ascii="Cambria Math" w:hAnsi="Cambria Math"/>
              </w:rPr>
            </m:ctrlPr>
          </m:fPr>
          <m:num>
            <m:r>
              <w:rPr>
                <w:rFonts w:ascii="Cambria Math" w:hAnsi="Cambria Math"/>
                <w:lang w:eastAsia="zh-CN"/>
              </w:rPr>
              <m:t>si</m:t>
            </m:r>
            <m:sSup>
              <m:sSupPr>
                <m:ctrlPr>
                  <w:rPr>
                    <w:rFonts w:ascii="Cambria Math" w:hAnsi="Cambria Math"/>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u</m:t>
            </m:r>
          </m:num>
          <m:den>
            <m:sSup>
              <m:sSupPr>
                <m:ctrlPr>
                  <w:rPr>
                    <w:rFonts w:ascii="Cambria Math" w:hAnsi="Cambria Math"/>
                  </w:rPr>
                </m:ctrlPr>
              </m:sSupPr>
              <m:e>
                <m:r>
                  <w:rPr>
                    <w:rFonts w:ascii="Cambria Math" w:hAnsi="Cambria Math"/>
                    <w:lang w:eastAsia="zh-CN"/>
                  </w:rPr>
                  <m:t>u</m:t>
                </m:r>
              </m:e>
              <m:sup>
                <m:r>
                  <w:rPr>
                    <w:rFonts w:ascii="Cambria Math" w:hAnsi="Cambria Math"/>
                    <w:lang w:eastAsia="zh-CN"/>
                  </w:rPr>
                  <m:t>2</m:t>
                </m:r>
              </m:sup>
            </m:sSup>
          </m:den>
        </m:f>
      </m:oMath>
      <w:r w:rsidRPr="003F20F0">
        <w:rPr>
          <w:rFonts w:asciiTheme="minorEastAsia" w:hAnsiTheme="minorEastAsia"/>
          <w:lang w:eastAsia="zh-CN"/>
        </w:rPr>
        <w:t>被称为单缝衍射因子，表征衍射光场内任一点相对光强(</w:t>
      </w:r>
      <m:oMath>
        <m:f>
          <m:fPr>
            <m:ctrlPr>
              <w:rPr>
                <w:rFonts w:ascii="Cambria Math" w:hAnsi="Cambria Math"/>
              </w:rPr>
            </m:ctrlPr>
          </m:fPr>
          <m:num>
            <m:r>
              <w:rPr>
                <w:rFonts w:ascii="Cambria Math" w:hAnsi="Cambria Math"/>
                <w:lang w:eastAsia="zh-CN"/>
              </w:rPr>
              <m:t>I</m:t>
            </m:r>
          </m:num>
          <m:den>
            <m:sSub>
              <m:sSubPr>
                <m:ctrlPr>
                  <w:rPr>
                    <w:rFonts w:ascii="Cambria Math" w:hAnsi="Cambria Math"/>
                  </w:rPr>
                </m:ctrlPr>
              </m:sSubPr>
              <m:e>
                <m:r>
                  <w:rPr>
                    <w:rFonts w:ascii="Cambria Math" w:hAnsi="Cambria Math"/>
                    <w:lang w:eastAsia="zh-CN"/>
                  </w:rPr>
                  <m:t>I</m:t>
                </m:r>
              </m:e>
              <m:sub>
                <m:r>
                  <w:rPr>
                    <w:rFonts w:ascii="Cambria Math" w:hAnsi="Cambria Math"/>
                    <w:lang w:eastAsia="zh-CN"/>
                  </w:rPr>
                  <m:t>0</m:t>
                </m:r>
              </m:sub>
            </m:sSub>
          </m:den>
        </m:f>
      </m:oMath>
      <w:r w:rsidRPr="003F20F0">
        <w:rPr>
          <w:rFonts w:asciiTheme="minorEastAsia" w:hAnsiTheme="minorEastAsia"/>
          <w:lang w:eastAsia="zh-CN"/>
        </w:rPr>
        <w:t>)的强弱。</w:t>
      </w:r>
    </w:p>
    <w:p w14:paraId="6B59B1B2" w14:textId="77777777" w:rsidR="00FB7EC3" w:rsidRPr="003F20F0" w:rsidRDefault="00990DC6" w:rsidP="003F20F0">
      <w:pPr>
        <w:pStyle w:val="a0"/>
        <w:spacing w:line="360" w:lineRule="auto"/>
        <w:rPr>
          <w:rFonts w:asciiTheme="minorEastAsia" w:hAnsiTheme="minorEastAsia" w:hint="eastAsia"/>
          <w:b/>
          <w:bCs/>
          <w:lang w:eastAsia="zh-CN"/>
        </w:rPr>
      </w:pPr>
      <w:r w:rsidRPr="003F20F0">
        <w:rPr>
          <w:rFonts w:asciiTheme="minorEastAsia" w:hAnsiTheme="minorEastAsia"/>
          <w:b/>
          <w:bCs/>
          <w:lang w:eastAsia="zh-CN"/>
        </w:rPr>
        <w:t>1)主极大位置</w:t>
      </w:r>
    </w:p>
    <w:p w14:paraId="6B02E03D" w14:textId="77777777" w:rsidR="00FB7EC3" w:rsidRPr="003F20F0" w:rsidRDefault="00990DC6" w:rsidP="003F20F0">
      <w:pPr>
        <w:pStyle w:val="a0"/>
        <w:spacing w:line="360" w:lineRule="auto"/>
        <w:rPr>
          <w:rFonts w:asciiTheme="minorEastAsia" w:hAnsiTheme="minorEastAsia" w:hint="eastAsia"/>
          <w:lang w:eastAsia="zh-CN"/>
        </w:rPr>
      </w:pPr>
      <w:r w:rsidRPr="003F20F0">
        <w:rPr>
          <w:rFonts w:asciiTheme="minorEastAsia" w:hAnsiTheme="minorEastAsia"/>
          <w:lang w:eastAsia="zh-CN"/>
        </w:rPr>
        <w:t>当</w:t>
      </w:r>
      <m:oMath>
        <m:r>
          <w:rPr>
            <w:rFonts w:ascii="Cambria Math" w:hAnsi="Cambria Math"/>
            <w:lang w:eastAsia="zh-CN"/>
          </w:rPr>
          <m:t>u</m:t>
        </m:r>
      </m:oMath>
      <w:r w:rsidRPr="003F20F0">
        <w:rPr>
          <w:rFonts w:asciiTheme="minorEastAsia" w:hAnsiTheme="minorEastAsia"/>
          <w:lang w:eastAsia="zh-CN"/>
        </w:rPr>
        <w:t>为0时，可得到</w:t>
      </w:r>
      <m:oMath>
        <m:r>
          <w:rPr>
            <w:rFonts w:ascii="Cambria Math" w:hAnsi="Cambria Math"/>
            <w:lang w:eastAsia="zh-CN"/>
          </w:rPr>
          <m:t>I</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0</m:t>
            </m:r>
          </m:sub>
        </m:sSub>
      </m:oMath>
      <w:r w:rsidRPr="003F20F0">
        <w:rPr>
          <w:rFonts w:asciiTheme="minorEastAsia" w:hAnsiTheme="minorEastAsia"/>
          <w:lang w:eastAsia="zh-CN"/>
        </w:rPr>
        <w:t>，此时光强最大，称为中央主极大。其角宽度为</w:t>
      </w:r>
      <m:oMath>
        <m:r>
          <w:rPr>
            <w:rFonts w:ascii="Cambria Math" w:hAnsi="Cambria Math"/>
            <w:lang w:eastAsia="zh-CN"/>
          </w:rPr>
          <m:t>Δ</m:t>
        </m:r>
        <m:r>
          <m:rPr>
            <m:sty m:val="p"/>
          </m:rPr>
          <w:rPr>
            <w:rFonts w:ascii="Cambria Math" w:hAnsi="Cambria Math"/>
            <w:lang w:eastAsia="zh-CN"/>
          </w:rPr>
          <m:t>=</m:t>
        </m:r>
        <m:r>
          <w:rPr>
            <w:rFonts w:ascii="Cambria Math" w:hAnsi="Cambria Math"/>
            <w:lang w:eastAsia="zh-CN"/>
          </w:rPr>
          <m:t>2</m:t>
        </m:r>
        <m:f>
          <m:fPr>
            <m:ctrlPr>
              <w:rPr>
                <w:rFonts w:ascii="Cambria Math" w:hAnsi="Cambria Math"/>
              </w:rPr>
            </m:ctrlPr>
          </m:fPr>
          <m:num>
            <m:r>
              <w:rPr>
                <w:rFonts w:ascii="Cambria Math" w:hAnsi="Cambria Math"/>
                <w:lang w:eastAsia="zh-CN"/>
              </w:rPr>
              <m:t>λ</m:t>
            </m:r>
          </m:num>
          <m:den>
            <m:r>
              <w:rPr>
                <w:rFonts w:ascii="Cambria Math" w:hAnsi="Cambria Math"/>
                <w:lang w:eastAsia="zh-CN"/>
              </w:rPr>
              <m:t>a</m:t>
            </m:r>
          </m:den>
        </m:f>
      </m:oMath>
    </w:p>
    <w:p w14:paraId="6861779F" w14:textId="77777777" w:rsidR="00FB7EC3" w:rsidRPr="003F20F0" w:rsidRDefault="00990DC6" w:rsidP="003F20F0">
      <w:pPr>
        <w:pStyle w:val="a0"/>
        <w:spacing w:line="360" w:lineRule="auto"/>
        <w:rPr>
          <w:rFonts w:asciiTheme="minorEastAsia" w:hAnsiTheme="minorEastAsia" w:hint="eastAsia"/>
          <w:b/>
          <w:bCs/>
          <w:lang w:eastAsia="zh-CN"/>
        </w:rPr>
      </w:pPr>
      <w:r w:rsidRPr="003F20F0">
        <w:rPr>
          <w:rFonts w:asciiTheme="minorEastAsia" w:hAnsiTheme="minorEastAsia"/>
          <w:b/>
          <w:bCs/>
          <w:lang w:eastAsia="zh-CN"/>
        </w:rPr>
        <w:t>2）明条纹位置</w:t>
      </w:r>
    </w:p>
    <w:p w14:paraId="7E370B84" w14:textId="77777777" w:rsidR="00FB7EC3" w:rsidRPr="003F20F0" w:rsidRDefault="00990DC6" w:rsidP="003F20F0">
      <w:pPr>
        <w:pStyle w:val="a0"/>
        <w:spacing w:line="360" w:lineRule="auto"/>
        <w:rPr>
          <w:rFonts w:asciiTheme="minorEastAsia" w:hAnsiTheme="minorEastAsia" w:hint="eastAsia"/>
          <w:lang w:eastAsia="zh-CN"/>
        </w:rPr>
      </w:pPr>
      <w:r w:rsidRPr="003F20F0">
        <w:rPr>
          <w:rFonts w:asciiTheme="minorEastAsia" w:hAnsiTheme="minorEastAsia"/>
          <w:lang w:eastAsia="zh-CN"/>
        </w:rPr>
        <w:t>除了中央明条纹以外，两相邻暗条纹之间都有一极强（亮条纹），其位置应出现在满足下列关系式的位置处</w:t>
      </w:r>
    </w:p>
    <w:p w14:paraId="20C1B15B" w14:textId="77777777" w:rsidR="00FB7EC3" w:rsidRPr="003F20F0" w:rsidRDefault="00786276" w:rsidP="003F20F0">
      <w:pPr>
        <w:pStyle w:val="a0"/>
        <w:spacing w:line="360" w:lineRule="auto"/>
        <w:rPr>
          <w:rFonts w:asciiTheme="minorEastAsia" w:hAnsiTheme="minorEastAsia" w:hint="eastAsia"/>
        </w:rPr>
      </w:pPr>
      <m:oMathPara>
        <m:oMathParaPr>
          <m:jc m:val="center"/>
        </m:oMathParaPr>
        <m:oMath>
          <m:f>
            <m:fPr>
              <m:ctrlPr>
                <w:rPr>
                  <w:rFonts w:ascii="Cambria Math" w:hAnsi="Cambria Math"/>
                </w:rPr>
              </m:ctrlPr>
            </m:fPr>
            <m:num>
              <m:r>
                <w:rPr>
                  <w:rFonts w:ascii="Cambria Math" w:hAnsi="Cambria Math"/>
                </w:rPr>
                <m:t>d</m:t>
              </m:r>
            </m:num>
            <m:den>
              <m:r>
                <w:rPr>
                  <w:rFonts w:ascii="Cambria Math" w:hAnsi="Cambria Math"/>
                </w:rPr>
                <m:t>du</m:t>
              </m:r>
            </m:den>
          </m:f>
          <m:f>
            <m:fPr>
              <m:ctrlPr>
                <w:rPr>
                  <w:rFonts w:ascii="Cambria Math" w:hAnsi="Cambria Math"/>
                </w:rPr>
              </m:ctrlPr>
            </m:fPr>
            <m:num>
              <m:r>
                <w:rPr>
                  <w:rFonts w:ascii="Cambria Math" w:hAnsi="Cambria Math"/>
                </w:rPr>
                <m:t>si</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u</m:t>
              </m:r>
            </m:num>
            <m:den>
              <m:sSup>
                <m:sSupPr>
                  <m:ctrlPr>
                    <w:rPr>
                      <w:rFonts w:ascii="Cambria Math" w:hAnsi="Cambria Math"/>
                    </w:rPr>
                  </m:ctrlPr>
                </m:sSupPr>
                <m:e>
                  <m:r>
                    <w:rPr>
                      <w:rFonts w:ascii="Cambria Math" w:hAnsi="Cambria Math"/>
                    </w:rPr>
                    <m:t>u</m:t>
                  </m:r>
                </m:e>
                <m:sup>
                  <m:r>
                    <w:rPr>
                      <w:rFonts w:ascii="Cambria Math" w:hAnsi="Cambria Math"/>
                    </w:rPr>
                    <m:t>2</m:t>
                  </m:r>
                </m:sup>
              </m:sSup>
            </m:den>
          </m:f>
        </m:oMath>
      </m:oMathPara>
    </w:p>
    <w:p w14:paraId="41BDA0D6" w14:textId="77777777" w:rsidR="00FB7EC3" w:rsidRPr="003F20F0" w:rsidRDefault="00990DC6" w:rsidP="003F20F0">
      <w:pPr>
        <w:pStyle w:val="FirstParagraph"/>
        <w:spacing w:line="360" w:lineRule="auto"/>
        <w:rPr>
          <w:rFonts w:asciiTheme="minorEastAsia" w:hAnsiTheme="minorEastAsia" w:hint="eastAsia"/>
        </w:rPr>
      </w:pPr>
      <w:r w:rsidRPr="003F20F0">
        <w:rPr>
          <w:rFonts w:asciiTheme="minorEastAsia" w:hAnsiTheme="minorEastAsia"/>
        </w:rPr>
        <w:t>由此式可以得到</w:t>
      </w:r>
    </w:p>
    <w:p w14:paraId="22D01519" w14:textId="77777777" w:rsidR="00FB7EC3" w:rsidRPr="003F20F0" w:rsidRDefault="00990DC6" w:rsidP="003F20F0">
      <w:pPr>
        <w:pStyle w:val="a0"/>
        <w:spacing w:line="360" w:lineRule="auto"/>
        <w:rPr>
          <w:rFonts w:asciiTheme="minorEastAsia" w:hAnsiTheme="minorEastAsia" w:hint="eastAsia"/>
        </w:rPr>
      </w:pPr>
      <m:oMathPara>
        <m:oMathParaPr>
          <m:jc m:val="center"/>
        </m:oMathParaPr>
        <m:oMath>
          <m:r>
            <w:rPr>
              <w:rFonts w:ascii="Cambria Math" w:hAnsi="Cambria Math"/>
            </w:rPr>
            <m:t>u</m:t>
          </m:r>
          <m:r>
            <m:rPr>
              <m:sty m:val="p"/>
            </m:rPr>
            <w:rPr>
              <w:rFonts w:ascii="Cambria Math" w:hAnsi="Cambria Math"/>
            </w:rPr>
            <m:t>=</m:t>
          </m:r>
          <m:r>
            <w:rPr>
              <w:rFonts w:ascii="Cambria Math" w:hAnsi="Cambria Math"/>
            </w:rPr>
            <m:t>tanu</m:t>
          </m:r>
        </m:oMath>
      </m:oMathPara>
    </w:p>
    <w:p w14:paraId="23C63461" w14:textId="77777777" w:rsidR="00FB7EC3" w:rsidRPr="003F20F0" w:rsidRDefault="00990DC6" w:rsidP="003F20F0">
      <w:pPr>
        <w:pStyle w:val="FirstParagraph"/>
        <w:spacing w:line="360" w:lineRule="auto"/>
        <w:rPr>
          <w:rFonts w:asciiTheme="minorEastAsia" w:hAnsiTheme="minorEastAsia" w:hint="eastAsia"/>
        </w:rPr>
      </w:pPr>
      <w:r w:rsidRPr="003F20F0">
        <w:rPr>
          <w:rFonts w:asciiTheme="minorEastAsia" w:hAnsiTheme="minorEastAsia"/>
        </w:rPr>
        <w:t>明条纹的位置近似于</w:t>
      </w:r>
    </w:p>
    <w:p w14:paraId="05D42DFB" w14:textId="77777777" w:rsidR="00FB7EC3" w:rsidRPr="003F20F0" w:rsidRDefault="00990DC6" w:rsidP="003F20F0">
      <w:pPr>
        <w:pStyle w:val="a0"/>
        <w:spacing w:line="360" w:lineRule="auto"/>
        <w:rPr>
          <w:rFonts w:asciiTheme="minorEastAsia" w:hAnsiTheme="minorEastAsia" w:hint="eastAsia"/>
        </w:rPr>
      </w:pPr>
      <m:oMathPara>
        <m:oMathParaPr>
          <m:jc m:val="center"/>
        </m:oMathParaPr>
        <m:oMath>
          <m:r>
            <w:rPr>
              <w:rFonts w:ascii="Cambria Math" w:hAnsi="Cambria Math"/>
            </w:rPr>
            <m:t>asinθ</m:t>
          </m:r>
          <m:r>
            <m:rPr>
              <m:sty m:val="p"/>
            </m:rPr>
            <w:rPr>
              <w:rFonts w:ascii="Cambria Math" w:hAnsi="Cambria Math"/>
            </w:rPr>
            <m:t>=</m:t>
          </m:r>
          <m:d>
            <m:dPr>
              <m:ctrlPr>
                <w:rPr>
                  <w:rFonts w:ascii="Cambria Math" w:hAnsi="Cambria Math"/>
                </w:rPr>
              </m:ctrlPr>
            </m:dPr>
            <m:e>
              <m:r>
                <w:rPr>
                  <w:rFonts w:ascii="Cambria Math" w:hAnsi="Cambria Math"/>
                </w:rPr>
                <m:t>2k</m:t>
              </m:r>
              <m:r>
                <m:rPr>
                  <m:sty m:val="p"/>
                </m:rPr>
                <w:rPr>
                  <w:rFonts w:ascii="Cambria Math" w:hAnsi="Cambria Math"/>
                </w:rPr>
                <m:t>+</m:t>
              </m:r>
              <m:r>
                <w:rPr>
                  <w:rFonts w:ascii="Cambria Math" w:hAnsi="Cambria Math"/>
                </w:rPr>
                <m:t>1</m:t>
              </m:r>
            </m:e>
          </m:d>
          <m:f>
            <m:fPr>
              <m:ctrlPr>
                <w:rPr>
                  <w:rFonts w:ascii="Cambria Math" w:hAnsi="Cambria Math"/>
                </w:rPr>
              </m:ctrlPr>
            </m:fPr>
            <m:num>
              <m:r>
                <w:rPr>
                  <w:rFonts w:ascii="Cambria Math" w:hAnsi="Cambria Math"/>
                </w:rPr>
                <m:t>λ</m:t>
              </m:r>
            </m:num>
            <m:den>
              <m:r>
                <w:rPr>
                  <w:rFonts w:ascii="Cambria Math" w:hAnsi="Cambria Math"/>
                </w:rPr>
                <m:t>2</m:t>
              </m:r>
            </m:den>
          </m:f>
          <m:r>
            <m:rPr>
              <m:sty m:val="p"/>
            </m:rPr>
            <w:rPr>
              <w:rFonts w:ascii="Cambria Math" w:hAnsi="Cambria Math"/>
            </w:rPr>
            <m:t>,</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e>
          </m:d>
        </m:oMath>
      </m:oMathPara>
    </w:p>
    <w:p w14:paraId="37F4A743" w14:textId="77777777" w:rsidR="00FB7EC3" w:rsidRPr="003F20F0" w:rsidRDefault="00990DC6" w:rsidP="003F20F0">
      <w:pPr>
        <w:pStyle w:val="FirstParagraph"/>
        <w:spacing w:line="360" w:lineRule="auto"/>
        <w:rPr>
          <w:rFonts w:asciiTheme="minorEastAsia" w:hAnsiTheme="minorEastAsia" w:hint="eastAsia"/>
          <w:b/>
          <w:bCs/>
          <w:lang w:eastAsia="zh-CN"/>
        </w:rPr>
      </w:pPr>
      <w:r w:rsidRPr="003F20F0">
        <w:rPr>
          <w:rFonts w:asciiTheme="minorEastAsia" w:hAnsiTheme="minorEastAsia"/>
          <w:b/>
          <w:bCs/>
          <w:lang w:eastAsia="zh-CN"/>
        </w:rPr>
        <w:t>3)暗条纹位置</w:t>
      </w:r>
    </w:p>
    <w:p w14:paraId="3FC18E35" w14:textId="77777777" w:rsidR="00FB7EC3" w:rsidRPr="003F20F0" w:rsidRDefault="00990DC6" w:rsidP="003F20F0">
      <w:pPr>
        <w:pStyle w:val="a0"/>
        <w:spacing w:line="360" w:lineRule="auto"/>
        <w:rPr>
          <w:rFonts w:asciiTheme="minorEastAsia" w:hAnsiTheme="minorEastAsia" w:hint="eastAsia"/>
          <w:lang w:eastAsia="zh-CN"/>
        </w:rPr>
      </w:pPr>
      <w:r w:rsidRPr="003F20F0">
        <w:rPr>
          <w:rFonts w:asciiTheme="minorEastAsia" w:hAnsiTheme="minorEastAsia"/>
          <w:lang w:eastAsia="zh-CN"/>
        </w:rPr>
        <w:t xml:space="preserve">当光通过一狭缝时会产生衍射光，衍射图样中的极小值对应的角度由下式给出： </w:t>
      </w:r>
    </w:p>
    <w:p w14:paraId="7F794B0F" w14:textId="77777777" w:rsidR="00FB7EC3" w:rsidRPr="003F20F0" w:rsidRDefault="00990DC6" w:rsidP="003F20F0">
      <w:pPr>
        <w:pStyle w:val="a0"/>
        <w:spacing w:line="360" w:lineRule="auto"/>
        <w:rPr>
          <w:rFonts w:asciiTheme="minorEastAsia" w:hAnsiTheme="minorEastAsia" w:hint="eastAsia"/>
        </w:rPr>
      </w:pPr>
      <m:oMathPara>
        <m:oMathParaPr>
          <m:jc m:val="center"/>
        </m:oMathParaPr>
        <m:oMath>
          <m:r>
            <w:rPr>
              <w:rFonts w:ascii="Cambria Math" w:hAnsi="Cambria Math"/>
            </w:rPr>
            <m:t>asinθ</m:t>
          </m:r>
          <m:r>
            <m:rPr>
              <m:sty m:val="p"/>
            </m:rPr>
            <w:rPr>
              <w:rFonts w:ascii="Cambria Math" w:hAnsi="Cambria Math"/>
            </w:rPr>
            <m:t>=</m:t>
          </m:r>
          <m:r>
            <w:rPr>
              <w:rFonts w:ascii="Cambria Math" w:hAnsi="Cambria Math"/>
            </w:rPr>
            <m:t>kλ</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e>
          </m:d>
        </m:oMath>
      </m:oMathPara>
    </w:p>
    <w:p w14:paraId="6B418D69" w14:textId="77777777" w:rsidR="00FB7EC3" w:rsidRPr="003F20F0" w:rsidRDefault="00990DC6" w:rsidP="003F20F0">
      <w:pPr>
        <w:pStyle w:val="FirstParagraph"/>
        <w:spacing w:line="360" w:lineRule="auto"/>
        <w:rPr>
          <w:rFonts w:asciiTheme="minorEastAsia" w:hAnsiTheme="minorEastAsia" w:hint="eastAsia"/>
          <w:lang w:eastAsia="zh-CN"/>
        </w:rPr>
      </w:pPr>
      <w:r w:rsidRPr="003F20F0">
        <w:rPr>
          <w:rFonts w:asciiTheme="minorEastAsia" w:hAnsiTheme="minorEastAsia"/>
          <w:lang w:eastAsia="zh-CN"/>
        </w:rPr>
        <w:t>这里a表示缝宽，</w:t>
      </w:r>
      <m:oMath>
        <m:r>
          <w:rPr>
            <w:rFonts w:ascii="Cambria Math" w:hAnsi="Cambria Math"/>
            <w:lang w:eastAsia="zh-CN"/>
          </w:rPr>
          <m:t>θ</m:t>
        </m:r>
      </m:oMath>
      <w:r w:rsidRPr="003F20F0">
        <w:rPr>
          <w:rFonts w:asciiTheme="minorEastAsia" w:hAnsiTheme="minorEastAsia"/>
          <w:lang w:eastAsia="zh-CN"/>
        </w:rPr>
        <w:t>表示图样中心到第m级极小间的夹角，</w:t>
      </w:r>
      <m:oMath>
        <m:r>
          <w:rPr>
            <w:rFonts w:ascii="Cambria Math" w:hAnsi="Cambria Math"/>
            <w:lang w:eastAsia="zh-CN"/>
          </w:rPr>
          <m:t>λ</m:t>
        </m:r>
      </m:oMath>
      <w:r w:rsidRPr="003F20F0">
        <w:rPr>
          <w:rFonts w:asciiTheme="minorEastAsia" w:hAnsiTheme="minorEastAsia"/>
          <w:lang w:eastAsia="zh-CN"/>
        </w:rPr>
        <w:t>表示光的波长，m表示级次见图1.2所示。通常因为衍射角度较小，可以假设：</w:t>
      </w:r>
      <m:oMath>
        <m:r>
          <w:rPr>
            <w:rFonts w:ascii="Cambria Math" w:hAnsi="Cambria Math"/>
            <w:lang w:eastAsia="zh-CN"/>
          </w:rPr>
          <m:t>sinθ</m:t>
        </m:r>
        <m:r>
          <m:rPr>
            <m:sty m:val="p"/>
          </m:rPr>
          <w:rPr>
            <w:rFonts w:ascii="Cambria Math" w:hAnsi="Cambria Math"/>
            <w:lang w:eastAsia="zh-CN"/>
          </w:rPr>
          <m:t>=</m:t>
        </m:r>
        <m:r>
          <w:rPr>
            <w:rFonts w:ascii="Cambria Math" w:hAnsi="Cambria Math"/>
            <w:lang w:eastAsia="zh-CN"/>
          </w:rPr>
          <m:t>tanθ</m:t>
        </m:r>
        <m:r>
          <m:rPr>
            <m:sty m:val="p"/>
          </m:rPr>
          <w:rPr>
            <w:rFonts w:ascii="Cambria Math" w:hAnsi="Cambria Math"/>
            <w:lang w:eastAsia="zh-CN"/>
          </w:rPr>
          <m:t>=</m:t>
        </m:r>
        <m:r>
          <w:rPr>
            <w:rFonts w:ascii="Cambria Math" w:hAnsi="Cambria Math"/>
            <w:lang w:eastAsia="zh-CN"/>
          </w:rPr>
          <m:t>θ</m:t>
        </m:r>
      </m:oMath>
      <w:r w:rsidRPr="003F20F0">
        <w:rPr>
          <w:rFonts w:asciiTheme="minorEastAsia" w:hAnsiTheme="minorEastAsia"/>
          <w:lang w:eastAsia="zh-CN"/>
        </w:rPr>
        <w:t>，根据三角关系有：</w:t>
      </w:r>
    </w:p>
    <w:p w14:paraId="4CDAE4DD" w14:textId="77777777" w:rsidR="00FB7EC3" w:rsidRPr="003F20F0" w:rsidRDefault="00990DC6" w:rsidP="003F20F0">
      <w:pPr>
        <w:pStyle w:val="a0"/>
        <w:spacing w:line="360" w:lineRule="auto"/>
        <w:rPr>
          <w:rFonts w:asciiTheme="minorEastAsia" w:hAnsiTheme="minorEastAsia" w:hint="eastAsia"/>
        </w:rPr>
      </w:pPr>
      <m:oMathPara>
        <m:oMathParaPr>
          <m:jc m:val="center"/>
        </m:oMathParaPr>
        <m:oMath>
          <m:r>
            <w:rPr>
              <w:rFonts w:ascii="Cambria Math" w:hAnsi="Cambria Math"/>
            </w:rPr>
            <m:t>tanθ</m:t>
          </m:r>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kλ</m:t>
              </m:r>
            </m:num>
            <m:den>
              <m:r>
                <w:rPr>
                  <w:rFonts w:ascii="Cambria Math" w:hAnsi="Cambria Math"/>
                </w:rPr>
                <m:t>a</m:t>
              </m:r>
            </m:den>
          </m:f>
        </m:oMath>
      </m:oMathPara>
    </w:p>
    <w:p w14:paraId="048AC589" w14:textId="77777777" w:rsidR="00FB7EC3" w:rsidRPr="003F20F0" w:rsidRDefault="00990DC6" w:rsidP="003F20F0">
      <w:pPr>
        <w:pStyle w:val="FirstParagraph"/>
        <w:spacing w:line="360" w:lineRule="auto"/>
        <w:rPr>
          <w:rFonts w:asciiTheme="minorEastAsia" w:hAnsiTheme="minorEastAsia" w:hint="eastAsia"/>
          <w:lang w:eastAsia="zh-CN"/>
        </w:rPr>
      </w:pPr>
      <w:r w:rsidRPr="003F20F0">
        <w:rPr>
          <w:rFonts w:asciiTheme="minorEastAsia" w:hAnsiTheme="minorEastAsia"/>
          <w:lang w:eastAsia="zh-CN"/>
        </w:rPr>
        <w:t>这里a为狭缝宽度.明暗条纹其角宽度为</w:t>
      </w:r>
      <m:oMath>
        <m:r>
          <w:rPr>
            <w:rFonts w:ascii="Cambria Math" w:hAnsi="Cambria Math"/>
            <w:lang w:eastAsia="zh-CN"/>
          </w:rPr>
          <m:t>Δ</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λ</m:t>
            </m:r>
          </m:num>
          <m:den>
            <m:r>
              <w:rPr>
                <w:rFonts w:ascii="Cambria Math" w:hAnsi="Cambria Math"/>
                <w:lang w:eastAsia="zh-CN"/>
              </w:rPr>
              <m:t>a</m:t>
            </m:r>
          </m:den>
        </m:f>
      </m:oMath>
      <w:r w:rsidRPr="003F20F0">
        <w:rPr>
          <w:rFonts w:asciiTheme="minorEastAsia" w:hAnsiTheme="minorEastAsia"/>
          <w:lang w:eastAsia="zh-CN"/>
        </w:rPr>
        <w:t>。</w:t>
      </w:r>
    </w:p>
    <w:p w14:paraId="5AC8C4AD" w14:textId="77777777" w:rsidR="00FB7EC3" w:rsidRPr="003F20F0" w:rsidRDefault="00990DC6" w:rsidP="003F20F0">
      <w:pPr>
        <w:pStyle w:val="a0"/>
        <w:spacing w:line="360" w:lineRule="auto"/>
        <w:rPr>
          <w:rFonts w:asciiTheme="minorEastAsia" w:hAnsiTheme="minorEastAsia" w:hint="eastAsia"/>
          <w:lang w:eastAsia="zh-CN"/>
        </w:rPr>
      </w:pPr>
      <w:r w:rsidRPr="003F20F0">
        <w:rPr>
          <w:rFonts w:asciiTheme="minorEastAsia" w:hAnsiTheme="minorEastAsia"/>
          <w:lang w:eastAsia="zh-CN"/>
        </w:rPr>
        <w:lastRenderedPageBreak/>
        <w:t>具体位置和光强值如下：</w:t>
      </w:r>
    </w:p>
    <w:p w14:paraId="632E0B9E" w14:textId="77777777" w:rsidR="00FB7EC3" w:rsidRDefault="00990DC6">
      <w:pPr>
        <w:pStyle w:val="a0"/>
      </w:pPr>
      <w:r>
        <w:rPr>
          <w:noProof/>
        </w:rPr>
        <w:drawing>
          <wp:inline distT="0" distB="0" distL="0" distR="0" wp14:anchorId="6AEFDD9F" wp14:editId="5233B655">
            <wp:extent cx="5333939" cy="3606800"/>
            <wp:effectExtent l="0" t="0" r="0" b="0"/>
            <wp:docPr id="27" name="Picture" title="fig:"/>
            <wp:cNvGraphicFramePr/>
            <a:graphic xmlns:a="http://schemas.openxmlformats.org/drawingml/2006/main">
              <a:graphicData uri="http://schemas.openxmlformats.org/drawingml/2006/picture">
                <pic:pic xmlns:pic="http://schemas.openxmlformats.org/drawingml/2006/picture">
                  <pic:nvPicPr>
                    <pic:cNvPr id="28" name="Picture" descr="E:\Hexo_Blog\blog-demo\source\img\image-20240415204834882.png"/>
                    <pic:cNvPicPr>
                      <a:picLocks noChangeAspect="1" noChangeArrowheads="1"/>
                    </pic:cNvPicPr>
                  </pic:nvPicPr>
                  <pic:blipFill>
                    <a:blip r:embed="rId9"/>
                    <a:stretch>
                      <a:fillRect/>
                    </a:stretch>
                  </pic:blipFill>
                  <pic:spPr bwMode="auto">
                    <a:xfrm>
                      <a:off x="0" y="0"/>
                      <a:ext cx="5343768" cy="3613446"/>
                    </a:xfrm>
                    <a:prstGeom prst="rect">
                      <a:avLst/>
                    </a:prstGeom>
                    <a:noFill/>
                    <a:ln w="9525">
                      <a:noFill/>
                      <a:headEnd/>
                      <a:tailEnd/>
                    </a:ln>
                  </pic:spPr>
                </pic:pic>
              </a:graphicData>
            </a:graphic>
          </wp:inline>
        </w:drawing>
      </w:r>
    </w:p>
    <w:p w14:paraId="7880A661" w14:textId="77777777" w:rsidR="00FB7EC3" w:rsidRPr="003F20F0" w:rsidRDefault="00990DC6" w:rsidP="003F20F0">
      <w:pPr>
        <w:pStyle w:val="a0"/>
        <w:spacing w:beforeLines="50" w:before="120" w:afterLines="50" w:after="120"/>
        <w:rPr>
          <w:rFonts w:ascii="黑体" w:eastAsia="黑体" w:hAnsi="黑体" w:hint="eastAsia"/>
          <w:b/>
          <w:bCs/>
          <w:sz w:val="28"/>
          <w:szCs w:val="28"/>
          <w:lang w:eastAsia="zh-CN"/>
        </w:rPr>
      </w:pPr>
      <w:r w:rsidRPr="003F20F0">
        <w:rPr>
          <w:rFonts w:ascii="黑体" w:eastAsia="黑体" w:hAnsi="黑体"/>
          <w:b/>
          <w:bCs/>
          <w:sz w:val="28"/>
          <w:szCs w:val="28"/>
          <w:lang w:eastAsia="zh-CN"/>
        </w:rPr>
        <w:t>四.实验步骤</w:t>
      </w:r>
    </w:p>
    <w:p w14:paraId="7A7BCC59" w14:textId="77777777" w:rsidR="00FB7EC3" w:rsidRPr="003F20F0" w:rsidRDefault="00990DC6" w:rsidP="003F20F0">
      <w:pPr>
        <w:pStyle w:val="a0"/>
        <w:spacing w:line="360" w:lineRule="auto"/>
        <w:rPr>
          <w:rFonts w:asciiTheme="minorEastAsia" w:hAnsiTheme="minorEastAsia" w:hint="eastAsia"/>
          <w:lang w:eastAsia="zh-CN"/>
        </w:rPr>
      </w:pPr>
      <w:r w:rsidRPr="003F20F0">
        <w:rPr>
          <w:rFonts w:asciiTheme="minorEastAsia" w:hAnsiTheme="minorEastAsia"/>
          <w:lang w:eastAsia="zh-CN"/>
        </w:rPr>
        <w:t>夫琅和费单缝衍射的观察与测量</w:t>
      </w:r>
    </w:p>
    <w:p w14:paraId="7A5B6EEF" w14:textId="77777777" w:rsidR="00FB7EC3" w:rsidRPr="003F20F0" w:rsidRDefault="00990DC6" w:rsidP="003F20F0">
      <w:pPr>
        <w:pStyle w:val="a0"/>
        <w:spacing w:line="360" w:lineRule="auto"/>
        <w:rPr>
          <w:rFonts w:asciiTheme="minorEastAsia" w:hAnsiTheme="minorEastAsia" w:hint="eastAsia"/>
          <w:lang w:eastAsia="zh-CN"/>
        </w:rPr>
      </w:pPr>
      <w:r w:rsidRPr="003F20F0">
        <w:rPr>
          <w:rFonts w:asciiTheme="minorEastAsia" w:hAnsiTheme="minorEastAsia"/>
          <w:lang w:eastAsia="zh-CN"/>
        </w:rPr>
        <w:t>1、调节各光学元件至等高共轴，使激光束垂直照射单缝，调节单缝的宽度和观察屏到单缝的距离使观察屏上出现清晰明显的衍射条纹，然后进行以下操作</w:t>
      </w:r>
    </w:p>
    <w:p w14:paraId="20BBC9BA" w14:textId="77777777" w:rsidR="00FB7EC3" w:rsidRPr="003F20F0" w:rsidRDefault="00990DC6" w:rsidP="003F20F0">
      <w:pPr>
        <w:pStyle w:val="a0"/>
        <w:spacing w:line="360" w:lineRule="auto"/>
        <w:rPr>
          <w:rFonts w:asciiTheme="minorEastAsia" w:hAnsiTheme="minorEastAsia" w:hint="eastAsia"/>
          <w:lang w:eastAsia="zh-CN"/>
        </w:rPr>
      </w:pPr>
      <w:r w:rsidRPr="003F20F0">
        <w:rPr>
          <w:rFonts w:asciiTheme="minorEastAsia" w:hAnsiTheme="minorEastAsia"/>
          <w:lang w:eastAsia="zh-CN"/>
        </w:rPr>
        <w:t>1)改变单缝宽度,观察并记录衍射条纹的变化规律。</w:t>
      </w:r>
    </w:p>
    <w:p w14:paraId="5F36A4A2" w14:textId="77777777" w:rsidR="00FB7EC3" w:rsidRPr="003F20F0" w:rsidRDefault="00990DC6" w:rsidP="003F20F0">
      <w:pPr>
        <w:pStyle w:val="a0"/>
        <w:spacing w:line="360" w:lineRule="auto"/>
        <w:rPr>
          <w:rFonts w:asciiTheme="minorEastAsia" w:hAnsiTheme="minorEastAsia" w:hint="eastAsia"/>
          <w:lang w:eastAsia="zh-CN"/>
        </w:rPr>
      </w:pPr>
      <w:r w:rsidRPr="003F20F0">
        <w:rPr>
          <w:rFonts w:asciiTheme="minorEastAsia" w:hAnsiTheme="minorEastAsia"/>
          <w:lang w:eastAsia="zh-CN"/>
        </w:rPr>
        <w:t>2)改变单缝到观察屏之间的距离，观察并记录衍射条纹的变化规律。</w:t>
      </w:r>
    </w:p>
    <w:p w14:paraId="4E56C04E" w14:textId="77777777" w:rsidR="00FB7EC3" w:rsidRPr="003F20F0" w:rsidRDefault="00990DC6" w:rsidP="003F20F0">
      <w:pPr>
        <w:pStyle w:val="a0"/>
        <w:spacing w:line="360" w:lineRule="auto"/>
        <w:rPr>
          <w:rFonts w:asciiTheme="minorEastAsia" w:hAnsiTheme="minorEastAsia" w:hint="eastAsia"/>
          <w:lang w:eastAsia="zh-CN"/>
        </w:rPr>
      </w:pPr>
      <w:r w:rsidRPr="003F20F0">
        <w:rPr>
          <w:rFonts w:asciiTheme="minorEastAsia" w:hAnsiTheme="minorEastAsia"/>
          <w:lang w:eastAsia="zh-CN"/>
        </w:rPr>
        <w:t>3)记录暗极纹数和对应的坐标</w:t>
      </w:r>
    </w:p>
    <w:p w14:paraId="711C47ED" w14:textId="77777777" w:rsidR="00FB7EC3" w:rsidRPr="003F20F0" w:rsidRDefault="00990DC6" w:rsidP="003F20F0">
      <w:pPr>
        <w:pStyle w:val="a0"/>
        <w:spacing w:line="360" w:lineRule="auto"/>
        <w:rPr>
          <w:rFonts w:asciiTheme="minorEastAsia" w:hAnsiTheme="minorEastAsia" w:hint="eastAsia"/>
          <w:lang w:eastAsia="zh-CN"/>
        </w:rPr>
      </w:pPr>
      <w:r w:rsidRPr="003F20F0">
        <w:rPr>
          <w:rFonts w:asciiTheme="minorEastAsia" w:hAnsiTheme="minorEastAsia"/>
          <w:lang w:eastAsia="zh-CN"/>
        </w:rPr>
        <w:t>4)多次重复实验，分别改变狭缝宽度计算</w:t>
      </w:r>
    </w:p>
    <w:p w14:paraId="650035E6" w14:textId="77777777" w:rsidR="00FB7EC3" w:rsidRDefault="00990DC6" w:rsidP="003F20F0">
      <w:pPr>
        <w:pStyle w:val="a0"/>
        <w:spacing w:beforeLines="50" w:before="120" w:afterLines="50" w:after="120"/>
        <w:rPr>
          <w:rFonts w:ascii="黑体" w:eastAsia="黑体" w:hAnsi="黑体" w:hint="eastAsia"/>
          <w:b/>
          <w:bCs/>
          <w:sz w:val="28"/>
          <w:szCs w:val="28"/>
          <w:lang w:eastAsia="zh-CN"/>
        </w:rPr>
      </w:pPr>
      <w:r w:rsidRPr="003F20F0">
        <w:rPr>
          <w:rFonts w:ascii="黑体" w:eastAsia="黑体" w:hAnsi="黑体"/>
          <w:b/>
          <w:bCs/>
          <w:sz w:val="28"/>
          <w:szCs w:val="28"/>
        </w:rPr>
        <w:t>五.数据处理</w:t>
      </w:r>
    </w:p>
    <w:p w14:paraId="38E023DC" w14:textId="77777777" w:rsidR="003F20F0" w:rsidRDefault="003F20F0" w:rsidP="003F20F0">
      <w:pPr>
        <w:pStyle w:val="a0"/>
        <w:spacing w:beforeLines="50" w:before="120" w:afterLines="50" w:after="120"/>
        <w:rPr>
          <w:rFonts w:ascii="黑体" w:eastAsia="黑体" w:hAnsi="黑体" w:hint="eastAsia"/>
          <w:b/>
          <w:bCs/>
          <w:sz w:val="28"/>
          <w:szCs w:val="28"/>
          <w:lang w:eastAsia="zh-CN"/>
        </w:rPr>
      </w:pPr>
    </w:p>
    <w:p w14:paraId="49C96BD7" w14:textId="77777777" w:rsidR="003F20F0" w:rsidRPr="003F20F0" w:rsidRDefault="003F20F0" w:rsidP="003F20F0">
      <w:pPr>
        <w:pStyle w:val="a0"/>
        <w:spacing w:beforeLines="50" w:before="120" w:afterLines="50" w:after="120"/>
        <w:rPr>
          <w:rFonts w:ascii="黑体" w:eastAsia="黑体" w:hAnsi="黑体" w:hint="eastAsia"/>
          <w:b/>
          <w:bCs/>
          <w:sz w:val="28"/>
          <w:szCs w:val="28"/>
          <w:lang w:eastAsia="zh-CN"/>
        </w:rPr>
      </w:pPr>
    </w:p>
    <w:tbl>
      <w:tblPr>
        <w:tblStyle w:val="Table"/>
        <w:tblW w:w="0" w:type="auto"/>
        <w:tblLook w:val="0020" w:firstRow="1" w:lastRow="0" w:firstColumn="0" w:lastColumn="0" w:noHBand="0" w:noVBand="0"/>
      </w:tblPr>
      <w:tblGrid>
        <w:gridCol w:w="1450"/>
        <w:gridCol w:w="1561"/>
        <w:gridCol w:w="765"/>
        <w:gridCol w:w="765"/>
        <w:gridCol w:w="649"/>
        <w:gridCol w:w="492"/>
        <w:gridCol w:w="608"/>
        <w:gridCol w:w="664"/>
      </w:tblGrid>
      <w:tr w:rsidR="00FB7EC3" w:rsidRPr="003F20F0" w14:paraId="2C3C4664" w14:textId="77777777" w:rsidTr="003F20F0">
        <w:trPr>
          <w:cnfStyle w:val="100000000000" w:firstRow="1" w:lastRow="0" w:firstColumn="0" w:lastColumn="0" w:oddVBand="0" w:evenVBand="0" w:oddHBand="0" w:evenHBand="0" w:firstRowFirstColumn="0" w:firstRowLastColumn="0" w:lastRowFirstColumn="0" w:lastRowLastColumn="0"/>
          <w:tblHeader/>
        </w:trPr>
        <w:tc>
          <w:tcPr>
            <w:tcW w:w="0" w:type="auto"/>
          </w:tcPr>
          <w:p w14:paraId="54209A7C"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lastRenderedPageBreak/>
              <w:t>暗纹级数</w:t>
            </w:r>
          </w:p>
        </w:tc>
        <w:tc>
          <w:tcPr>
            <w:tcW w:w="0" w:type="auto"/>
          </w:tcPr>
          <w:p w14:paraId="01D37066" w14:textId="77777777" w:rsidR="00FB7EC3" w:rsidRPr="003F20F0" w:rsidRDefault="00FB7EC3" w:rsidP="003F20F0">
            <w:pPr>
              <w:pStyle w:val="Compact"/>
              <w:spacing w:line="360" w:lineRule="auto"/>
              <w:rPr>
                <w:rFonts w:asciiTheme="minorEastAsia" w:hAnsiTheme="minorEastAsia" w:hint="eastAsia"/>
                <w:sz w:val="21"/>
                <w:szCs w:val="21"/>
              </w:rPr>
            </w:pPr>
          </w:p>
        </w:tc>
        <w:tc>
          <w:tcPr>
            <w:tcW w:w="0" w:type="auto"/>
          </w:tcPr>
          <w:p w14:paraId="278BBB5E"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-3</w:t>
            </w:r>
          </w:p>
        </w:tc>
        <w:tc>
          <w:tcPr>
            <w:tcW w:w="0" w:type="auto"/>
          </w:tcPr>
          <w:p w14:paraId="369FD57A"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-2</w:t>
            </w:r>
          </w:p>
        </w:tc>
        <w:tc>
          <w:tcPr>
            <w:tcW w:w="0" w:type="auto"/>
          </w:tcPr>
          <w:p w14:paraId="2CCD6903"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-1</w:t>
            </w:r>
          </w:p>
        </w:tc>
        <w:tc>
          <w:tcPr>
            <w:tcW w:w="0" w:type="auto"/>
          </w:tcPr>
          <w:p w14:paraId="5F425AB3"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1</w:t>
            </w:r>
          </w:p>
        </w:tc>
        <w:tc>
          <w:tcPr>
            <w:tcW w:w="0" w:type="auto"/>
          </w:tcPr>
          <w:p w14:paraId="0F9E713A"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2</w:t>
            </w:r>
          </w:p>
        </w:tc>
        <w:tc>
          <w:tcPr>
            <w:tcW w:w="664" w:type="dxa"/>
          </w:tcPr>
          <w:p w14:paraId="4C6A7CA3"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3</w:t>
            </w:r>
          </w:p>
        </w:tc>
      </w:tr>
      <w:tr w:rsidR="00FB7EC3" w:rsidRPr="003F20F0" w14:paraId="66E3362A" w14:textId="77777777" w:rsidTr="003F20F0">
        <w:tc>
          <w:tcPr>
            <w:tcW w:w="0" w:type="auto"/>
          </w:tcPr>
          <w:p w14:paraId="1F65479E"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狭缝宽度</w:t>
            </w:r>
          </w:p>
        </w:tc>
        <w:tc>
          <w:tcPr>
            <w:tcW w:w="0" w:type="auto"/>
          </w:tcPr>
          <w:p w14:paraId="0B793159"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缝屏距离L</w:t>
            </w:r>
          </w:p>
        </w:tc>
        <w:tc>
          <w:tcPr>
            <w:tcW w:w="0" w:type="auto"/>
          </w:tcPr>
          <w:p w14:paraId="4366D89B" w14:textId="77777777" w:rsidR="00FB7EC3" w:rsidRPr="003F20F0" w:rsidRDefault="00786276" w:rsidP="003F20F0">
            <w:pPr>
              <w:pStyle w:val="Compact"/>
              <w:spacing w:line="360" w:lineRule="auto"/>
              <w:rPr>
                <w:rFonts w:asciiTheme="minorEastAsia" w:hAnsiTheme="minorEastAsia" w:hint="eastAsia"/>
                <w:sz w:val="21"/>
                <w:szCs w:val="21"/>
              </w:rPr>
            </w:pPr>
            <m:oMathPara>
              <m:oMath>
                <m:sSub>
                  <m:sSubPr>
                    <m:ctrlPr>
                      <w:rPr>
                        <w:rFonts w:ascii="Cambria Math" w:hAnsi="Cambria Math"/>
                        <w:sz w:val="21"/>
                        <w:szCs w:val="21"/>
                      </w:rPr>
                    </m:ctrlPr>
                  </m:sSubPr>
                  <m:e>
                    <m:r>
                      <w:rPr>
                        <w:rFonts w:ascii="Cambria Math" w:hAnsi="Cambria Math"/>
                        <w:sz w:val="21"/>
                        <w:szCs w:val="21"/>
                      </w:rPr>
                      <m:t>X</m:t>
                    </m:r>
                  </m:e>
                  <m:sub>
                    <m:r>
                      <m:rPr>
                        <m:sty m:val="p"/>
                      </m:rPr>
                      <w:rPr>
                        <w:rFonts w:ascii="Cambria Math" w:hAnsi="Cambria Math"/>
                        <w:sz w:val="21"/>
                        <w:szCs w:val="21"/>
                      </w:rPr>
                      <m:t>-</m:t>
                    </m:r>
                    <m:r>
                      <w:rPr>
                        <w:rFonts w:ascii="Cambria Math" w:hAnsi="Cambria Math"/>
                        <w:sz w:val="21"/>
                        <w:szCs w:val="21"/>
                      </w:rPr>
                      <m:t>3</m:t>
                    </m:r>
                  </m:sub>
                </m:sSub>
              </m:oMath>
            </m:oMathPara>
          </w:p>
        </w:tc>
        <w:tc>
          <w:tcPr>
            <w:tcW w:w="0" w:type="auto"/>
          </w:tcPr>
          <w:p w14:paraId="5B9091C4" w14:textId="77777777" w:rsidR="00FB7EC3" w:rsidRPr="003F20F0" w:rsidRDefault="00786276" w:rsidP="003F20F0">
            <w:pPr>
              <w:pStyle w:val="Compact"/>
              <w:spacing w:line="360" w:lineRule="auto"/>
              <w:rPr>
                <w:rFonts w:asciiTheme="minorEastAsia" w:hAnsiTheme="minorEastAsia" w:hint="eastAsia"/>
                <w:sz w:val="21"/>
                <w:szCs w:val="21"/>
              </w:rPr>
            </w:pPr>
            <m:oMathPara>
              <m:oMath>
                <m:sSub>
                  <m:sSubPr>
                    <m:ctrlPr>
                      <w:rPr>
                        <w:rFonts w:ascii="Cambria Math" w:hAnsi="Cambria Math"/>
                        <w:sz w:val="21"/>
                        <w:szCs w:val="21"/>
                      </w:rPr>
                    </m:ctrlPr>
                  </m:sSubPr>
                  <m:e>
                    <m:r>
                      <w:rPr>
                        <w:rFonts w:ascii="Cambria Math" w:hAnsi="Cambria Math"/>
                        <w:sz w:val="21"/>
                        <w:szCs w:val="21"/>
                      </w:rPr>
                      <m:t>X</m:t>
                    </m:r>
                  </m:e>
                  <m:sub>
                    <m:r>
                      <m:rPr>
                        <m:sty m:val="p"/>
                      </m:rPr>
                      <w:rPr>
                        <w:rFonts w:ascii="Cambria Math" w:hAnsi="Cambria Math"/>
                        <w:sz w:val="21"/>
                        <w:szCs w:val="21"/>
                      </w:rPr>
                      <m:t>-</m:t>
                    </m:r>
                    <m:r>
                      <w:rPr>
                        <w:rFonts w:ascii="Cambria Math" w:hAnsi="Cambria Math"/>
                        <w:sz w:val="21"/>
                        <w:szCs w:val="21"/>
                      </w:rPr>
                      <m:t>2</m:t>
                    </m:r>
                  </m:sub>
                </m:sSub>
              </m:oMath>
            </m:oMathPara>
          </w:p>
        </w:tc>
        <w:tc>
          <w:tcPr>
            <w:tcW w:w="0" w:type="auto"/>
          </w:tcPr>
          <w:p w14:paraId="5434F5C7" w14:textId="77777777" w:rsidR="00FB7EC3" w:rsidRPr="003F20F0" w:rsidRDefault="00786276" w:rsidP="003F20F0">
            <w:pPr>
              <w:pStyle w:val="Compact"/>
              <w:spacing w:line="360" w:lineRule="auto"/>
              <w:rPr>
                <w:rFonts w:asciiTheme="minorEastAsia" w:hAnsiTheme="minorEastAsia" w:hint="eastAsia"/>
                <w:sz w:val="21"/>
                <w:szCs w:val="21"/>
              </w:rPr>
            </w:pPr>
            <m:oMathPara>
              <m:oMath>
                <m:sSub>
                  <m:sSubPr>
                    <m:ctrlPr>
                      <w:rPr>
                        <w:rFonts w:ascii="Cambria Math" w:hAnsi="Cambria Math"/>
                        <w:sz w:val="21"/>
                        <w:szCs w:val="21"/>
                      </w:rPr>
                    </m:ctrlPr>
                  </m:sSubPr>
                  <m:e>
                    <m:r>
                      <w:rPr>
                        <w:rFonts w:ascii="Cambria Math" w:hAnsi="Cambria Math"/>
                        <w:sz w:val="21"/>
                        <w:szCs w:val="21"/>
                      </w:rPr>
                      <m:t>X</m:t>
                    </m:r>
                  </m:e>
                  <m:sub>
                    <m:r>
                      <m:rPr>
                        <m:sty m:val="p"/>
                      </m:rPr>
                      <w:rPr>
                        <w:rFonts w:ascii="Cambria Math" w:hAnsi="Cambria Math"/>
                        <w:sz w:val="21"/>
                        <w:szCs w:val="21"/>
                      </w:rPr>
                      <m:t>-</m:t>
                    </m:r>
                    <m:r>
                      <w:rPr>
                        <w:rFonts w:ascii="Cambria Math" w:hAnsi="Cambria Math"/>
                        <w:sz w:val="21"/>
                        <w:szCs w:val="21"/>
                      </w:rPr>
                      <m:t>1</m:t>
                    </m:r>
                  </m:sub>
                </m:sSub>
              </m:oMath>
            </m:oMathPara>
          </w:p>
        </w:tc>
        <w:tc>
          <w:tcPr>
            <w:tcW w:w="0" w:type="auto"/>
          </w:tcPr>
          <w:p w14:paraId="0EC5AA83" w14:textId="77777777" w:rsidR="00FB7EC3" w:rsidRPr="003F20F0" w:rsidRDefault="00786276" w:rsidP="003F20F0">
            <w:pPr>
              <w:pStyle w:val="Compact"/>
              <w:spacing w:line="360" w:lineRule="auto"/>
              <w:rPr>
                <w:rFonts w:asciiTheme="minorEastAsia" w:hAnsiTheme="minorEastAsia" w:hint="eastAsia"/>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1</m:t>
                    </m:r>
                  </m:sub>
                </m:sSub>
              </m:oMath>
            </m:oMathPara>
          </w:p>
        </w:tc>
        <w:tc>
          <w:tcPr>
            <w:tcW w:w="0" w:type="auto"/>
          </w:tcPr>
          <w:p w14:paraId="502B278D" w14:textId="77777777" w:rsidR="00FB7EC3" w:rsidRPr="003F20F0" w:rsidRDefault="00786276" w:rsidP="003F20F0">
            <w:pPr>
              <w:pStyle w:val="Compact"/>
              <w:spacing w:line="360" w:lineRule="auto"/>
              <w:rPr>
                <w:rFonts w:asciiTheme="minorEastAsia" w:hAnsiTheme="minorEastAsia" w:hint="eastAsia"/>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2</m:t>
                    </m:r>
                  </m:sub>
                </m:sSub>
              </m:oMath>
            </m:oMathPara>
          </w:p>
        </w:tc>
        <w:tc>
          <w:tcPr>
            <w:tcW w:w="664" w:type="dxa"/>
          </w:tcPr>
          <w:p w14:paraId="22991C66" w14:textId="77777777" w:rsidR="00FB7EC3" w:rsidRPr="003F20F0" w:rsidRDefault="00786276" w:rsidP="003F20F0">
            <w:pPr>
              <w:pStyle w:val="Compact"/>
              <w:spacing w:line="360" w:lineRule="auto"/>
              <w:rPr>
                <w:rFonts w:asciiTheme="minorEastAsia" w:hAnsiTheme="minorEastAsia" w:hint="eastAsia"/>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3</m:t>
                    </m:r>
                  </m:sub>
                </m:sSub>
              </m:oMath>
            </m:oMathPara>
          </w:p>
        </w:tc>
      </w:tr>
      <w:tr w:rsidR="00FB7EC3" w:rsidRPr="003F20F0" w14:paraId="3BD614FA" w14:textId="77777777" w:rsidTr="003F20F0">
        <w:tc>
          <w:tcPr>
            <w:tcW w:w="0" w:type="auto"/>
          </w:tcPr>
          <w:p w14:paraId="35A1E38B" w14:textId="77777777" w:rsidR="00FB7EC3" w:rsidRPr="003F20F0" w:rsidRDefault="00786276" w:rsidP="003F20F0">
            <w:pPr>
              <w:pStyle w:val="Compact"/>
              <w:spacing w:line="360" w:lineRule="auto"/>
              <w:rPr>
                <w:rFonts w:asciiTheme="minorEastAsia" w:hAnsiTheme="minorEastAsia" w:hint="eastAsia"/>
                <w:sz w:val="21"/>
                <w:szCs w:val="21"/>
              </w:rPr>
            </w:pPr>
            <m:oMathPara>
              <m:oMath>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1</m:t>
                    </m:r>
                  </m:sub>
                </m:sSub>
                <m:r>
                  <m:rPr>
                    <m:sty m:val="p"/>
                  </m:rPr>
                  <w:rPr>
                    <w:rFonts w:ascii="Cambria Math" w:hAnsi="Cambria Math"/>
                    <w:sz w:val="21"/>
                    <w:szCs w:val="21"/>
                  </w:rPr>
                  <m:t>=</m:t>
                </m:r>
                <m:r>
                  <w:rPr>
                    <w:rFonts w:ascii="Cambria Math" w:hAnsi="Cambria Math"/>
                    <w:sz w:val="21"/>
                    <w:szCs w:val="21"/>
                  </w:rPr>
                  <m:t>0.08mm</m:t>
                </m:r>
              </m:oMath>
            </m:oMathPara>
          </w:p>
        </w:tc>
        <w:tc>
          <w:tcPr>
            <w:tcW w:w="0" w:type="auto"/>
          </w:tcPr>
          <w:p w14:paraId="1EA30FC2" w14:textId="77777777" w:rsidR="00FB7EC3" w:rsidRPr="003F20F0" w:rsidRDefault="00786276" w:rsidP="003F20F0">
            <w:pPr>
              <w:pStyle w:val="Compact"/>
              <w:spacing w:line="360" w:lineRule="auto"/>
              <w:rPr>
                <w:rFonts w:asciiTheme="minorEastAsia" w:hAnsiTheme="minorEastAsia" w:hint="eastAsia"/>
                <w:sz w:val="21"/>
                <w:szCs w:val="21"/>
              </w:rPr>
            </w:pPr>
            <m:oMathPara>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1</m:t>
                    </m:r>
                  </m:sub>
                </m:sSub>
                <m:r>
                  <m:rPr>
                    <m:sty m:val="p"/>
                  </m:rPr>
                  <w:rPr>
                    <w:rFonts w:ascii="Cambria Math" w:hAnsi="Cambria Math"/>
                    <w:sz w:val="21"/>
                    <w:szCs w:val="21"/>
                  </w:rPr>
                  <m:t>=</m:t>
                </m:r>
                <m:r>
                  <w:rPr>
                    <w:rFonts w:ascii="Cambria Math" w:hAnsi="Cambria Math"/>
                    <w:sz w:val="21"/>
                    <w:szCs w:val="21"/>
                  </w:rPr>
                  <m:t>794.1mm</m:t>
                </m:r>
              </m:oMath>
            </m:oMathPara>
          </w:p>
        </w:tc>
        <w:tc>
          <w:tcPr>
            <w:tcW w:w="0" w:type="auto"/>
          </w:tcPr>
          <w:p w14:paraId="70A04B28" w14:textId="77777777" w:rsidR="00FB7EC3" w:rsidRPr="003F20F0" w:rsidRDefault="00990DC6" w:rsidP="003F20F0">
            <w:pPr>
              <w:pStyle w:val="Compact"/>
              <w:spacing w:line="360" w:lineRule="auto"/>
              <w:rPr>
                <w:rFonts w:asciiTheme="minorEastAsia" w:hAnsiTheme="minorEastAsia" w:hint="eastAsia"/>
                <w:sz w:val="21"/>
                <w:szCs w:val="21"/>
              </w:rPr>
            </w:pPr>
            <m:oMathPara>
              <m:oMath>
                <m:r>
                  <m:rPr>
                    <m:sty m:val="p"/>
                  </m:rPr>
                  <w:rPr>
                    <w:rFonts w:ascii="Cambria Math" w:hAnsi="Cambria Math"/>
                    <w:sz w:val="21"/>
                    <w:szCs w:val="21"/>
                  </w:rPr>
                  <m:t>-</m:t>
                </m:r>
                <m:r>
                  <w:rPr>
                    <w:rFonts w:ascii="Cambria Math" w:hAnsi="Cambria Math"/>
                    <w:sz w:val="21"/>
                    <w:szCs w:val="21"/>
                  </w:rPr>
                  <m:t>24.2</m:t>
                </m:r>
              </m:oMath>
            </m:oMathPara>
          </w:p>
        </w:tc>
        <w:tc>
          <w:tcPr>
            <w:tcW w:w="0" w:type="auto"/>
          </w:tcPr>
          <w:p w14:paraId="50703AE3" w14:textId="77777777" w:rsidR="00FB7EC3" w:rsidRPr="003F20F0" w:rsidRDefault="00990DC6" w:rsidP="003F20F0">
            <w:pPr>
              <w:pStyle w:val="Compact"/>
              <w:spacing w:line="360" w:lineRule="auto"/>
              <w:rPr>
                <w:rFonts w:asciiTheme="minorEastAsia" w:hAnsiTheme="minorEastAsia" w:hint="eastAsia"/>
                <w:sz w:val="21"/>
                <w:szCs w:val="21"/>
              </w:rPr>
            </w:pPr>
            <m:oMathPara>
              <m:oMath>
                <m:r>
                  <m:rPr>
                    <m:sty m:val="p"/>
                  </m:rPr>
                  <w:rPr>
                    <w:rFonts w:ascii="Cambria Math" w:hAnsi="Cambria Math"/>
                    <w:sz w:val="21"/>
                    <w:szCs w:val="21"/>
                  </w:rPr>
                  <m:t>-</m:t>
                </m:r>
                <m:r>
                  <w:rPr>
                    <w:rFonts w:ascii="Cambria Math" w:hAnsi="Cambria Math"/>
                    <w:sz w:val="21"/>
                    <w:szCs w:val="21"/>
                  </w:rPr>
                  <m:t>14.1</m:t>
                </m:r>
              </m:oMath>
            </m:oMathPara>
          </w:p>
        </w:tc>
        <w:tc>
          <w:tcPr>
            <w:tcW w:w="0" w:type="auto"/>
          </w:tcPr>
          <w:p w14:paraId="7C8FEBF4" w14:textId="77777777" w:rsidR="00FB7EC3" w:rsidRPr="003F20F0" w:rsidRDefault="00990DC6" w:rsidP="003F20F0">
            <w:pPr>
              <w:pStyle w:val="Compact"/>
              <w:spacing w:line="360" w:lineRule="auto"/>
              <w:rPr>
                <w:rFonts w:asciiTheme="minorEastAsia" w:hAnsiTheme="minorEastAsia" w:hint="eastAsia"/>
                <w:sz w:val="21"/>
                <w:szCs w:val="21"/>
              </w:rPr>
            </w:pPr>
            <m:oMathPara>
              <m:oMath>
                <m:r>
                  <m:rPr>
                    <m:sty m:val="p"/>
                  </m:rPr>
                  <w:rPr>
                    <w:rFonts w:ascii="Cambria Math" w:hAnsi="Cambria Math"/>
                    <w:sz w:val="21"/>
                    <w:szCs w:val="21"/>
                  </w:rPr>
                  <m:t>-</m:t>
                </m:r>
                <m:r>
                  <w:rPr>
                    <w:rFonts w:ascii="Cambria Math" w:hAnsi="Cambria Math"/>
                    <w:sz w:val="21"/>
                    <w:szCs w:val="21"/>
                  </w:rPr>
                  <m:t>7.3</m:t>
                </m:r>
              </m:oMath>
            </m:oMathPara>
          </w:p>
        </w:tc>
        <w:tc>
          <w:tcPr>
            <w:tcW w:w="0" w:type="auto"/>
          </w:tcPr>
          <w:p w14:paraId="385BF982" w14:textId="77777777" w:rsidR="00FB7EC3" w:rsidRPr="003F20F0" w:rsidRDefault="00990DC6" w:rsidP="003F20F0">
            <w:pPr>
              <w:pStyle w:val="Compact"/>
              <w:spacing w:line="360" w:lineRule="auto"/>
              <w:rPr>
                <w:rFonts w:asciiTheme="minorEastAsia" w:hAnsiTheme="minorEastAsia" w:hint="eastAsia"/>
                <w:sz w:val="21"/>
                <w:szCs w:val="21"/>
              </w:rPr>
            </w:pPr>
            <m:oMathPara>
              <m:oMath>
                <m:r>
                  <w:rPr>
                    <w:rFonts w:ascii="Cambria Math" w:hAnsi="Cambria Math"/>
                    <w:sz w:val="21"/>
                    <w:szCs w:val="21"/>
                  </w:rPr>
                  <m:t>7.3</m:t>
                </m:r>
              </m:oMath>
            </m:oMathPara>
          </w:p>
        </w:tc>
        <w:tc>
          <w:tcPr>
            <w:tcW w:w="0" w:type="auto"/>
          </w:tcPr>
          <w:p w14:paraId="3B7FD275" w14:textId="77777777" w:rsidR="00FB7EC3" w:rsidRPr="003F20F0" w:rsidRDefault="00990DC6" w:rsidP="003F20F0">
            <w:pPr>
              <w:pStyle w:val="Compact"/>
              <w:spacing w:line="360" w:lineRule="auto"/>
              <w:rPr>
                <w:rFonts w:asciiTheme="minorEastAsia" w:hAnsiTheme="minorEastAsia" w:hint="eastAsia"/>
                <w:sz w:val="21"/>
                <w:szCs w:val="21"/>
              </w:rPr>
            </w:pPr>
            <m:oMathPara>
              <m:oMath>
                <m:r>
                  <w:rPr>
                    <w:rFonts w:ascii="Cambria Math" w:hAnsi="Cambria Math"/>
                    <w:sz w:val="21"/>
                    <w:szCs w:val="21"/>
                  </w:rPr>
                  <m:t>14.5</m:t>
                </m:r>
              </m:oMath>
            </m:oMathPara>
          </w:p>
        </w:tc>
        <w:tc>
          <w:tcPr>
            <w:tcW w:w="664" w:type="dxa"/>
          </w:tcPr>
          <w:p w14:paraId="31B9B15D" w14:textId="77777777" w:rsidR="00FB7EC3" w:rsidRPr="003F20F0" w:rsidRDefault="00990DC6" w:rsidP="003F20F0">
            <w:pPr>
              <w:pStyle w:val="Compact"/>
              <w:spacing w:line="360" w:lineRule="auto"/>
              <w:rPr>
                <w:rFonts w:asciiTheme="minorEastAsia" w:hAnsiTheme="minorEastAsia" w:hint="eastAsia"/>
                <w:sz w:val="21"/>
                <w:szCs w:val="21"/>
              </w:rPr>
            </w:pPr>
            <m:oMathPara>
              <m:oMath>
                <m:r>
                  <w:rPr>
                    <w:rFonts w:ascii="Cambria Math" w:hAnsi="Cambria Math"/>
                    <w:sz w:val="21"/>
                    <w:szCs w:val="21"/>
                  </w:rPr>
                  <m:t>24.4</m:t>
                </m:r>
              </m:oMath>
            </m:oMathPara>
          </w:p>
        </w:tc>
      </w:tr>
      <w:tr w:rsidR="00FB7EC3" w:rsidRPr="003F20F0" w14:paraId="7F12CE57" w14:textId="77777777" w:rsidTr="003F20F0">
        <w:tc>
          <w:tcPr>
            <w:tcW w:w="0" w:type="auto"/>
          </w:tcPr>
          <w:p w14:paraId="1EEF8CA5" w14:textId="77777777" w:rsidR="00FB7EC3" w:rsidRPr="003F20F0" w:rsidRDefault="00786276" w:rsidP="003F20F0">
            <w:pPr>
              <w:pStyle w:val="Compact"/>
              <w:spacing w:line="360" w:lineRule="auto"/>
              <w:rPr>
                <w:rFonts w:asciiTheme="minorEastAsia" w:hAnsiTheme="minorEastAsia" w:hint="eastAsia"/>
                <w:sz w:val="21"/>
                <w:szCs w:val="21"/>
              </w:rPr>
            </w:pPr>
            <m:oMathPara>
              <m:oMath>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2</m:t>
                    </m:r>
                  </m:sub>
                </m:sSub>
                <m:r>
                  <m:rPr>
                    <m:sty m:val="p"/>
                  </m:rPr>
                  <w:rPr>
                    <w:rFonts w:ascii="Cambria Math" w:hAnsi="Cambria Math"/>
                    <w:sz w:val="21"/>
                    <w:szCs w:val="21"/>
                  </w:rPr>
                  <m:t>=</m:t>
                </m:r>
                <m:r>
                  <w:rPr>
                    <w:rFonts w:ascii="Cambria Math" w:hAnsi="Cambria Math"/>
                    <w:sz w:val="21"/>
                    <w:szCs w:val="21"/>
                  </w:rPr>
                  <m:t>0.10mm</m:t>
                </m:r>
              </m:oMath>
            </m:oMathPara>
          </w:p>
        </w:tc>
        <w:tc>
          <w:tcPr>
            <w:tcW w:w="0" w:type="auto"/>
          </w:tcPr>
          <w:p w14:paraId="66F356E7" w14:textId="77777777" w:rsidR="00FB7EC3" w:rsidRPr="003F20F0" w:rsidRDefault="00786276" w:rsidP="003F20F0">
            <w:pPr>
              <w:pStyle w:val="Compact"/>
              <w:spacing w:line="360" w:lineRule="auto"/>
              <w:rPr>
                <w:rFonts w:asciiTheme="minorEastAsia" w:hAnsiTheme="minorEastAsia" w:hint="eastAsia"/>
                <w:sz w:val="21"/>
                <w:szCs w:val="21"/>
              </w:rPr>
            </w:pPr>
            <m:oMathPara>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2</m:t>
                    </m:r>
                  </m:sub>
                </m:sSub>
                <m:r>
                  <m:rPr>
                    <m:sty m:val="p"/>
                  </m:rPr>
                  <w:rPr>
                    <w:rFonts w:ascii="Cambria Math" w:hAnsi="Cambria Math"/>
                    <w:sz w:val="21"/>
                    <w:szCs w:val="21"/>
                  </w:rPr>
                  <m:t>=</m:t>
                </m:r>
                <m:r>
                  <w:rPr>
                    <w:rFonts w:ascii="Cambria Math" w:hAnsi="Cambria Math"/>
                    <w:sz w:val="21"/>
                    <w:szCs w:val="21"/>
                  </w:rPr>
                  <m:t>794.1mm</m:t>
                </m:r>
              </m:oMath>
            </m:oMathPara>
          </w:p>
        </w:tc>
        <w:tc>
          <w:tcPr>
            <w:tcW w:w="0" w:type="auto"/>
          </w:tcPr>
          <w:p w14:paraId="2059C844" w14:textId="77777777" w:rsidR="00FB7EC3" w:rsidRPr="003F20F0" w:rsidRDefault="00990DC6" w:rsidP="003F20F0">
            <w:pPr>
              <w:pStyle w:val="Compact"/>
              <w:spacing w:line="360" w:lineRule="auto"/>
              <w:rPr>
                <w:rFonts w:asciiTheme="minorEastAsia" w:hAnsiTheme="minorEastAsia" w:hint="eastAsia"/>
                <w:sz w:val="21"/>
                <w:szCs w:val="21"/>
              </w:rPr>
            </w:pPr>
            <m:oMathPara>
              <m:oMath>
                <m:r>
                  <m:rPr>
                    <m:sty m:val="p"/>
                  </m:rPr>
                  <w:rPr>
                    <w:rFonts w:ascii="Cambria Math" w:hAnsi="Cambria Math"/>
                    <w:sz w:val="21"/>
                    <w:szCs w:val="21"/>
                  </w:rPr>
                  <m:t>-</m:t>
                </m:r>
                <m:r>
                  <w:rPr>
                    <w:rFonts w:ascii="Cambria Math" w:hAnsi="Cambria Math"/>
                    <w:sz w:val="21"/>
                    <w:szCs w:val="21"/>
                  </w:rPr>
                  <m:t>20.2</m:t>
                </m:r>
              </m:oMath>
            </m:oMathPara>
          </w:p>
        </w:tc>
        <w:tc>
          <w:tcPr>
            <w:tcW w:w="0" w:type="auto"/>
          </w:tcPr>
          <w:p w14:paraId="2F64A535" w14:textId="77777777" w:rsidR="00FB7EC3" w:rsidRPr="003F20F0" w:rsidRDefault="00990DC6" w:rsidP="003F20F0">
            <w:pPr>
              <w:pStyle w:val="Compact"/>
              <w:spacing w:line="360" w:lineRule="auto"/>
              <w:rPr>
                <w:rFonts w:asciiTheme="minorEastAsia" w:hAnsiTheme="minorEastAsia" w:hint="eastAsia"/>
                <w:sz w:val="21"/>
                <w:szCs w:val="21"/>
              </w:rPr>
            </w:pPr>
            <m:oMathPara>
              <m:oMath>
                <m:r>
                  <m:rPr>
                    <m:sty m:val="p"/>
                  </m:rPr>
                  <w:rPr>
                    <w:rFonts w:ascii="Cambria Math" w:hAnsi="Cambria Math"/>
                    <w:sz w:val="21"/>
                    <w:szCs w:val="21"/>
                  </w:rPr>
                  <m:t>-</m:t>
                </m:r>
                <m:r>
                  <w:rPr>
                    <w:rFonts w:ascii="Cambria Math" w:hAnsi="Cambria Math"/>
                    <w:sz w:val="21"/>
                    <w:szCs w:val="21"/>
                  </w:rPr>
                  <m:t>13.1</m:t>
                </m:r>
              </m:oMath>
            </m:oMathPara>
          </w:p>
        </w:tc>
        <w:tc>
          <w:tcPr>
            <w:tcW w:w="0" w:type="auto"/>
          </w:tcPr>
          <w:p w14:paraId="4322A730" w14:textId="77777777" w:rsidR="00FB7EC3" w:rsidRPr="003F20F0" w:rsidRDefault="00990DC6" w:rsidP="003F20F0">
            <w:pPr>
              <w:pStyle w:val="Compact"/>
              <w:spacing w:line="360" w:lineRule="auto"/>
              <w:rPr>
                <w:rFonts w:asciiTheme="minorEastAsia" w:hAnsiTheme="minorEastAsia" w:hint="eastAsia"/>
                <w:sz w:val="21"/>
                <w:szCs w:val="21"/>
              </w:rPr>
            </w:pPr>
            <m:oMathPara>
              <m:oMath>
                <m:r>
                  <m:rPr>
                    <m:sty m:val="p"/>
                  </m:rPr>
                  <w:rPr>
                    <w:rFonts w:ascii="Cambria Math" w:hAnsi="Cambria Math"/>
                    <w:sz w:val="21"/>
                    <w:szCs w:val="21"/>
                  </w:rPr>
                  <m:t>-</m:t>
                </m:r>
                <m:r>
                  <w:rPr>
                    <w:rFonts w:ascii="Cambria Math" w:hAnsi="Cambria Math"/>
                    <w:sz w:val="21"/>
                    <w:szCs w:val="21"/>
                  </w:rPr>
                  <m:t>6.9</m:t>
                </m:r>
              </m:oMath>
            </m:oMathPara>
          </w:p>
        </w:tc>
        <w:tc>
          <w:tcPr>
            <w:tcW w:w="0" w:type="auto"/>
          </w:tcPr>
          <w:p w14:paraId="2374BA79" w14:textId="77777777" w:rsidR="00FB7EC3" w:rsidRPr="003F20F0" w:rsidRDefault="00990DC6" w:rsidP="003F20F0">
            <w:pPr>
              <w:pStyle w:val="Compact"/>
              <w:spacing w:line="360" w:lineRule="auto"/>
              <w:rPr>
                <w:rFonts w:asciiTheme="minorEastAsia" w:hAnsiTheme="minorEastAsia" w:hint="eastAsia"/>
                <w:sz w:val="21"/>
                <w:szCs w:val="21"/>
              </w:rPr>
            </w:pPr>
            <m:oMathPara>
              <m:oMath>
                <m:r>
                  <w:rPr>
                    <w:rFonts w:ascii="Cambria Math" w:hAnsi="Cambria Math"/>
                    <w:sz w:val="21"/>
                    <w:szCs w:val="21"/>
                  </w:rPr>
                  <m:t>7.0</m:t>
                </m:r>
              </m:oMath>
            </m:oMathPara>
          </w:p>
        </w:tc>
        <w:tc>
          <w:tcPr>
            <w:tcW w:w="0" w:type="auto"/>
          </w:tcPr>
          <w:p w14:paraId="50228C39" w14:textId="77777777" w:rsidR="00FB7EC3" w:rsidRPr="003F20F0" w:rsidRDefault="00990DC6" w:rsidP="003F20F0">
            <w:pPr>
              <w:pStyle w:val="Compact"/>
              <w:spacing w:line="360" w:lineRule="auto"/>
              <w:rPr>
                <w:rFonts w:asciiTheme="minorEastAsia" w:hAnsiTheme="minorEastAsia" w:hint="eastAsia"/>
                <w:sz w:val="21"/>
                <w:szCs w:val="21"/>
              </w:rPr>
            </w:pPr>
            <m:oMathPara>
              <m:oMath>
                <m:r>
                  <w:rPr>
                    <w:rFonts w:ascii="Cambria Math" w:hAnsi="Cambria Math"/>
                    <w:sz w:val="21"/>
                    <w:szCs w:val="21"/>
                  </w:rPr>
                  <m:t>13.3</m:t>
                </m:r>
              </m:oMath>
            </m:oMathPara>
          </w:p>
        </w:tc>
        <w:tc>
          <w:tcPr>
            <w:tcW w:w="664" w:type="dxa"/>
          </w:tcPr>
          <w:p w14:paraId="586A3F7F" w14:textId="77777777" w:rsidR="00FB7EC3" w:rsidRPr="003F20F0" w:rsidRDefault="00990DC6" w:rsidP="003F20F0">
            <w:pPr>
              <w:pStyle w:val="Compact"/>
              <w:spacing w:line="360" w:lineRule="auto"/>
              <w:rPr>
                <w:rFonts w:asciiTheme="minorEastAsia" w:hAnsiTheme="minorEastAsia" w:hint="eastAsia"/>
                <w:sz w:val="21"/>
                <w:szCs w:val="21"/>
              </w:rPr>
            </w:pPr>
            <m:oMathPara>
              <m:oMath>
                <m:r>
                  <w:rPr>
                    <w:rFonts w:ascii="Cambria Math" w:hAnsi="Cambria Math"/>
                    <w:sz w:val="21"/>
                    <w:szCs w:val="21"/>
                  </w:rPr>
                  <m:t>20.3</m:t>
                </m:r>
              </m:oMath>
            </m:oMathPara>
          </w:p>
        </w:tc>
      </w:tr>
      <w:tr w:rsidR="00FB7EC3" w:rsidRPr="003F20F0" w14:paraId="08DD8E18" w14:textId="77777777" w:rsidTr="003F20F0">
        <w:tc>
          <w:tcPr>
            <w:tcW w:w="0" w:type="auto"/>
          </w:tcPr>
          <w:p w14:paraId="0F82CC54" w14:textId="77777777" w:rsidR="00FB7EC3" w:rsidRPr="003F20F0" w:rsidRDefault="00786276" w:rsidP="003F20F0">
            <w:pPr>
              <w:pStyle w:val="Compact"/>
              <w:spacing w:line="360" w:lineRule="auto"/>
              <w:rPr>
                <w:rFonts w:asciiTheme="minorEastAsia" w:hAnsiTheme="minorEastAsia" w:hint="eastAsia"/>
                <w:sz w:val="21"/>
                <w:szCs w:val="21"/>
              </w:rPr>
            </w:pPr>
            <m:oMathPara>
              <m:oMath>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3</m:t>
                    </m:r>
                  </m:sub>
                </m:sSub>
                <m:r>
                  <m:rPr>
                    <m:sty m:val="p"/>
                  </m:rPr>
                  <w:rPr>
                    <w:rFonts w:ascii="Cambria Math" w:hAnsi="Cambria Math"/>
                    <w:sz w:val="21"/>
                    <w:szCs w:val="21"/>
                  </w:rPr>
                  <m:t>=</m:t>
                </m:r>
                <m:r>
                  <w:rPr>
                    <w:rFonts w:ascii="Cambria Math" w:hAnsi="Cambria Math"/>
                    <w:sz w:val="21"/>
                    <w:szCs w:val="21"/>
                  </w:rPr>
                  <m:t>0.18mm</m:t>
                </m:r>
              </m:oMath>
            </m:oMathPara>
          </w:p>
        </w:tc>
        <w:tc>
          <w:tcPr>
            <w:tcW w:w="0" w:type="auto"/>
          </w:tcPr>
          <w:p w14:paraId="27E57B93" w14:textId="77777777" w:rsidR="00FB7EC3" w:rsidRPr="003F20F0" w:rsidRDefault="00786276" w:rsidP="003F20F0">
            <w:pPr>
              <w:pStyle w:val="Compact"/>
              <w:spacing w:line="360" w:lineRule="auto"/>
              <w:rPr>
                <w:rFonts w:asciiTheme="minorEastAsia" w:hAnsiTheme="minorEastAsia" w:hint="eastAsia"/>
                <w:sz w:val="21"/>
                <w:szCs w:val="21"/>
              </w:rPr>
            </w:pPr>
            <m:oMathPara>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3</m:t>
                    </m:r>
                  </m:sub>
                </m:sSub>
                <m:r>
                  <m:rPr>
                    <m:sty m:val="p"/>
                  </m:rPr>
                  <w:rPr>
                    <w:rFonts w:ascii="Cambria Math" w:hAnsi="Cambria Math"/>
                    <w:sz w:val="21"/>
                    <w:szCs w:val="21"/>
                  </w:rPr>
                  <m:t>=</m:t>
                </m:r>
                <m:r>
                  <w:rPr>
                    <w:rFonts w:ascii="Cambria Math" w:hAnsi="Cambria Math"/>
                    <w:sz w:val="21"/>
                    <w:szCs w:val="21"/>
                  </w:rPr>
                  <m:t>794.1mm</m:t>
                </m:r>
              </m:oMath>
            </m:oMathPara>
          </w:p>
        </w:tc>
        <w:tc>
          <w:tcPr>
            <w:tcW w:w="0" w:type="auto"/>
          </w:tcPr>
          <w:p w14:paraId="29C26DB3" w14:textId="77777777" w:rsidR="00FB7EC3" w:rsidRPr="003F20F0" w:rsidRDefault="00990DC6" w:rsidP="003F20F0">
            <w:pPr>
              <w:pStyle w:val="Compact"/>
              <w:spacing w:line="360" w:lineRule="auto"/>
              <w:rPr>
                <w:rFonts w:asciiTheme="minorEastAsia" w:hAnsiTheme="minorEastAsia" w:hint="eastAsia"/>
                <w:sz w:val="21"/>
                <w:szCs w:val="21"/>
              </w:rPr>
            </w:pPr>
            <m:oMathPara>
              <m:oMath>
                <m:r>
                  <m:rPr>
                    <m:sty m:val="p"/>
                  </m:rPr>
                  <w:rPr>
                    <w:rFonts w:ascii="Cambria Math" w:hAnsi="Cambria Math"/>
                    <w:sz w:val="21"/>
                    <w:szCs w:val="21"/>
                  </w:rPr>
                  <m:t>-</m:t>
                </m:r>
                <m:r>
                  <w:rPr>
                    <w:rFonts w:ascii="Cambria Math" w:hAnsi="Cambria Math"/>
                    <w:sz w:val="21"/>
                    <w:szCs w:val="21"/>
                  </w:rPr>
                  <m:t>11.0</m:t>
                </m:r>
              </m:oMath>
            </m:oMathPara>
          </w:p>
        </w:tc>
        <w:tc>
          <w:tcPr>
            <w:tcW w:w="0" w:type="auto"/>
          </w:tcPr>
          <w:p w14:paraId="22F747D1" w14:textId="77777777" w:rsidR="00FB7EC3" w:rsidRPr="003F20F0" w:rsidRDefault="00990DC6" w:rsidP="003F20F0">
            <w:pPr>
              <w:pStyle w:val="Compact"/>
              <w:spacing w:line="360" w:lineRule="auto"/>
              <w:rPr>
                <w:rFonts w:asciiTheme="minorEastAsia" w:hAnsiTheme="minorEastAsia" w:hint="eastAsia"/>
                <w:sz w:val="21"/>
                <w:szCs w:val="21"/>
              </w:rPr>
            </w:pPr>
            <m:oMathPara>
              <m:oMath>
                <m:r>
                  <m:rPr>
                    <m:sty m:val="p"/>
                  </m:rPr>
                  <w:rPr>
                    <w:rFonts w:ascii="Cambria Math" w:hAnsi="Cambria Math"/>
                    <w:sz w:val="21"/>
                    <w:szCs w:val="21"/>
                  </w:rPr>
                  <m:t>-</m:t>
                </m:r>
                <m:r>
                  <w:rPr>
                    <w:rFonts w:ascii="Cambria Math" w:hAnsi="Cambria Math"/>
                    <w:sz w:val="21"/>
                    <w:szCs w:val="21"/>
                  </w:rPr>
                  <m:t>6.6</m:t>
                </m:r>
              </m:oMath>
            </m:oMathPara>
          </w:p>
        </w:tc>
        <w:tc>
          <w:tcPr>
            <w:tcW w:w="0" w:type="auto"/>
          </w:tcPr>
          <w:p w14:paraId="038AE3F6" w14:textId="77777777" w:rsidR="00FB7EC3" w:rsidRPr="003F20F0" w:rsidRDefault="00990DC6" w:rsidP="003F20F0">
            <w:pPr>
              <w:pStyle w:val="Compact"/>
              <w:spacing w:line="360" w:lineRule="auto"/>
              <w:rPr>
                <w:rFonts w:asciiTheme="minorEastAsia" w:hAnsiTheme="minorEastAsia" w:hint="eastAsia"/>
                <w:sz w:val="21"/>
                <w:szCs w:val="21"/>
              </w:rPr>
            </w:pPr>
            <m:oMathPara>
              <m:oMath>
                <m:r>
                  <m:rPr>
                    <m:sty m:val="p"/>
                  </m:rPr>
                  <w:rPr>
                    <w:rFonts w:ascii="Cambria Math" w:hAnsi="Cambria Math"/>
                    <w:sz w:val="21"/>
                    <w:szCs w:val="21"/>
                  </w:rPr>
                  <m:t>-</m:t>
                </m:r>
                <m:r>
                  <w:rPr>
                    <w:rFonts w:ascii="Cambria Math" w:hAnsi="Cambria Math"/>
                    <w:sz w:val="21"/>
                    <w:szCs w:val="21"/>
                  </w:rPr>
                  <m:t>3.0</m:t>
                </m:r>
              </m:oMath>
            </m:oMathPara>
          </w:p>
        </w:tc>
        <w:tc>
          <w:tcPr>
            <w:tcW w:w="0" w:type="auto"/>
          </w:tcPr>
          <w:p w14:paraId="02580F57" w14:textId="77777777" w:rsidR="00FB7EC3" w:rsidRPr="003F20F0" w:rsidRDefault="00990DC6" w:rsidP="003F20F0">
            <w:pPr>
              <w:pStyle w:val="Compact"/>
              <w:spacing w:line="360" w:lineRule="auto"/>
              <w:rPr>
                <w:rFonts w:asciiTheme="minorEastAsia" w:hAnsiTheme="minorEastAsia" w:hint="eastAsia"/>
                <w:sz w:val="21"/>
                <w:szCs w:val="21"/>
              </w:rPr>
            </w:pPr>
            <m:oMathPara>
              <m:oMath>
                <m:r>
                  <w:rPr>
                    <w:rFonts w:ascii="Cambria Math" w:hAnsi="Cambria Math"/>
                    <w:sz w:val="21"/>
                    <w:szCs w:val="21"/>
                  </w:rPr>
                  <m:t>3.0</m:t>
                </m:r>
              </m:oMath>
            </m:oMathPara>
          </w:p>
        </w:tc>
        <w:tc>
          <w:tcPr>
            <w:tcW w:w="0" w:type="auto"/>
          </w:tcPr>
          <w:p w14:paraId="07512E36" w14:textId="77777777" w:rsidR="00FB7EC3" w:rsidRPr="003F20F0" w:rsidRDefault="00990DC6" w:rsidP="003F20F0">
            <w:pPr>
              <w:pStyle w:val="Compact"/>
              <w:spacing w:line="360" w:lineRule="auto"/>
              <w:rPr>
                <w:rFonts w:asciiTheme="minorEastAsia" w:hAnsiTheme="minorEastAsia" w:hint="eastAsia"/>
                <w:sz w:val="21"/>
                <w:szCs w:val="21"/>
              </w:rPr>
            </w:pPr>
            <m:oMathPara>
              <m:oMath>
                <m:r>
                  <w:rPr>
                    <w:rFonts w:ascii="Cambria Math" w:hAnsi="Cambria Math"/>
                    <w:sz w:val="21"/>
                    <w:szCs w:val="21"/>
                  </w:rPr>
                  <m:t>6.5</m:t>
                </m:r>
              </m:oMath>
            </m:oMathPara>
          </w:p>
        </w:tc>
        <w:tc>
          <w:tcPr>
            <w:tcW w:w="664" w:type="dxa"/>
          </w:tcPr>
          <w:p w14:paraId="50668A89" w14:textId="77777777" w:rsidR="00FB7EC3" w:rsidRPr="003F20F0" w:rsidRDefault="00990DC6" w:rsidP="003F20F0">
            <w:pPr>
              <w:pStyle w:val="Compact"/>
              <w:spacing w:line="360" w:lineRule="auto"/>
              <w:rPr>
                <w:rFonts w:asciiTheme="minorEastAsia" w:hAnsiTheme="minorEastAsia" w:hint="eastAsia"/>
                <w:sz w:val="21"/>
                <w:szCs w:val="21"/>
              </w:rPr>
            </w:pPr>
            <m:oMathPara>
              <m:oMath>
                <m:r>
                  <w:rPr>
                    <w:rFonts w:ascii="Cambria Math" w:hAnsi="Cambria Math"/>
                    <w:sz w:val="21"/>
                    <w:szCs w:val="21"/>
                  </w:rPr>
                  <m:t>11.1</m:t>
                </m:r>
              </m:oMath>
            </m:oMathPara>
          </w:p>
        </w:tc>
      </w:tr>
    </w:tbl>
    <w:p w14:paraId="36A0DB3A" w14:textId="77777777" w:rsidR="00FB7EC3" w:rsidRPr="003F20F0" w:rsidRDefault="00990DC6" w:rsidP="003F20F0">
      <w:pPr>
        <w:pStyle w:val="a0"/>
        <w:spacing w:line="360" w:lineRule="auto"/>
        <w:rPr>
          <w:rFonts w:asciiTheme="minorEastAsia" w:hAnsiTheme="minorEastAsia" w:hint="eastAsia"/>
          <w:lang w:eastAsia="zh-CN"/>
        </w:rPr>
      </w:pPr>
      <w:r w:rsidRPr="003F20F0">
        <w:rPr>
          <w:rFonts w:asciiTheme="minorEastAsia" w:hAnsiTheme="minorEastAsia"/>
          <w:lang w:eastAsia="zh-CN"/>
        </w:rPr>
        <w:t>对以上三组数据进行计算数据，有</w:t>
      </w:r>
    </w:p>
    <w:p w14:paraId="540715DD" w14:textId="77777777" w:rsidR="00FB7EC3" w:rsidRPr="003F20F0" w:rsidRDefault="00786276" w:rsidP="003F20F0">
      <w:pPr>
        <w:pStyle w:val="a0"/>
        <w:spacing w:line="360" w:lineRule="auto"/>
        <w:rPr>
          <w:rFonts w:asciiTheme="minorEastAsia" w:hAnsiTheme="minorEastAsia" w:hint="eastAsia"/>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ΔX</m:t>
          </m:r>
          <m:r>
            <m:rPr>
              <m:sty m:val="p"/>
            </m:rPr>
            <w:rPr>
              <w:rFonts w:ascii="Cambria Math" w:hAnsi="Cambria Math"/>
            </w:rPr>
            <m:t>=</m:t>
          </m:r>
          <m:r>
            <w:rPr>
              <w:rFonts w:ascii="Cambria Math" w:hAnsi="Cambria Math"/>
            </w:rPr>
            <m:t>2Lλ</m:t>
          </m:r>
          <m:r>
            <m:rPr>
              <m:sty m:val="p"/>
            </m:rPr>
            <w:rPr>
              <w:rFonts w:ascii="Cambria Math" w:hAnsi="Cambria Math"/>
            </w:rPr>
            <m:t>/</m:t>
          </m:r>
          <m:r>
            <w:rPr>
              <w:rFonts w:ascii="Cambria Math" w:hAnsi="Cambria Math"/>
            </w:rPr>
            <m:t>a</m:t>
          </m:r>
        </m:oMath>
      </m:oMathPara>
    </w:p>
    <w:p w14:paraId="2EDE984D" w14:textId="77777777" w:rsidR="00FB7EC3" w:rsidRPr="003F20F0" w:rsidRDefault="00786276" w:rsidP="003F20F0">
      <w:pPr>
        <w:pStyle w:val="FirstParagraph"/>
        <w:spacing w:line="360" w:lineRule="auto"/>
        <w:rPr>
          <w:rFonts w:asciiTheme="minorEastAsia" w:hAnsiTheme="minorEastAsia" w:hint="eastAsia"/>
        </w:rPr>
      </w:pPr>
      <m:oMathPara>
        <m:oMathParaPr>
          <m:jc m:val="center"/>
        </m:oMathParaPr>
        <m:oMath>
          <m:sSub>
            <m:sSubPr>
              <m:ctrlPr>
                <w:rPr>
                  <w:rFonts w:ascii="Cambria Math" w:hAnsi="Cambria Math"/>
                </w:rPr>
              </m:ctrlPr>
            </m:sSubPr>
            <m:e>
              <m:r>
                <w:rPr>
                  <w:rFonts w:ascii="Cambria Math" w:hAnsi="Cambria Math"/>
                </w:rPr>
                <m:t>X</m:t>
              </m:r>
            </m:e>
            <m:sub>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t>
              </m:r>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t>
              </m:r>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t>
              </m:r>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ΔX</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Lλ</m:t>
          </m:r>
          <m:r>
            <m:rPr>
              <m:sty m:val="p"/>
            </m:rPr>
            <w:rPr>
              <w:rFonts w:ascii="Cambria Math" w:hAnsi="Cambria Math"/>
            </w:rPr>
            <m:t>/</m:t>
          </m:r>
          <m:r>
            <w:rPr>
              <w:rFonts w:ascii="Cambria Math" w:hAnsi="Cambria Math"/>
            </w:rPr>
            <m:t>a</m:t>
          </m:r>
        </m:oMath>
      </m:oMathPara>
    </w:p>
    <w:p w14:paraId="2C8593B9" w14:textId="77777777" w:rsidR="00FB7EC3" w:rsidRPr="003F20F0" w:rsidRDefault="00990DC6" w:rsidP="003F20F0">
      <w:pPr>
        <w:pStyle w:val="FirstParagraph"/>
        <w:spacing w:line="360" w:lineRule="auto"/>
        <w:rPr>
          <w:rFonts w:asciiTheme="minorEastAsia" w:hAnsiTheme="minorEastAsia" w:hint="eastAsia"/>
          <w:lang w:eastAsia="zh-CN"/>
        </w:rPr>
      </w:pPr>
      <w:r w:rsidRPr="003F20F0">
        <w:rPr>
          <w:rFonts w:asciiTheme="minorEastAsia" w:hAnsiTheme="minorEastAsia"/>
          <w:lang w:eastAsia="zh-CN"/>
        </w:rPr>
        <w:t>分别求出每组数据中的</w:t>
      </w:r>
      <m:oMath>
        <m:r>
          <w:rPr>
            <w:rFonts w:ascii="Cambria Math" w:hAnsi="Cambria Math"/>
            <w:lang w:eastAsia="zh-CN"/>
          </w:rPr>
          <m:t>λ</m:t>
        </m:r>
        <m:d>
          <m:dPr>
            <m:ctrlPr>
              <w:rPr>
                <w:rFonts w:ascii="Cambria Math" w:hAnsi="Cambria Math"/>
              </w:rPr>
            </m:ctrlPr>
          </m:dPr>
          <m:e>
            <m:r>
              <w:rPr>
                <w:rFonts w:ascii="Cambria Math" w:hAnsi="Cambria Math"/>
                <w:lang w:eastAsia="zh-CN"/>
              </w:rPr>
              <m:t>nm</m:t>
            </m:r>
          </m:e>
        </m:d>
      </m:oMath>
      <w:r w:rsidRPr="003F20F0">
        <w:rPr>
          <w:rFonts w:asciiTheme="minorEastAsia" w:hAnsiTheme="minorEastAsia"/>
          <w:lang w:eastAsia="zh-CN"/>
        </w:rPr>
        <w:t>，去除错误数据后计算平均值</w:t>
      </w:r>
      <m:oMath>
        <m:bar>
          <m:barPr>
            <m:pos m:val="top"/>
            <m:ctrlPr>
              <w:rPr>
                <w:rFonts w:ascii="Cambria Math" w:hAnsi="Cambria Math"/>
              </w:rPr>
            </m:ctrlPr>
          </m:barPr>
          <m:e>
            <m:r>
              <w:rPr>
                <w:rFonts w:ascii="Cambria Math" w:hAnsi="Cambria Math"/>
                <w:lang w:eastAsia="zh-CN"/>
              </w:rPr>
              <m:t>λ</m:t>
            </m:r>
          </m:e>
        </m:bar>
        <m:d>
          <m:dPr>
            <m:ctrlPr>
              <w:rPr>
                <w:rFonts w:ascii="Cambria Math" w:hAnsi="Cambria Math"/>
              </w:rPr>
            </m:ctrlPr>
          </m:dPr>
          <m:e>
            <m:r>
              <w:rPr>
                <w:rFonts w:ascii="Cambria Math" w:hAnsi="Cambria Math"/>
                <w:lang w:eastAsia="zh-CN"/>
              </w:rPr>
              <m:t>nm</m:t>
            </m:r>
          </m:e>
        </m:d>
      </m:oMath>
    </w:p>
    <w:tbl>
      <w:tblPr>
        <w:tblStyle w:val="Table"/>
        <w:tblW w:w="0" w:type="auto"/>
        <w:tblLook w:val="0020" w:firstRow="1" w:lastRow="0" w:firstColumn="0" w:lastColumn="0" w:noHBand="0" w:noVBand="0"/>
      </w:tblPr>
      <w:tblGrid>
        <w:gridCol w:w="321"/>
        <w:gridCol w:w="741"/>
        <w:gridCol w:w="741"/>
        <w:gridCol w:w="741"/>
        <w:gridCol w:w="741"/>
        <w:gridCol w:w="741"/>
      </w:tblGrid>
      <w:tr w:rsidR="00FB7EC3" w:rsidRPr="003F20F0" w14:paraId="495E31C6" w14:textId="77777777" w:rsidTr="00FB7EC3">
        <w:trPr>
          <w:cnfStyle w:val="100000000000" w:firstRow="1" w:lastRow="0" w:firstColumn="0" w:lastColumn="0" w:oddVBand="0" w:evenVBand="0" w:oddHBand="0" w:evenHBand="0" w:firstRowFirstColumn="0" w:firstRowLastColumn="0" w:lastRowFirstColumn="0" w:lastRowLastColumn="0"/>
          <w:tblHeader/>
        </w:trPr>
        <w:tc>
          <w:tcPr>
            <w:tcW w:w="0" w:type="auto"/>
          </w:tcPr>
          <w:p w14:paraId="1B80DA34" w14:textId="77777777" w:rsidR="00FB7EC3" w:rsidRPr="003F20F0" w:rsidRDefault="00FB7EC3" w:rsidP="003F20F0">
            <w:pPr>
              <w:pStyle w:val="Compact"/>
              <w:spacing w:line="360" w:lineRule="auto"/>
              <w:rPr>
                <w:rFonts w:asciiTheme="minorEastAsia" w:hAnsiTheme="minorEastAsia" w:hint="eastAsia"/>
                <w:sz w:val="21"/>
                <w:szCs w:val="21"/>
                <w:lang w:eastAsia="zh-CN"/>
              </w:rPr>
            </w:pPr>
          </w:p>
        </w:tc>
        <w:tc>
          <w:tcPr>
            <w:tcW w:w="0" w:type="auto"/>
          </w:tcPr>
          <w:p w14:paraId="393FC6FF" w14:textId="77777777" w:rsidR="00FB7EC3" w:rsidRPr="003F20F0" w:rsidRDefault="00990DC6" w:rsidP="003F20F0">
            <w:pPr>
              <w:pStyle w:val="Compact"/>
              <w:spacing w:line="360" w:lineRule="auto"/>
              <w:rPr>
                <w:rFonts w:asciiTheme="minorEastAsia" w:hAnsiTheme="minorEastAsia" w:hint="eastAsia"/>
                <w:sz w:val="21"/>
                <w:szCs w:val="21"/>
              </w:rPr>
            </w:pPr>
            <m:oMathPara>
              <m:oMath>
                <m:r>
                  <w:rPr>
                    <w:rFonts w:ascii="Cambria Math" w:hAnsi="Cambria Math"/>
                    <w:sz w:val="21"/>
                    <w:szCs w:val="21"/>
                  </w:rPr>
                  <m:t>λ1</m:t>
                </m:r>
              </m:oMath>
            </m:oMathPara>
          </w:p>
        </w:tc>
        <w:tc>
          <w:tcPr>
            <w:tcW w:w="0" w:type="auto"/>
          </w:tcPr>
          <w:p w14:paraId="5EC1F0C3" w14:textId="77777777" w:rsidR="00FB7EC3" w:rsidRPr="003F20F0" w:rsidRDefault="00990DC6" w:rsidP="003F20F0">
            <w:pPr>
              <w:pStyle w:val="Compact"/>
              <w:spacing w:line="360" w:lineRule="auto"/>
              <w:rPr>
                <w:rFonts w:asciiTheme="minorEastAsia" w:hAnsiTheme="minorEastAsia" w:hint="eastAsia"/>
                <w:sz w:val="21"/>
                <w:szCs w:val="21"/>
              </w:rPr>
            </w:pPr>
            <m:oMathPara>
              <m:oMath>
                <m:r>
                  <w:rPr>
                    <w:rFonts w:ascii="Cambria Math" w:hAnsi="Cambria Math"/>
                    <w:sz w:val="21"/>
                    <w:szCs w:val="21"/>
                  </w:rPr>
                  <m:t>λ2</m:t>
                </m:r>
              </m:oMath>
            </m:oMathPara>
          </w:p>
        </w:tc>
        <w:tc>
          <w:tcPr>
            <w:tcW w:w="0" w:type="auto"/>
          </w:tcPr>
          <w:p w14:paraId="513E57A8" w14:textId="77777777" w:rsidR="00FB7EC3" w:rsidRPr="003F20F0" w:rsidRDefault="00990DC6" w:rsidP="003F20F0">
            <w:pPr>
              <w:pStyle w:val="Compact"/>
              <w:spacing w:line="360" w:lineRule="auto"/>
              <w:rPr>
                <w:rFonts w:asciiTheme="minorEastAsia" w:hAnsiTheme="minorEastAsia" w:hint="eastAsia"/>
                <w:sz w:val="21"/>
                <w:szCs w:val="21"/>
              </w:rPr>
            </w:pPr>
            <m:oMathPara>
              <m:oMath>
                <m:r>
                  <w:rPr>
                    <w:rFonts w:ascii="Cambria Math" w:hAnsi="Cambria Math"/>
                    <w:sz w:val="21"/>
                    <w:szCs w:val="21"/>
                  </w:rPr>
                  <m:t>λ3</m:t>
                </m:r>
              </m:oMath>
            </m:oMathPara>
          </w:p>
        </w:tc>
        <w:tc>
          <w:tcPr>
            <w:tcW w:w="0" w:type="auto"/>
          </w:tcPr>
          <w:p w14:paraId="5FB5BAAC" w14:textId="77777777" w:rsidR="00FB7EC3" w:rsidRPr="003F20F0" w:rsidRDefault="00990DC6" w:rsidP="003F20F0">
            <w:pPr>
              <w:pStyle w:val="Compact"/>
              <w:spacing w:line="360" w:lineRule="auto"/>
              <w:rPr>
                <w:rFonts w:asciiTheme="minorEastAsia" w:hAnsiTheme="minorEastAsia" w:hint="eastAsia"/>
                <w:sz w:val="21"/>
                <w:szCs w:val="21"/>
              </w:rPr>
            </w:pPr>
            <m:oMathPara>
              <m:oMath>
                <m:r>
                  <w:rPr>
                    <w:rFonts w:ascii="Cambria Math" w:hAnsi="Cambria Math"/>
                    <w:sz w:val="21"/>
                    <w:szCs w:val="21"/>
                  </w:rPr>
                  <m:t>λ4</m:t>
                </m:r>
              </m:oMath>
            </m:oMathPara>
          </w:p>
        </w:tc>
        <w:tc>
          <w:tcPr>
            <w:tcW w:w="0" w:type="auto"/>
          </w:tcPr>
          <w:p w14:paraId="59C72EE0" w14:textId="77777777" w:rsidR="00FB7EC3" w:rsidRPr="003F20F0" w:rsidRDefault="00990DC6" w:rsidP="003F20F0">
            <w:pPr>
              <w:pStyle w:val="Compact"/>
              <w:spacing w:line="360" w:lineRule="auto"/>
              <w:rPr>
                <w:rFonts w:asciiTheme="minorEastAsia" w:hAnsiTheme="minorEastAsia" w:hint="eastAsia"/>
                <w:sz w:val="21"/>
                <w:szCs w:val="21"/>
              </w:rPr>
            </w:pPr>
            <m:oMathPara>
              <m:oMath>
                <m:r>
                  <w:rPr>
                    <w:rFonts w:ascii="Cambria Math" w:hAnsi="Cambria Math"/>
                    <w:sz w:val="21"/>
                    <w:szCs w:val="21"/>
                  </w:rPr>
                  <m:t>λ5</m:t>
                </m:r>
              </m:oMath>
            </m:oMathPara>
          </w:p>
        </w:tc>
      </w:tr>
      <w:tr w:rsidR="00FB7EC3" w:rsidRPr="003F20F0" w14:paraId="253D7834" w14:textId="77777777">
        <w:tc>
          <w:tcPr>
            <w:tcW w:w="0" w:type="auto"/>
          </w:tcPr>
          <w:p w14:paraId="3DA85012"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1</w:t>
            </w:r>
          </w:p>
        </w:tc>
        <w:tc>
          <w:tcPr>
            <w:tcW w:w="0" w:type="auto"/>
          </w:tcPr>
          <w:p w14:paraId="7D14A5E4"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823.5</w:t>
            </w:r>
          </w:p>
        </w:tc>
        <w:tc>
          <w:tcPr>
            <w:tcW w:w="0" w:type="auto"/>
          </w:tcPr>
          <w:p w14:paraId="1C2D167D"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685.0</w:t>
            </w:r>
          </w:p>
        </w:tc>
        <w:tc>
          <w:tcPr>
            <w:tcW w:w="0" w:type="auto"/>
          </w:tcPr>
          <w:p w14:paraId="08C47A3A"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735.4</w:t>
            </w:r>
          </w:p>
        </w:tc>
        <w:tc>
          <w:tcPr>
            <w:tcW w:w="0" w:type="auto"/>
          </w:tcPr>
          <w:p w14:paraId="7491BB1D"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725.3</w:t>
            </w:r>
          </w:p>
        </w:tc>
        <w:tc>
          <w:tcPr>
            <w:tcW w:w="0" w:type="auto"/>
          </w:tcPr>
          <w:p w14:paraId="15C442A5"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697.3</w:t>
            </w:r>
          </w:p>
        </w:tc>
      </w:tr>
      <w:tr w:rsidR="00FB7EC3" w:rsidRPr="003F20F0" w14:paraId="611AFCF5" w14:textId="77777777">
        <w:tc>
          <w:tcPr>
            <w:tcW w:w="0" w:type="auto"/>
          </w:tcPr>
          <w:p w14:paraId="42392893"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2</w:t>
            </w:r>
          </w:p>
        </w:tc>
        <w:tc>
          <w:tcPr>
            <w:tcW w:w="0" w:type="auto"/>
          </w:tcPr>
          <w:p w14:paraId="25D66665"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834.0</w:t>
            </w:r>
          </w:p>
        </w:tc>
        <w:tc>
          <w:tcPr>
            <w:tcW w:w="0" w:type="auto"/>
          </w:tcPr>
          <w:p w14:paraId="2D23061C"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780.7</w:t>
            </w:r>
          </w:p>
        </w:tc>
        <w:tc>
          <w:tcPr>
            <w:tcW w:w="0" w:type="auto"/>
          </w:tcPr>
          <w:p w14:paraId="33AE3CB6"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881.5</w:t>
            </w:r>
          </w:p>
        </w:tc>
        <w:tc>
          <w:tcPr>
            <w:tcW w:w="0" w:type="auto"/>
          </w:tcPr>
          <w:p w14:paraId="3E5BD21B"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885.3</w:t>
            </w:r>
          </w:p>
        </w:tc>
        <w:tc>
          <w:tcPr>
            <w:tcW w:w="0" w:type="auto"/>
          </w:tcPr>
          <w:p w14:paraId="6398344B"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783.5</w:t>
            </w:r>
          </w:p>
        </w:tc>
      </w:tr>
      <w:tr w:rsidR="00FB7EC3" w:rsidRPr="003F20F0" w14:paraId="0A2A734B" w14:textId="77777777">
        <w:tc>
          <w:tcPr>
            <w:tcW w:w="0" w:type="auto"/>
          </w:tcPr>
          <w:p w14:paraId="6367296E"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3</w:t>
            </w:r>
          </w:p>
        </w:tc>
        <w:tc>
          <w:tcPr>
            <w:tcW w:w="0" w:type="auto"/>
          </w:tcPr>
          <w:p w14:paraId="07AD466B"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997.0</w:t>
            </w:r>
          </w:p>
        </w:tc>
        <w:tc>
          <w:tcPr>
            <w:tcW w:w="0" w:type="auto"/>
          </w:tcPr>
          <w:p w14:paraId="1D73281A"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725.0</w:t>
            </w:r>
          </w:p>
        </w:tc>
        <w:tc>
          <w:tcPr>
            <w:tcW w:w="0" w:type="auto"/>
          </w:tcPr>
          <w:p w14:paraId="65D62DE2"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680.0</w:t>
            </w:r>
          </w:p>
        </w:tc>
        <w:tc>
          <w:tcPr>
            <w:tcW w:w="0" w:type="auto"/>
          </w:tcPr>
          <w:p w14:paraId="64AB1908"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680.3</w:t>
            </w:r>
          </w:p>
        </w:tc>
        <w:tc>
          <w:tcPr>
            <w:tcW w:w="0" w:type="auto"/>
          </w:tcPr>
          <w:p w14:paraId="12EC3142" w14:textId="77777777" w:rsidR="00FB7EC3" w:rsidRPr="003F20F0" w:rsidRDefault="00990DC6" w:rsidP="003F20F0">
            <w:pPr>
              <w:pStyle w:val="Compact"/>
              <w:spacing w:line="360" w:lineRule="auto"/>
              <w:rPr>
                <w:rFonts w:asciiTheme="minorEastAsia" w:hAnsiTheme="minorEastAsia" w:hint="eastAsia"/>
                <w:sz w:val="21"/>
                <w:szCs w:val="21"/>
              </w:rPr>
            </w:pPr>
            <w:r w:rsidRPr="003F20F0">
              <w:rPr>
                <w:rFonts w:asciiTheme="minorEastAsia" w:hAnsiTheme="minorEastAsia"/>
                <w:sz w:val="21"/>
                <w:szCs w:val="21"/>
              </w:rPr>
              <w:t>748.6</w:t>
            </w:r>
          </w:p>
        </w:tc>
      </w:tr>
    </w:tbl>
    <w:p w14:paraId="1995AE35" w14:textId="77777777" w:rsidR="00FB7EC3" w:rsidRPr="003F20F0" w:rsidRDefault="00990DC6" w:rsidP="003F20F0">
      <w:pPr>
        <w:pStyle w:val="a0"/>
        <w:spacing w:line="360" w:lineRule="auto"/>
        <w:rPr>
          <w:rFonts w:asciiTheme="minorEastAsia" w:hAnsiTheme="minorEastAsia" w:hint="eastAsia"/>
          <w:lang w:eastAsia="zh-CN"/>
        </w:rPr>
      </w:pPr>
      <w:r w:rsidRPr="003F20F0">
        <w:rPr>
          <w:rFonts w:asciiTheme="minorEastAsia" w:hAnsiTheme="minorEastAsia"/>
          <w:lang w:eastAsia="zh-CN"/>
        </w:rPr>
        <w:t>综上：去除明显误差数据后，得到</w:t>
      </w:r>
      <m:oMath>
        <m:r>
          <w:rPr>
            <w:rFonts w:ascii="Cambria Math" w:hAnsi="Cambria Math"/>
            <w:lang w:eastAsia="zh-CN"/>
          </w:rPr>
          <m:t>λ</m:t>
        </m:r>
        <m:r>
          <m:rPr>
            <m:sty m:val="p"/>
          </m:rPr>
          <w:rPr>
            <w:rFonts w:ascii="Cambria Math" w:hAnsi="Cambria Math"/>
            <w:lang w:eastAsia="zh-CN"/>
          </w:rPr>
          <m:t>=</m:t>
        </m:r>
        <m:r>
          <w:rPr>
            <w:rFonts w:ascii="Cambria Math" w:hAnsi="Cambria Math"/>
            <w:lang w:eastAsia="zh-CN"/>
          </w:rPr>
          <m:t>724.1nm</m:t>
        </m:r>
      </m:oMath>
    </w:p>
    <w:p w14:paraId="71F89B87" w14:textId="386C9824" w:rsidR="00F45046" w:rsidRDefault="00990DC6" w:rsidP="00F45046">
      <w:pPr>
        <w:pStyle w:val="a0"/>
        <w:spacing w:beforeLines="50" w:before="120" w:afterLines="50" w:after="120"/>
        <w:rPr>
          <w:rFonts w:ascii="黑体" w:eastAsia="黑体" w:hAnsi="黑体" w:hint="eastAsia"/>
          <w:b/>
          <w:bCs/>
          <w:sz w:val="28"/>
          <w:szCs w:val="28"/>
          <w:lang w:eastAsia="zh-CN"/>
        </w:rPr>
      </w:pPr>
      <w:r w:rsidRPr="003F20F0">
        <w:rPr>
          <w:rFonts w:ascii="黑体" w:eastAsia="黑体" w:hAnsi="黑体"/>
          <w:b/>
          <w:bCs/>
          <w:sz w:val="28"/>
          <w:szCs w:val="28"/>
          <w:lang w:eastAsia="zh-CN"/>
        </w:rPr>
        <w:t>六.结论及分析</w:t>
      </w:r>
    </w:p>
    <w:p w14:paraId="083E6477" w14:textId="30198B3E" w:rsidR="00F45046" w:rsidRPr="00F45046" w:rsidRDefault="00F45046" w:rsidP="00F45046">
      <w:pPr>
        <w:pStyle w:val="a0"/>
        <w:numPr>
          <w:ilvl w:val="0"/>
          <w:numId w:val="3"/>
        </w:numPr>
        <w:spacing w:beforeLines="50" w:before="120" w:afterLines="50" w:after="120"/>
        <w:rPr>
          <w:rFonts w:ascii="黑体" w:eastAsia="黑体" w:hAnsi="黑体" w:hint="eastAsia"/>
          <w:b/>
          <w:bCs/>
          <w:sz w:val="28"/>
          <w:szCs w:val="28"/>
          <w:lang w:eastAsia="zh-CN"/>
        </w:rPr>
      </w:pPr>
      <w:r>
        <w:rPr>
          <w:rFonts w:asciiTheme="minorEastAsia" w:hAnsiTheme="minorEastAsia" w:hint="eastAsia"/>
          <w:lang w:eastAsia="zh-CN"/>
        </w:rPr>
        <w:t xml:space="preserve"> </w:t>
      </w:r>
      <w:r w:rsidRPr="00F45046">
        <w:rPr>
          <w:rFonts w:asciiTheme="minorEastAsia" w:hAnsiTheme="minorEastAsia" w:hint="eastAsia"/>
          <w:lang w:eastAsia="zh-CN"/>
        </w:rPr>
        <w:t>通过改变单缝的宽度，观察到衍射条纹的变化规律。通常情况下，随着单缝宽度的增加，衍射条纹的间距会变大，同时衍射条纹的亮度也会减弱。这是因为单缝宽度越大，衍射现象越不明显，衍射条纹的清晰度和亮度都会降低。</w:t>
      </w:r>
    </w:p>
    <w:p w14:paraId="2365103D" w14:textId="2B92B582" w:rsidR="00F45046" w:rsidRPr="00F45046" w:rsidRDefault="00F45046" w:rsidP="00F45046">
      <w:pPr>
        <w:pStyle w:val="a0"/>
        <w:numPr>
          <w:ilvl w:val="0"/>
          <w:numId w:val="3"/>
        </w:numPr>
        <w:spacing w:beforeLines="50" w:before="120" w:afterLines="50" w:after="120" w:line="360" w:lineRule="auto"/>
        <w:rPr>
          <w:rFonts w:asciiTheme="minorEastAsia" w:hAnsiTheme="minorEastAsia" w:hint="eastAsia"/>
          <w:lang w:eastAsia="zh-CN"/>
        </w:rPr>
      </w:pPr>
      <w:r w:rsidRPr="00F45046">
        <w:rPr>
          <w:rFonts w:asciiTheme="minorEastAsia" w:hAnsiTheme="minorEastAsia" w:hint="eastAsia"/>
          <w:lang w:eastAsia="zh-CN"/>
        </w:rPr>
        <w:t>一般来说，随着单缝到观察屏距离的增加，衍射条纹的间距也会增大，但亮度却会减弱。这是因为衍射现象随着距离的增加而减弱，导致衍射条纹的清晰度和亮度都会降低。</w:t>
      </w:r>
    </w:p>
    <w:p w14:paraId="772CA8D5" w14:textId="4AD194D0" w:rsidR="00F45046" w:rsidRPr="00F45046" w:rsidRDefault="00F45046" w:rsidP="00F45046">
      <w:pPr>
        <w:pStyle w:val="a0"/>
        <w:numPr>
          <w:ilvl w:val="0"/>
          <w:numId w:val="3"/>
        </w:numPr>
        <w:spacing w:beforeLines="50" w:before="120" w:afterLines="50" w:after="120" w:line="360" w:lineRule="auto"/>
        <w:rPr>
          <w:rFonts w:asciiTheme="minorEastAsia" w:hAnsiTheme="minorEastAsia" w:hint="eastAsia"/>
          <w:lang w:eastAsia="zh-CN"/>
        </w:rPr>
      </w:pPr>
      <w:r w:rsidRPr="00F45046">
        <w:rPr>
          <w:rFonts w:asciiTheme="minorEastAsia" w:hAnsiTheme="minorEastAsia" w:hint="eastAsia"/>
          <w:lang w:eastAsia="zh-CN"/>
        </w:rPr>
        <w:t>在实验中，记录了暗极纹的数目和对应的坐标。这些数据可以用来计算衍射角度和波长，进而确定光的特性。</w:t>
      </w:r>
    </w:p>
    <w:p w14:paraId="0755E7D2" w14:textId="77777777" w:rsidR="00F45046" w:rsidRPr="00F45046" w:rsidRDefault="00F45046" w:rsidP="00F45046">
      <w:pPr>
        <w:pStyle w:val="a0"/>
        <w:spacing w:beforeLines="50" w:before="120" w:afterLines="50" w:after="120" w:line="360" w:lineRule="auto"/>
        <w:rPr>
          <w:rFonts w:asciiTheme="minorEastAsia" w:hAnsiTheme="minorEastAsia" w:hint="eastAsia"/>
          <w:lang w:eastAsia="zh-CN"/>
        </w:rPr>
      </w:pPr>
    </w:p>
    <w:p w14:paraId="62C72A65" w14:textId="6546BC70" w:rsidR="00F45046" w:rsidRPr="00F45046" w:rsidRDefault="00F45046" w:rsidP="00086071">
      <w:pPr>
        <w:pStyle w:val="a0"/>
        <w:spacing w:beforeLines="50" w:before="120" w:afterLines="50" w:after="120" w:line="360" w:lineRule="auto"/>
        <w:ind w:firstLineChars="200" w:firstLine="480"/>
        <w:rPr>
          <w:rFonts w:asciiTheme="minorEastAsia" w:hAnsiTheme="minorEastAsia" w:hint="eastAsia"/>
          <w:lang w:eastAsia="zh-CN"/>
        </w:rPr>
      </w:pPr>
      <w:r w:rsidRPr="00F45046">
        <w:rPr>
          <w:rFonts w:asciiTheme="minorEastAsia" w:hAnsiTheme="minorEastAsia" w:hint="eastAsia"/>
          <w:lang w:eastAsia="zh-CN"/>
        </w:rPr>
        <w:lastRenderedPageBreak/>
        <w:t>综合以上观察和测量结果，我们得到了波长为724.1nm的结果。通过实验观察和数据分析，我们深入了解了夫琅和费单缝衍射现象，并验证了光的波动性质。这个实验有助于加深我们对光学原理的理解，同时提供了一种简单而直观的方法来测量光的波长。</w:t>
      </w:r>
    </w:p>
    <w:p w14:paraId="57D5A1F3" w14:textId="39B2D68C" w:rsidR="00F45046" w:rsidRDefault="00990DC6" w:rsidP="003F20F0">
      <w:pPr>
        <w:pStyle w:val="a0"/>
        <w:spacing w:beforeLines="50" w:before="120" w:afterLines="50" w:after="120"/>
        <w:rPr>
          <w:rFonts w:ascii="黑体" w:eastAsia="黑体" w:hAnsi="黑体" w:hint="eastAsia"/>
          <w:b/>
          <w:bCs/>
          <w:sz w:val="28"/>
          <w:szCs w:val="28"/>
          <w:lang w:eastAsia="zh-CN"/>
        </w:rPr>
      </w:pPr>
      <w:r w:rsidRPr="003F20F0">
        <w:rPr>
          <w:rFonts w:ascii="黑体" w:eastAsia="黑体" w:hAnsi="黑体"/>
          <w:b/>
          <w:bCs/>
          <w:sz w:val="28"/>
          <w:szCs w:val="28"/>
          <w:lang w:eastAsia="zh-CN"/>
        </w:rPr>
        <w:t>七.思考题</w:t>
      </w:r>
    </w:p>
    <w:p w14:paraId="1AA46ACB" w14:textId="35ACCBEF" w:rsidR="00704749" w:rsidRPr="00704749" w:rsidRDefault="00F45046" w:rsidP="00704749">
      <w:pPr>
        <w:pStyle w:val="a0"/>
        <w:spacing w:beforeLines="50" w:before="120" w:afterLines="50" w:after="120" w:line="360" w:lineRule="auto"/>
        <w:rPr>
          <w:rFonts w:asciiTheme="minorEastAsia" w:hAnsiTheme="minorEastAsia" w:hint="eastAsia"/>
          <w:b/>
          <w:bCs/>
          <w:lang w:eastAsia="zh-CN"/>
        </w:rPr>
      </w:pPr>
      <w:r w:rsidRPr="00704749">
        <w:rPr>
          <w:rFonts w:asciiTheme="minorEastAsia" w:hAnsiTheme="minorEastAsia" w:hint="eastAsia"/>
          <w:b/>
          <w:bCs/>
          <w:lang w:eastAsia="zh-CN"/>
        </w:rPr>
        <w:t>1.如何判断夫琅禾费衍射的远场条件是否得到满足？</w:t>
      </w:r>
    </w:p>
    <w:p w14:paraId="30A1AD5D" w14:textId="6872D869" w:rsidR="00704749" w:rsidRPr="00704749" w:rsidRDefault="00704749" w:rsidP="00704749">
      <w:pPr>
        <w:pStyle w:val="a0"/>
        <w:numPr>
          <w:ilvl w:val="0"/>
          <w:numId w:val="3"/>
        </w:numPr>
        <w:spacing w:beforeLines="50" w:before="120" w:afterLines="50" w:after="120" w:line="360" w:lineRule="auto"/>
        <w:rPr>
          <w:rFonts w:asciiTheme="minorEastAsia" w:hAnsiTheme="minorEastAsia" w:hint="eastAsia"/>
          <w:lang w:eastAsia="zh-CN"/>
        </w:rPr>
      </w:pPr>
      <w:r w:rsidRPr="00704749">
        <w:rPr>
          <w:rFonts w:asciiTheme="minorEastAsia" w:hAnsiTheme="minorEastAsia" w:hint="eastAsia"/>
          <w:lang w:eastAsia="zh-CN"/>
        </w:rPr>
        <w:t>衍射孔尺寸小：衍射孔的尺寸应该相对较小，以确保光波在经过衍射孔后的传播范围有限。</w:t>
      </w:r>
    </w:p>
    <w:p w14:paraId="4584846E" w14:textId="59BEB32F" w:rsidR="00704749" w:rsidRPr="00704749" w:rsidRDefault="00704749" w:rsidP="00704749">
      <w:pPr>
        <w:pStyle w:val="a0"/>
        <w:numPr>
          <w:ilvl w:val="0"/>
          <w:numId w:val="3"/>
        </w:numPr>
        <w:spacing w:beforeLines="50" w:before="120" w:afterLines="50" w:after="120" w:line="360" w:lineRule="auto"/>
        <w:rPr>
          <w:rFonts w:asciiTheme="minorEastAsia" w:hAnsiTheme="minorEastAsia" w:hint="eastAsia"/>
          <w:lang w:eastAsia="zh-CN"/>
        </w:rPr>
      </w:pPr>
      <w:r w:rsidRPr="00704749">
        <w:rPr>
          <w:rFonts w:asciiTheme="minorEastAsia" w:hAnsiTheme="minorEastAsia" w:hint="eastAsia"/>
          <w:lang w:eastAsia="zh-CN"/>
        </w:rPr>
        <w:t>观察屏距离大：观察屏与衍射孔之间的距离应该足够大，以使衍射波的传播距离远远大于衍射孔的尺寸。</w:t>
      </w:r>
    </w:p>
    <w:p w14:paraId="796A0E3F" w14:textId="41186C10" w:rsidR="00704749" w:rsidRDefault="00704749" w:rsidP="00704749">
      <w:pPr>
        <w:pStyle w:val="a0"/>
        <w:spacing w:beforeLines="50" w:before="120" w:afterLines="50" w:after="120" w:line="360" w:lineRule="auto"/>
        <w:rPr>
          <w:rFonts w:asciiTheme="minorEastAsia" w:hAnsiTheme="minorEastAsia" w:hint="eastAsia"/>
          <w:lang w:eastAsia="zh-CN"/>
        </w:rPr>
      </w:pPr>
      <w:r w:rsidRPr="00704749">
        <w:rPr>
          <w:rFonts w:asciiTheme="minorEastAsia" w:hAnsiTheme="minorEastAsia" w:hint="eastAsia"/>
          <w:lang w:eastAsia="zh-CN"/>
        </w:rPr>
        <w:t>当这两个条件同时满足时，就可以认为夫琅禾费衍射达到了远场条件。</w:t>
      </w:r>
    </w:p>
    <w:p w14:paraId="74C26270" w14:textId="25EA265E" w:rsidR="00704749" w:rsidRPr="00704749" w:rsidRDefault="00704749" w:rsidP="00704749">
      <w:pPr>
        <w:pStyle w:val="a0"/>
        <w:spacing w:beforeLines="50" w:before="120" w:afterLines="50" w:after="120"/>
        <w:rPr>
          <w:rFonts w:asciiTheme="minorEastAsia" w:hAnsiTheme="minorEastAsia" w:hint="eastAsia"/>
          <w:b/>
          <w:bCs/>
          <w:lang w:eastAsia="zh-CN"/>
        </w:rPr>
      </w:pPr>
      <w:r w:rsidRPr="00704749">
        <w:rPr>
          <w:rFonts w:asciiTheme="minorEastAsia" w:hAnsiTheme="minorEastAsia" w:hint="eastAsia"/>
          <w:b/>
          <w:bCs/>
          <w:lang w:eastAsia="zh-CN"/>
        </w:rPr>
        <w:t>2.如果入射光是复色光， 衍射条纹将是什么样子？</w:t>
      </w:r>
    </w:p>
    <w:p w14:paraId="2AC9B7AF" w14:textId="6BA41AE6" w:rsidR="00704749" w:rsidRPr="00704749" w:rsidRDefault="00704749" w:rsidP="00D8394B">
      <w:pPr>
        <w:pStyle w:val="a0"/>
        <w:spacing w:beforeLines="50" w:before="120" w:afterLines="50" w:after="120" w:line="360" w:lineRule="auto"/>
        <w:ind w:firstLineChars="200" w:firstLine="480"/>
        <w:rPr>
          <w:rFonts w:asciiTheme="minorEastAsia" w:hAnsiTheme="minorEastAsia" w:hint="eastAsia"/>
          <w:lang w:eastAsia="zh-CN"/>
        </w:rPr>
      </w:pPr>
      <w:r w:rsidRPr="00704749">
        <w:rPr>
          <w:rFonts w:asciiTheme="minorEastAsia" w:hAnsiTheme="minorEastAsia" w:hint="eastAsia"/>
          <w:lang w:eastAsia="zh-CN"/>
        </w:rPr>
        <w:t>如果入射光是复色光，夫琅禾费衍射的衍射条纹将呈现出一种称为彩色衍射的现象。</w:t>
      </w:r>
    </w:p>
    <w:p w14:paraId="4C7202F3" w14:textId="179881C1" w:rsidR="00704749" w:rsidRDefault="00704749" w:rsidP="00D8394B">
      <w:pPr>
        <w:pStyle w:val="a0"/>
        <w:spacing w:beforeLines="50" w:before="120" w:afterLines="50" w:after="120" w:line="360" w:lineRule="auto"/>
        <w:ind w:firstLineChars="200" w:firstLine="480"/>
        <w:rPr>
          <w:rFonts w:asciiTheme="minorEastAsia" w:hAnsiTheme="minorEastAsia" w:hint="eastAsia"/>
          <w:lang w:eastAsia="zh-CN"/>
        </w:rPr>
      </w:pPr>
      <w:r w:rsidRPr="00704749">
        <w:rPr>
          <w:rFonts w:asciiTheme="minorEastAsia" w:hAnsiTheme="minorEastAsia" w:hint="eastAsia"/>
          <w:lang w:eastAsia="zh-CN"/>
        </w:rPr>
        <w:t>具体来说，较短波长的光会在衍射过程中发生更大的偏折，而较长波长的光则会发生较小的偏折。因此，在观察彩色衍射条纹时，我们会看到不同颜色的光条纹以不同的角度出现，形成一种彩虹般的效果</w:t>
      </w:r>
    </w:p>
    <w:p w14:paraId="34EBEFBB" w14:textId="77777777" w:rsidR="00D8394B" w:rsidRDefault="00704749" w:rsidP="00D8394B">
      <w:pPr>
        <w:pStyle w:val="a0"/>
        <w:spacing w:beforeLines="50" w:before="120" w:afterLines="50" w:after="120" w:line="360" w:lineRule="auto"/>
        <w:rPr>
          <w:rFonts w:asciiTheme="minorEastAsia" w:hAnsiTheme="minorEastAsia" w:hint="eastAsia"/>
          <w:b/>
          <w:bCs/>
          <w:lang w:eastAsia="zh-CN"/>
        </w:rPr>
      </w:pPr>
      <w:r w:rsidRPr="00704749">
        <w:rPr>
          <w:rFonts w:asciiTheme="minorEastAsia" w:hAnsiTheme="minorEastAsia" w:hint="eastAsia"/>
          <w:b/>
          <w:bCs/>
          <w:lang w:eastAsia="zh-CN"/>
        </w:rPr>
        <w:t>3．若在单缝与观察屏之间放入折射率为n的透明介质， 衍射条纹会发生什么变化？</w:t>
      </w:r>
    </w:p>
    <w:p w14:paraId="544C9127" w14:textId="4E36E035" w:rsidR="00847BAE" w:rsidRPr="00847BAE" w:rsidRDefault="00D8394B" w:rsidP="00D8394B">
      <w:pPr>
        <w:pStyle w:val="a0"/>
        <w:spacing w:beforeLines="50" w:before="120" w:afterLines="50" w:after="120" w:line="360" w:lineRule="auto"/>
        <w:rPr>
          <w:rFonts w:asciiTheme="minorEastAsia" w:hAnsiTheme="minorEastAsia" w:hint="eastAsia"/>
          <w:b/>
          <w:bCs/>
          <w:lang w:eastAsia="zh-CN"/>
        </w:rPr>
      </w:pPr>
      <w:r>
        <w:rPr>
          <w:rFonts w:asciiTheme="minorEastAsia" w:hAnsiTheme="minorEastAsia" w:hint="eastAsia"/>
          <w:b/>
          <w:bCs/>
          <w:lang w:eastAsia="zh-CN"/>
        </w:rPr>
        <w:t>1.</w:t>
      </w:r>
      <w:r w:rsidR="00847BAE" w:rsidRPr="00847BAE">
        <w:rPr>
          <w:rFonts w:asciiTheme="minorEastAsia" w:hAnsiTheme="minorEastAsia" w:hint="eastAsia"/>
          <w:lang w:eastAsia="zh-CN"/>
        </w:rPr>
        <w:t>衍射角度的改变</w:t>
      </w:r>
      <w:r w:rsidR="00847BAE">
        <w:rPr>
          <w:rFonts w:asciiTheme="minorEastAsia" w:hAnsiTheme="minorEastAsia" w:hint="eastAsia"/>
          <w:lang w:eastAsia="zh-CN"/>
        </w:rPr>
        <w:t>。</w:t>
      </w:r>
      <w:r w:rsidR="00847BAE" w:rsidRPr="00847BAE">
        <w:rPr>
          <w:rFonts w:asciiTheme="minorEastAsia" w:hAnsiTheme="minorEastAsia" w:hint="eastAsia"/>
          <w:lang w:eastAsia="zh-CN"/>
        </w:rPr>
        <w:t>介质的折射率会影响光线在介质中的传播速度，从而改变衍射角度。一般情况下，当光线从空气（折射率约为1）射向折射率较大的介质时，衍射角度会变小，导致衍射条纹在观察屏上的位置向单缝方向移动。</w:t>
      </w:r>
    </w:p>
    <w:p w14:paraId="18696BD3" w14:textId="6DA74523" w:rsidR="00847BAE" w:rsidRPr="00847BAE" w:rsidRDefault="00847BAE" w:rsidP="00847BAE">
      <w:pPr>
        <w:pStyle w:val="a0"/>
        <w:spacing w:beforeLines="50" w:before="120" w:afterLines="50" w:after="120" w:line="360" w:lineRule="auto"/>
        <w:rPr>
          <w:rFonts w:asciiTheme="minorEastAsia" w:hAnsiTheme="minorEastAsia" w:hint="eastAsia"/>
          <w:lang w:eastAsia="zh-CN"/>
        </w:rPr>
      </w:pPr>
      <w:r w:rsidRPr="00D8394B">
        <w:rPr>
          <w:rFonts w:asciiTheme="minorEastAsia" w:hAnsiTheme="minorEastAsia" w:hint="eastAsia"/>
          <w:b/>
          <w:bCs/>
          <w:lang w:eastAsia="zh-CN"/>
        </w:rPr>
        <w:t>2.</w:t>
      </w:r>
      <w:r w:rsidRPr="00847BAE">
        <w:rPr>
          <w:rFonts w:asciiTheme="minorEastAsia" w:hAnsiTheme="minorEastAsia" w:hint="eastAsia"/>
          <w:lang w:eastAsia="zh-CN"/>
        </w:rPr>
        <w:t>衍射条纹的形状改变</w:t>
      </w:r>
      <w:r w:rsidR="00D8394B">
        <w:rPr>
          <w:rFonts w:asciiTheme="minorEastAsia" w:hAnsiTheme="minorEastAsia" w:hint="eastAsia"/>
          <w:lang w:eastAsia="zh-CN"/>
        </w:rPr>
        <w:t>。</w:t>
      </w:r>
      <w:r w:rsidRPr="00847BAE">
        <w:rPr>
          <w:rFonts w:asciiTheme="minorEastAsia" w:hAnsiTheme="minorEastAsia" w:hint="eastAsia"/>
          <w:lang w:eastAsia="zh-CN"/>
        </w:rPr>
        <w:t>由于介质的折射率不同，不同波长的光线会在介质中发生不同程度的折射，导致不同波长的光线产生不同的衍射现象。这可能导致衍射条纹的形状和亮度发生变化，使其呈现出更复杂的模式。</w:t>
      </w:r>
    </w:p>
    <w:p w14:paraId="1F5A2B49" w14:textId="77777777" w:rsidR="00847BAE" w:rsidRPr="00847BAE" w:rsidRDefault="00847BAE" w:rsidP="00847BAE">
      <w:pPr>
        <w:pStyle w:val="a0"/>
        <w:spacing w:beforeLines="50" w:before="120" w:afterLines="50" w:after="120" w:line="360" w:lineRule="auto"/>
        <w:rPr>
          <w:rFonts w:asciiTheme="minorEastAsia" w:hAnsiTheme="minorEastAsia" w:hint="eastAsia"/>
          <w:lang w:eastAsia="zh-CN"/>
        </w:rPr>
      </w:pPr>
    </w:p>
    <w:p w14:paraId="613B5ABF" w14:textId="7F6B1243" w:rsidR="00847BAE" w:rsidRDefault="00847BAE" w:rsidP="00847BAE">
      <w:pPr>
        <w:pStyle w:val="a0"/>
        <w:spacing w:beforeLines="50" w:before="120" w:afterLines="50" w:after="120" w:line="360" w:lineRule="auto"/>
        <w:rPr>
          <w:rFonts w:asciiTheme="minorEastAsia" w:hAnsiTheme="minorEastAsia" w:hint="eastAsia"/>
          <w:lang w:eastAsia="zh-CN"/>
        </w:rPr>
      </w:pPr>
      <w:r w:rsidRPr="00D8394B">
        <w:rPr>
          <w:rFonts w:asciiTheme="minorEastAsia" w:hAnsiTheme="minorEastAsia" w:hint="eastAsia"/>
          <w:b/>
          <w:bCs/>
          <w:lang w:eastAsia="zh-CN"/>
        </w:rPr>
        <w:t>3</w:t>
      </w:r>
      <w:r w:rsidR="00D8394B" w:rsidRPr="00D8394B">
        <w:rPr>
          <w:rFonts w:asciiTheme="minorEastAsia" w:hAnsiTheme="minorEastAsia" w:hint="eastAsia"/>
          <w:b/>
          <w:bCs/>
          <w:lang w:eastAsia="zh-CN"/>
        </w:rPr>
        <w:t>．</w:t>
      </w:r>
      <w:r w:rsidRPr="00847BAE">
        <w:rPr>
          <w:rFonts w:asciiTheme="minorEastAsia" w:hAnsiTheme="minorEastAsia" w:hint="eastAsia"/>
          <w:lang w:eastAsia="zh-CN"/>
        </w:rPr>
        <w:t>色散效应</w:t>
      </w:r>
      <w:r w:rsidR="00D8394B">
        <w:rPr>
          <w:rFonts w:asciiTheme="minorEastAsia" w:hAnsiTheme="minorEastAsia" w:hint="eastAsia"/>
          <w:lang w:eastAsia="zh-CN"/>
        </w:rPr>
        <w:t>。</w:t>
      </w:r>
      <w:r w:rsidRPr="00847BAE">
        <w:rPr>
          <w:rFonts w:asciiTheme="minorEastAsia" w:hAnsiTheme="minorEastAsia" w:hint="eastAsia"/>
          <w:lang w:eastAsia="zh-CN"/>
        </w:rPr>
        <w:t>介质的折射率与波长有关，因此复色光在介质中的折射会导致不同波长的光线有不同的折射角度，从而在观察屏上产生彩色衍射效应。</w:t>
      </w:r>
    </w:p>
    <w:p w14:paraId="7451FCF8" w14:textId="77777777" w:rsidR="00086071" w:rsidRPr="00086071" w:rsidRDefault="00086071" w:rsidP="00847BAE">
      <w:pPr>
        <w:pStyle w:val="a0"/>
        <w:spacing w:beforeLines="50" w:before="120" w:afterLines="50" w:after="120" w:line="360" w:lineRule="auto"/>
        <w:rPr>
          <w:rFonts w:asciiTheme="minorEastAsia" w:hAnsiTheme="minorEastAsia" w:hint="eastAsia"/>
          <w:lang w:eastAsia="zh-CN"/>
        </w:rPr>
      </w:pPr>
    </w:p>
    <w:p w14:paraId="33DF0F15" w14:textId="63103844" w:rsidR="003F20F0" w:rsidRPr="003F20F0" w:rsidRDefault="003F20F0" w:rsidP="003F20F0">
      <w:pPr>
        <w:pStyle w:val="a0"/>
        <w:spacing w:beforeLines="50" w:before="120" w:afterLines="50" w:after="120"/>
        <w:rPr>
          <w:rFonts w:ascii="黑体" w:eastAsia="黑体" w:hAnsi="黑体" w:hint="eastAsia"/>
          <w:b/>
          <w:bCs/>
          <w:sz w:val="28"/>
          <w:szCs w:val="28"/>
          <w:lang w:eastAsia="zh-CN"/>
        </w:rPr>
      </w:pPr>
    </w:p>
    <w:sectPr w:rsidR="003F20F0" w:rsidRPr="003F20F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7E7D2" w14:textId="77777777" w:rsidR="00CF758D" w:rsidRDefault="00CF758D" w:rsidP="003F20F0">
      <w:pPr>
        <w:spacing w:after="0"/>
      </w:pPr>
      <w:r>
        <w:separator/>
      </w:r>
    </w:p>
  </w:endnote>
  <w:endnote w:type="continuationSeparator" w:id="0">
    <w:p w14:paraId="7FE51A59" w14:textId="77777777" w:rsidR="00CF758D" w:rsidRDefault="00CF758D" w:rsidP="003F20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8E505" w14:textId="77777777" w:rsidR="00CF758D" w:rsidRDefault="00CF758D" w:rsidP="003F20F0">
      <w:pPr>
        <w:spacing w:after="0"/>
      </w:pPr>
      <w:r>
        <w:separator/>
      </w:r>
    </w:p>
  </w:footnote>
  <w:footnote w:type="continuationSeparator" w:id="0">
    <w:p w14:paraId="35ADAFA3" w14:textId="77777777" w:rsidR="00CF758D" w:rsidRDefault="00CF758D" w:rsidP="003F20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5DE05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B4A7AB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670A317F"/>
    <w:multiLevelType w:val="hybridMultilevel"/>
    <w:tmpl w:val="7B362898"/>
    <w:lvl w:ilvl="0" w:tplc="706078C4">
      <w:start w:val="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4254661">
    <w:abstractNumId w:val="0"/>
  </w:num>
  <w:num w:numId="2" w16cid:durableId="18425075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4553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7EC3"/>
    <w:rsid w:val="00086071"/>
    <w:rsid w:val="003F20F0"/>
    <w:rsid w:val="005A432A"/>
    <w:rsid w:val="00704749"/>
    <w:rsid w:val="00786276"/>
    <w:rsid w:val="00832832"/>
    <w:rsid w:val="00847BAE"/>
    <w:rsid w:val="00864E7A"/>
    <w:rsid w:val="00990DC6"/>
    <w:rsid w:val="00A90410"/>
    <w:rsid w:val="00B847A3"/>
    <w:rsid w:val="00CF758D"/>
    <w:rsid w:val="00D8394B"/>
    <w:rsid w:val="00F45046"/>
    <w:rsid w:val="00FB5E49"/>
    <w:rsid w:val="00FB7EC3"/>
    <w:rsid w:val="00FC6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7AB0A"/>
  <w15:docId w15:val="{6A15A69D-5F6A-4F54-8342-EB551619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rsid w:val="003F20F0"/>
    <w:pPr>
      <w:tabs>
        <w:tab w:val="center" w:pos="4153"/>
        <w:tab w:val="right" w:pos="8306"/>
      </w:tabs>
      <w:snapToGrid w:val="0"/>
      <w:jc w:val="center"/>
    </w:pPr>
    <w:rPr>
      <w:sz w:val="18"/>
      <w:szCs w:val="18"/>
    </w:rPr>
  </w:style>
  <w:style w:type="character" w:customStyle="1" w:styleId="af0">
    <w:name w:val="页眉 字符"/>
    <w:basedOn w:val="a1"/>
    <w:link w:val="af"/>
    <w:rsid w:val="003F20F0"/>
    <w:rPr>
      <w:sz w:val="18"/>
      <w:szCs w:val="18"/>
    </w:rPr>
  </w:style>
  <w:style w:type="paragraph" w:styleId="af1">
    <w:name w:val="footer"/>
    <w:basedOn w:val="a"/>
    <w:link w:val="af2"/>
    <w:rsid w:val="003F20F0"/>
    <w:pPr>
      <w:tabs>
        <w:tab w:val="center" w:pos="4153"/>
        <w:tab w:val="right" w:pos="8306"/>
      </w:tabs>
      <w:snapToGrid w:val="0"/>
    </w:pPr>
    <w:rPr>
      <w:sz w:val="18"/>
      <w:szCs w:val="18"/>
    </w:rPr>
  </w:style>
  <w:style w:type="character" w:customStyle="1" w:styleId="af2">
    <w:name w:val="页脚 字符"/>
    <w:basedOn w:val="a1"/>
    <w:link w:val="af1"/>
    <w:rsid w:val="003F20F0"/>
    <w:rPr>
      <w:sz w:val="18"/>
      <w:szCs w:val="18"/>
    </w:rPr>
  </w:style>
  <w:style w:type="character" w:customStyle="1" w:styleId="a4">
    <w:name w:val="正文文本 字符"/>
    <w:basedOn w:val="a1"/>
    <w:link w:val="a0"/>
    <w:rsid w:val="003F2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951">
      <w:bodyDiv w:val="1"/>
      <w:marLeft w:val="0"/>
      <w:marRight w:val="0"/>
      <w:marTop w:val="0"/>
      <w:marBottom w:val="0"/>
      <w:divBdr>
        <w:top w:val="none" w:sz="0" w:space="0" w:color="auto"/>
        <w:left w:val="none" w:sz="0" w:space="0" w:color="auto"/>
        <w:bottom w:val="none" w:sz="0" w:space="0" w:color="auto"/>
        <w:right w:val="none" w:sz="0" w:space="0" w:color="auto"/>
      </w:divBdr>
    </w:div>
    <w:div w:id="1277446307">
      <w:bodyDiv w:val="1"/>
      <w:marLeft w:val="0"/>
      <w:marRight w:val="0"/>
      <w:marTop w:val="0"/>
      <w:marBottom w:val="0"/>
      <w:divBdr>
        <w:top w:val="none" w:sz="0" w:space="0" w:color="auto"/>
        <w:left w:val="none" w:sz="0" w:space="0" w:color="auto"/>
        <w:bottom w:val="none" w:sz="0" w:space="0" w:color="auto"/>
        <w:right w:val="none" w:sz="0" w:space="0" w:color="auto"/>
      </w:divBdr>
    </w:div>
    <w:div w:id="15385907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旭超 张</cp:lastModifiedBy>
  <cp:revision>8</cp:revision>
  <dcterms:created xsi:type="dcterms:W3CDTF">2024-04-28T08:56:00Z</dcterms:created>
  <dcterms:modified xsi:type="dcterms:W3CDTF">2024-09-02T09:57:00Z</dcterms:modified>
</cp:coreProperties>
</file>