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214FD" w14:textId="08CAAAC5" w:rsidR="00E41C78" w:rsidRPr="003B3723" w:rsidRDefault="00000000" w:rsidP="008B2625">
      <w:pPr>
        <w:pStyle w:val="FirstParagraph"/>
        <w:spacing w:beforeLines="10" w:before="24" w:afterLines="10" w:after="24"/>
        <w:jc w:val="center"/>
        <w:rPr>
          <w:rFonts w:ascii="黑体" w:eastAsia="黑体" w:hAnsi="黑体" w:hint="eastAsia"/>
          <w:b/>
          <w:bCs/>
          <w:sz w:val="36"/>
          <w:szCs w:val="36"/>
          <w:lang w:eastAsia="zh-CN"/>
        </w:rPr>
      </w:pPr>
      <w:r w:rsidRPr="003B3723">
        <w:rPr>
          <w:rFonts w:ascii="黑体" w:eastAsia="黑体" w:hAnsi="黑体"/>
          <w:b/>
          <w:bCs/>
          <w:sz w:val="36"/>
          <w:szCs w:val="36"/>
          <w:lang w:eastAsia="zh-CN"/>
        </w:rPr>
        <w:t>直流电桥</w:t>
      </w:r>
    </w:p>
    <w:p w14:paraId="5E8BFC95" w14:textId="77777777" w:rsidR="00E41C78" w:rsidRPr="00181936" w:rsidRDefault="00000000" w:rsidP="00181936">
      <w:pPr>
        <w:pStyle w:val="a0"/>
        <w:ind w:leftChars="50" w:left="120" w:rightChars="-50" w:right="-120"/>
        <w:rPr>
          <w:lang w:eastAsia="zh-CN"/>
        </w:rPr>
      </w:pPr>
      <w:r w:rsidRPr="00181936">
        <w:rPr>
          <w:rFonts w:ascii="黑体" w:eastAsia="黑体" w:hAnsi="黑体"/>
          <w:sz w:val="28"/>
          <w:szCs w:val="28"/>
          <w:lang w:eastAsia="zh-CN"/>
        </w:rPr>
        <w:t>引言：</w:t>
      </w:r>
      <w:r w:rsidRPr="00181936">
        <w:rPr>
          <w:rFonts w:asciiTheme="minorEastAsia" w:hAnsiTheme="minorEastAsia"/>
          <w:lang w:eastAsia="zh-CN"/>
        </w:rPr>
        <w:t>在现代科学与工程领域中，电路调节和电阻测量是极为关键的技术之一。直流电桥是一种常见且重要的电路结构，其在电阻测量和电路平衡方面具有广泛的应用。惠斯登电桥是直流电桥中的一种，是测量中值电阻的重要仪器。通过使用惠斯登电桥，可以准确地测量电阻值。它用比较法进行测量，即在平衡条件下，将待测电阻与标准电阻进行比较以确定其阻值，具有灵敏、精确、方便等优点。而非平衡电桥则提供了研究电路非线性和不平衡性的重要工具，非平衡电桥往往和一些传感器元件配合使用,传感器元件受外界环境（如压力、温度、光强等）变化引起其电阻变化，通过非平衡电桥将阻值转化为电压或功率输出，从而达到观察、测量和控制相应物理量的目的。</w:t>
      </w:r>
    </w:p>
    <w:p w14:paraId="3B65D5B1" w14:textId="77777777" w:rsidR="00E41C78" w:rsidRPr="00181936" w:rsidRDefault="00000000" w:rsidP="008B2625">
      <w:pPr>
        <w:pStyle w:val="a0"/>
        <w:spacing w:beforeLines="50" w:before="120" w:afterLines="50" w:after="120"/>
        <w:contextualSpacing/>
        <w:rPr>
          <w:rFonts w:ascii="黑体" w:eastAsia="黑体" w:hAnsi="黑体" w:hint="eastAsia"/>
          <w:sz w:val="28"/>
          <w:szCs w:val="28"/>
          <w:lang w:eastAsia="zh-CN"/>
        </w:rPr>
      </w:pPr>
      <w:r w:rsidRPr="00181936">
        <w:rPr>
          <w:rFonts w:ascii="黑体" w:eastAsia="黑体" w:hAnsi="黑体"/>
          <w:b/>
          <w:bCs/>
          <w:sz w:val="28"/>
          <w:szCs w:val="28"/>
          <w:lang w:eastAsia="zh-CN"/>
        </w:rPr>
        <w:t>一、实验目的</w:t>
      </w:r>
    </w:p>
    <w:p w14:paraId="4CC3C0EA" w14:textId="77777777" w:rsidR="00E41C78" w:rsidRPr="00181936" w:rsidRDefault="00000000" w:rsidP="00181936">
      <w:pPr>
        <w:pStyle w:val="a0"/>
        <w:spacing w:line="360" w:lineRule="auto"/>
        <w:rPr>
          <w:rFonts w:ascii="宋体" w:eastAsia="宋体" w:hAnsi="宋体" w:hint="eastAsia"/>
          <w:lang w:eastAsia="zh-CN"/>
        </w:rPr>
      </w:pPr>
      <w:r w:rsidRPr="00181936">
        <w:rPr>
          <w:rFonts w:ascii="宋体" w:eastAsia="宋体" w:hAnsi="宋体"/>
          <w:lang w:eastAsia="zh-CN"/>
        </w:rPr>
        <w:t>（1）了解惠斯登电桥和非平衡电桥的原理和特点。</w:t>
      </w:r>
    </w:p>
    <w:p w14:paraId="0CCCB424" w14:textId="77777777" w:rsidR="00E41C78" w:rsidRPr="00181936" w:rsidRDefault="00000000" w:rsidP="00181936">
      <w:pPr>
        <w:pStyle w:val="a0"/>
        <w:spacing w:line="360" w:lineRule="auto"/>
        <w:rPr>
          <w:rFonts w:ascii="宋体" w:eastAsia="宋体" w:hAnsi="宋体" w:hint="eastAsia"/>
          <w:lang w:eastAsia="zh-CN"/>
        </w:rPr>
      </w:pPr>
      <w:r w:rsidRPr="00181936">
        <w:rPr>
          <w:rFonts w:ascii="宋体" w:eastAsia="宋体" w:hAnsi="宋体"/>
          <w:lang w:eastAsia="zh-CN"/>
        </w:rPr>
        <w:t>（2）学会使用惠斯登电桥测电阻。</w:t>
      </w:r>
    </w:p>
    <w:p w14:paraId="24278878" w14:textId="77777777" w:rsidR="00E41C78" w:rsidRPr="00181936" w:rsidRDefault="00000000" w:rsidP="00181936">
      <w:pPr>
        <w:pStyle w:val="a0"/>
        <w:spacing w:line="360" w:lineRule="auto"/>
        <w:rPr>
          <w:rFonts w:ascii="宋体" w:eastAsia="宋体" w:hAnsi="宋体" w:hint="eastAsia"/>
          <w:lang w:eastAsia="zh-CN"/>
        </w:rPr>
      </w:pPr>
      <w:r w:rsidRPr="00181936">
        <w:rPr>
          <w:rFonts w:ascii="宋体" w:eastAsia="宋体" w:hAnsi="宋体"/>
          <w:lang w:eastAsia="zh-CN"/>
        </w:rPr>
        <w:t>（2）学会测量非平衡直流电桥中的电阻变化值</w:t>
      </w:r>
      <m:oMath>
        <m:r>
          <w:rPr>
            <w:rFonts w:ascii="Cambria Math" w:eastAsia="宋体" w:hAnsi="Cambria Math"/>
            <w:lang w:eastAsia="zh-CN"/>
          </w:rPr>
          <m:t>Δ</m:t>
        </m:r>
      </m:oMath>
      <w:r w:rsidRPr="00181936">
        <w:rPr>
          <w:rFonts w:ascii="宋体" w:eastAsia="宋体" w:hAnsi="宋体"/>
          <w:lang w:eastAsia="zh-CN"/>
        </w:rPr>
        <w:t>R</w:t>
      </w:r>
    </w:p>
    <w:p w14:paraId="1BAB30B3" w14:textId="77777777" w:rsidR="00E41C78" w:rsidRPr="00181936" w:rsidRDefault="00000000" w:rsidP="008B2625">
      <w:pPr>
        <w:pStyle w:val="a0"/>
        <w:spacing w:beforeLines="50" w:before="120" w:afterLines="50" w:after="120"/>
        <w:rPr>
          <w:rFonts w:ascii="黑体" w:eastAsia="黑体" w:hAnsi="黑体" w:hint="eastAsia"/>
          <w:sz w:val="28"/>
          <w:szCs w:val="28"/>
          <w:lang w:eastAsia="zh-CN"/>
        </w:rPr>
      </w:pPr>
      <w:r w:rsidRPr="00181936">
        <w:rPr>
          <w:rFonts w:ascii="黑体" w:eastAsia="黑体" w:hAnsi="黑体"/>
          <w:b/>
          <w:bCs/>
          <w:sz w:val="28"/>
          <w:szCs w:val="28"/>
          <w:lang w:eastAsia="zh-CN"/>
        </w:rPr>
        <w:t>二、实验仪器</w:t>
      </w:r>
    </w:p>
    <w:p w14:paraId="1177F2FC" w14:textId="77777777" w:rsidR="00E41C78" w:rsidRPr="00181936" w:rsidRDefault="00000000" w:rsidP="00181936">
      <w:pPr>
        <w:pStyle w:val="a0"/>
        <w:spacing w:line="360" w:lineRule="auto"/>
        <w:rPr>
          <w:rFonts w:asciiTheme="minorEastAsia" w:hAnsiTheme="minorEastAsia" w:hint="eastAsia"/>
          <w:lang w:eastAsia="zh-CN"/>
        </w:rPr>
      </w:pPr>
      <w:r w:rsidRPr="00181936">
        <w:rPr>
          <w:rFonts w:asciiTheme="minorEastAsia" w:hAnsiTheme="minorEastAsia"/>
          <w:lang w:eastAsia="zh-CN"/>
        </w:rPr>
        <w:t xml:space="preserve"> FQJ型非平衡电桥、平衡指示仪（检流器）、电阻箱、待测电阻、直流稳压电源、电桥接线板、电压表等。</w:t>
      </w:r>
    </w:p>
    <w:p w14:paraId="41B16A9D" w14:textId="77777777" w:rsidR="00E41C78" w:rsidRPr="00181936" w:rsidRDefault="00000000" w:rsidP="008B2625">
      <w:pPr>
        <w:pStyle w:val="a0"/>
        <w:spacing w:beforeLines="50" w:before="120" w:afterLines="50" w:after="120"/>
        <w:rPr>
          <w:rFonts w:ascii="黑体" w:eastAsia="黑体" w:hAnsi="黑体" w:hint="eastAsia"/>
          <w:sz w:val="28"/>
          <w:szCs w:val="28"/>
          <w:lang w:eastAsia="zh-CN"/>
        </w:rPr>
      </w:pPr>
      <w:r w:rsidRPr="00181936">
        <w:rPr>
          <w:rFonts w:ascii="黑体" w:eastAsia="黑体" w:hAnsi="黑体"/>
          <w:b/>
          <w:bCs/>
          <w:sz w:val="28"/>
          <w:szCs w:val="28"/>
          <w:lang w:eastAsia="zh-CN"/>
        </w:rPr>
        <w:t>三、实验原理</w:t>
      </w:r>
    </w:p>
    <w:p w14:paraId="4E53E44C" w14:textId="55D71B16" w:rsidR="00E41C78" w:rsidRPr="00181936" w:rsidRDefault="00000000">
      <w:pPr>
        <w:pStyle w:val="a0"/>
        <w:rPr>
          <w:b/>
          <w:bCs/>
          <w:lang w:eastAsia="zh-CN"/>
        </w:rPr>
      </w:pPr>
      <w:r w:rsidRPr="00181936">
        <w:rPr>
          <w:b/>
          <w:bCs/>
          <w:lang w:eastAsia="zh-CN"/>
        </w:rPr>
        <w:t>一、惠斯登电桥测电阻</w:t>
      </w:r>
    </w:p>
    <w:p w14:paraId="036A1A98" w14:textId="54FCBBE1" w:rsidR="00E41C78" w:rsidRDefault="00181936" w:rsidP="00181936">
      <w:pPr>
        <w:pStyle w:val="a0"/>
        <w:jc w:val="center"/>
        <w:rPr>
          <w:lang w:eastAsia="zh-CN"/>
        </w:rPr>
      </w:pPr>
      <w:r>
        <w:rPr>
          <w:noProof/>
        </w:rPr>
        <w:drawing>
          <wp:inline distT="0" distB="0" distL="0" distR="0" wp14:anchorId="5D8B5A02" wp14:editId="4FCE01EE">
            <wp:extent cx="2413000" cy="2146300"/>
            <wp:effectExtent l="0" t="0" r="0" b="0"/>
            <wp:docPr id="24" name="Picture" descr="image-20240402172656916" title="fig:"/>
            <wp:cNvGraphicFramePr/>
            <a:graphic xmlns:a="http://schemas.openxmlformats.org/drawingml/2006/main">
              <a:graphicData uri="http://schemas.openxmlformats.org/drawingml/2006/picture">
                <pic:pic xmlns:pic="http://schemas.openxmlformats.org/drawingml/2006/picture">
                  <pic:nvPicPr>
                    <pic:cNvPr id="25" name="Picture" descr="E:\Hexo_Blog\blog-demo\source\img\image-20240402172656916.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3000" cy="2146300"/>
                    </a:xfrm>
                    <a:prstGeom prst="rect">
                      <a:avLst/>
                    </a:prstGeom>
                    <a:noFill/>
                    <a:ln w="9525">
                      <a:noFill/>
                      <a:headEnd/>
                      <a:tailEnd/>
                    </a:ln>
                  </pic:spPr>
                </pic:pic>
              </a:graphicData>
            </a:graphic>
          </wp:inline>
        </w:drawing>
      </w:r>
    </w:p>
    <w:p w14:paraId="188AEAAD" w14:textId="77777777" w:rsidR="00E41C78" w:rsidRPr="00181936" w:rsidRDefault="00000000" w:rsidP="00181936">
      <w:pPr>
        <w:pStyle w:val="a0"/>
        <w:spacing w:line="360" w:lineRule="auto"/>
        <w:rPr>
          <w:rFonts w:asciiTheme="minorEastAsia" w:hAnsiTheme="minorEastAsia" w:hint="eastAsia"/>
          <w:lang w:eastAsia="zh-CN"/>
        </w:rPr>
      </w:pPr>
      <w:r w:rsidRPr="00181936">
        <w:rPr>
          <w:rFonts w:asciiTheme="minorEastAsia" w:hAnsiTheme="minorEastAsia"/>
          <w:lang w:eastAsia="zh-CN"/>
        </w:rPr>
        <w:lastRenderedPageBreak/>
        <w:t xml:space="preserve"> 在惠斯登电桥中，通过调节电阻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，使得检流计</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g</m:t>
            </m:r>
          </m:sub>
        </m:sSub>
      </m:oMath>
      <w:r w:rsidRPr="00181936">
        <w:rPr>
          <w:rFonts w:asciiTheme="minorEastAsia" w:hAnsiTheme="minorEastAsia"/>
          <w:lang w:eastAsia="zh-CN"/>
        </w:rPr>
        <w:t>达到零，即电桥处于平衡状态。在这种平衡状态下，根据电桥的平衡条件，我们可以通过简单的比例关系来计算待测电阻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oMath>
      <w:r w:rsidRPr="00181936">
        <w:rPr>
          <w:rFonts w:asciiTheme="minorEastAsia" w:hAnsiTheme="minorEastAsia"/>
          <w:lang w:eastAsia="zh-CN"/>
        </w:rPr>
        <w:t>。</w:t>
      </w:r>
    </w:p>
    <w:p w14:paraId="24599DD4" w14:textId="17488AAD" w:rsidR="00E41C78" w:rsidRPr="00181936" w:rsidRDefault="00000000" w:rsidP="00181936">
      <w:pPr>
        <w:pStyle w:val="a0"/>
        <w:spacing w:line="360" w:lineRule="auto"/>
        <w:rPr>
          <w:rFonts w:asciiTheme="minorEastAsia" w:hAnsiTheme="minorEastAsia" w:hint="eastAsia"/>
          <w:lang w:eastAsia="zh-CN"/>
        </w:rPr>
      </w:pPr>
      <w:r w:rsidRPr="00181936">
        <w:rPr>
          <w:rFonts w:asciiTheme="minorEastAsia" w:hAnsiTheme="minorEastAsia"/>
          <w:lang w:eastAsia="zh-CN"/>
        </w:rPr>
        <w:t xml:space="preserve"> 具体而言，待测电阻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oMath>
      <w:r w:rsidRPr="00181936">
        <w:rPr>
          <w:rFonts w:asciiTheme="minorEastAsia" w:hAnsiTheme="minorEastAsia"/>
          <w:lang w:eastAsia="zh-CN"/>
        </w:rPr>
        <w:t>与已知电阻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sidRPr="00181936">
        <w:rPr>
          <w:rFonts w:asciiTheme="minorEastAsia" w:hAnsiTheme="minorEastAsia"/>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Pr="00181936">
        <w:rPr>
          <w:rFonts w:asciiTheme="minorEastAsia" w:hAnsiTheme="minorEastAsia"/>
          <w:lang w:eastAsia="zh-CN"/>
        </w:rPr>
        <w:t>和调节电阻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之间的关系为</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Pr="00181936">
        <w:rPr>
          <w:rFonts w:asciiTheme="minorEastAsia" w:hAnsiTheme="minorEastAsia"/>
          <w:lang w:eastAsia="zh-CN"/>
        </w:rPr>
        <w:t>。因此，只需调节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至</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g</m:t>
            </m:r>
          </m:sub>
        </m:sSub>
        <m:r>
          <m:rPr>
            <m:sty m:val="p"/>
          </m:rPr>
          <w:rPr>
            <w:rFonts w:ascii="Cambria Math" w:hAnsi="Cambria Math"/>
            <w:lang w:eastAsia="zh-CN"/>
          </w:rPr>
          <m:t>=</m:t>
        </m:r>
        <m:r>
          <w:rPr>
            <w:rFonts w:ascii="Cambria Math" w:hAnsi="Cambria Math"/>
            <w:lang w:eastAsia="zh-CN"/>
          </w:rPr>
          <m:t>0</m:t>
        </m:r>
      </m:oMath>
      <w:r w:rsidRPr="00181936">
        <w:rPr>
          <w:rFonts w:asciiTheme="minorEastAsia" w:hAnsiTheme="minorEastAsia"/>
          <w:lang w:eastAsia="zh-CN"/>
        </w:rPr>
        <w:t>的状态，并记录</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的值，即可利用上述关系求解待测电阻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oMath>
      <w:r w:rsidRPr="00181936">
        <w:rPr>
          <w:rFonts w:asciiTheme="minorEastAsia" w:hAnsiTheme="minorEastAsia"/>
          <w:lang w:eastAsia="zh-CN"/>
        </w:rPr>
        <w:t>的数值</w:t>
      </w:r>
    </w:p>
    <w:p w14:paraId="1D08A396" w14:textId="77777777" w:rsidR="00E41C78" w:rsidRDefault="00000000" w:rsidP="00181936">
      <w:pPr>
        <w:pStyle w:val="a0"/>
        <w:jc w:val="center"/>
      </w:pPr>
      <w:r>
        <w:rPr>
          <w:noProof/>
        </w:rPr>
        <w:drawing>
          <wp:inline distT="0" distB="0" distL="0" distR="0" wp14:anchorId="7D85F602" wp14:editId="6A9B650B">
            <wp:extent cx="2470150" cy="2825750"/>
            <wp:effectExtent l="0" t="0" r="0" b="0"/>
            <wp:docPr id="27" name="Picture" descr="image-20240402173921031" title="fig:"/>
            <wp:cNvGraphicFramePr/>
            <a:graphic xmlns:a="http://schemas.openxmlformats.org/drawingml/2006/main">
              <a:graphicData uri="http://schemas.openxmlformats.org/drawingml/2006/picture">
                <pic:pic xmlns:pic="http://schemas.openxmlformats.org/drawingml/2006/picture">
                  <pic:nvPicPr>
                    <pic:cNvPr id="28" name="Picture" descr="E:\Hexo_Blog\blog-demo\source\img\image-20240402173921031.png"/>
                    <pic:cNvPicPr>
                      <a:picLocks noChangeAspect="1" noChangeArrowheads="1"/>
                    </pic:cNvPicPr>
                  </pic:nvPicPr>
                  <pic:blipFill>
                    <a:blip r:embed="rId9"/>
                    <a:stretch>
                      <a:fillRect/>
                    </a:stretch>
                  </pic:blipFill>
                  <pic:spPr bwMode="auto">
                    <a:xfrm>
                      <a:off x="0" y="0"/>
                      <a:ext cx="2476358" cy="2832852"/>
                    </a:xfrm>
                    <a:prstGeom prst="rect">
                      <a:avLst/>
                    </a:prstGeom>
                    <a:noFill/>
                    <a:ln w="9525">
                      <a:noFill/>
                      <a:headEnd/>
                      <a:tailEnd/>
                    </a:ln>
                  </pic:spPr>
                </pic:pic>
              </a:graphicData>
            </a:graphic>
          </wp:inline>
        </w:drawing>
      </w:r>
    </w:p>
    <w:p w14:paraId="6F787599" w14:textId="2601598D" w:rsidR="00E41C78" w:rsidRPr="00181936" w:rsidRDefault="00000000" w:rsidP="00181936">
      <w:pPr>
        <w:pStyle w:val="a0"/>
        <w:spacing w:line="360" w:lineRule="auto"/>
        <w:rPr>
          <w:rFonts w:asciiTheme="minorEastAsia" w:hAnsiTheme="minorEastAsia" w:hint="eastAsia"/>
          <w:b/>
          <w:bCs/>
          <w:lang w:eastAsia="zh-CN"/>
        </w:rPr>
      </w:pPr>
      <w:r w:rsidRPr="00181936">
        <w:rPr>
          <w:rFonts w:asciiTheme="minorEastAsia" w:hAnsiTheme="minorEastAsia"/>
          <w:b/>
          <w:bCs/>
          <w:lang w:eastAsia="zh-CN"/>
        </w:rPr>
        <w:t>二、非平衡直流电桥中的电阻变化值</w:t>
      </w:r>
      <m:oMath>
        <m:r>
          <m:rPr>
            <m:sty m:val="bi"/>
          </m:rPr>
          <w:rPr>
            <w:rFonts w:ascii="Cambria Math" w:hAnsi="Cambria Math"/>
            <w:lang w:eastAsia="zh-CN"/>
          </w:rPr>
          <m:t>Δ</m:t>
        </m:r>
      </m:oMath>
      <w:r w:rsidRPr="00181936">
        <w:rPr>
          <w:rFonts w:asciiTheme="minorEastAsia" w:hAnsiTheme="minorEastAsia"/>
          <w:b/>
          <w:bCs/>
          <w:lang w:eastAsia="zh-CN"/>
        </w:rPr>
        <w:t>R</w:t>
      </w:r>
    </w:p>
    <w:p w14:paraId="7B44730D" w14:textId="77777777" w:rsidR="00E41C78" w:rsidRPr="00181936" w:rsidRDefault="00000000" w:rsidP="00181936">
      <w:pPr>
        <w:pStyle w:val="a0"/>
        <w:spacing w:line="360" w:lineRule="auto"/>
        <w:rPr>
          <w:rFonts w:asciiTheme="minorEastAsia" w:hAnsiTheme="minorEastAsia" w:hint="eastAsia"/>
          <w:b/>
          <w:bCs/>
          <w:lang w:eastAsia="zh-CN"/>
        </w:rPr>
      </w:pPr>
      <w:r w:rsidRPr="00181936">
        <w:rPr>
          <w:rFonts w:asciiTheme="minorEastAsia" w:hAnsiTheme="minorEastAsia"/>
          <w:b/>
          <w:bCs/>
          <w:lang w:eastAsia="zh-CN"/>
        </w:rPr>
        <w:t>1、单臂输入时电桥电压的输出特性：</w:t>
      </w:r>
    </w:p>
    <w:p w14:paraId="0BFEBF53" w14:textId="77777777" w:rsidR="00E41C78" w:rsidRPr="00181936" w:rsidRDefault="00000000" w:rsidP="00181936">
      <w:pPr>
        <w:pStyle w:val="a0"/>
        <w:spacing w:line="360" w:lineRule="auto"/>
        <w:rPr>
          <w:rFonts w:asciiTheme="minorEastAsia" w:hAnsiTheme="minorEastAsia" w:hint="eastAsia"/>
          <w:lang w:eastAsia="zh-CN"/>
        </w:rPr>
      </w:pPr>
      <w:r w:rsidRPr="00181936">
        <w:rPr>
          <w:rFonts w:asciiTheme="minorEastAsia" w:hAnsiTheme="minorEastAsia"/>
          <w:lang w:eastAsia="zh-CN"/>
        </w:rPr>
        <w:t xml:space="preserve"> 如上图，该图是由桥臂电阻，直流电源和电压表组成的非平衡电桥电路。当电桥平衡时，有</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w:rPr>
            <w:rFonts w:ascii="Cambria Math" w:hAnsi="Cambria Math"/>
            <w:lang w:eastAsia="zh-CN"/>
          </w:rPr>
          <m:t>间电位差为</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r>
          <m:rPr>
            <m:sty m:val="p"/>
          </m:rPr>
          <w:rPr>
            <w:rFonts w:ascii="Cambria Math" w:hAnsi="Cambria Math"/>
            <w:lang w:eastAsia="zh-CN"/>
          </w:rPr>
          <m:t>=</m:t>
        </m:r>
        <m:r>
          <w:rPr>
            <w:rFonts w:ascii="Cambria Math" w:hAnsi="Cambria Math"/>
            <w:lang w:eastAsia="zh-CN"/>
          </w:rPr>
          <m:t>0</m:t>
        </m:r>
      </m:oMath>
      <w:r w:rsidRPr="00181936">
        <w:rPr>
          <w:rFonts w:asciiTheme="minorEastAsia" w:hAnsiTheme="minorEastAsia"/>
          <w:lang w:eastAsia="zh-CN"/>
        </w:rPr>
        <w:t>,突然在一个桥臂电阻）如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Pr="00181936">
        <w:rPr>
          <w:rFonts w:asciiTheme="minorEastAsia" w:hAnsiTheme="minorEastAsia"/>
          <w:lang w:eastAsia="zh-CN"/>
        </w:rPr>
        <w:t>增加很小的电阻</w:t>
      </w:r>
      <m:oMath>
        <m:r>
          <w:rPr>
            <w:rFonts w:ascii="Cambria Math" w:hAnsi="Cambria Math"/>
            <w:lang w:eastAsia="zh-CN"/>
          </w:rPr>
          <m:t>ΔR</m:t>
        </m:r>
      </m:oMath>
      <w:r w:rsidRPr="00181936">
        <w:rPr>
          <w:rFonts w:asciiTheme="minorEastAsia" w:hAnsiTheme="minorEastAsia"/>
          <w:lang w:eastAsia="zh-CN"/>
        </w:rPr>
        <w:t>,使</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ΔR</m:t>
        </m:r>
      </m:oMath>
      <w:r w:rsidRPr="00181936">
        <w:rPr>
          <w:rFonts w:asciiTheme="minorEastAsia" w:hAnsiTheme="minorEastAsia"/>
          <w:lang w:eastAsia="zh-CN"/>
        </w:rPr>
        <w:t>，则电路失去平衡，即</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r>
          <m:rPr>
            <m:sty m:val="p"/>
          </m:rPr>
          <w:rPr>
            <w:rFonts w:ascii="Cambria Math" w:hAnsi="Cambria Math"/>
            <w:lang w:eastAsia="zh-CN"/>
          </w:rPr>
          <m:t>≠</m:t>
        </m:r>
        <m:r>
          <w:rPr>
            <w:rFonts w:ascii="Cambria Math" w:hAnsi="Cambria Math"/>
            <w:lang w:eastAsia="zh-CN"/>
          </w:rPr>
          <m:t>0</m:t>
        </m:r>
      </m:oMath>
      <w:r w:rsidRPr="00181936">
        <w:rPr>
          <w:rFonts w:asciiTheme="minorEastAsia" w:hAnsiTheme="minorEastAsia"/>
          <w:lang w:eastAsia="zh-CN"/>
        </w:rPr>
        <w:t>。若电源电压为</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0</m:t>
            </m:r>
          </m:sub>
        </m:sSub>
      </m:oMath>
      <w:r w:rsidRPr="00181936">
        <w:rPr>
          <w:rFonts w:asciiTheme="minorEastAsia" w:hAnsiTheme="minorEastAsia"/>
          <w:lang w:eastAsia="zh-CN"/>
        </w:rPr>
        <w:t>,该电势差为电桥不平衡时的输出电压。</w:t>
      </w:r>
    </w:p>
    <w:p w14:paraId="46FE8188" w14:textId="77777777" w:rsidR="00E41C78" w:rsidRPr="00181936" w:rsidRDefault="00000000" w:rsidP="00181936">
      <w:pPr>
        <w:pStyle w:val="a0"/>
        <w:spacing w:line="360" w:lineRule="auto"/>
        <w:rPr>
          <w:rFonts w:asciiTheme="minorEastAsia" w:hAnsiTheme="minorEastAsia" w:hint="eastAsia"/>
          <w:lang w:eastAsia="zh-CN"/>
        </w:rPr>
      </w:pPr>
      <w:r w:rsidRPr="00181936">
        <w:rPr>
          <w:rFonts w:asciiTheme="minorEastAsia" w:hAnsiTheme="minorEastAsia"/>
          <w:lang w:eastAsia="zh-CN"/>
        </w:rPr>
        <w:t xml:space="preserve"> 对该电压</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0</m:t>
            </m:r>
          </m:sub>
        </m:sSub>
      </m:oMath>
      <w:r w:rsidRPr="00181936">
        <w:rPr>
          <w:rFonts w:asciiTheme="minorEastAsia" w:hAnsiTheme="minorEastAsia"/>
          <w:lang w:eastAsia="zh-CN"/>
        </w:rPr>
        <w:t>，有电桥的输出电压为：</w:t>
      </w:r>
    </w:p>
    <w:p w14:paraId="2CBC28F5" w14:textId="77777777" w:rsidR="00E41C78" w:rsidRPr="00181936" w:rsidRDefault="00000000" w:rsidP="00181936">
      <w:pPr>
        <w:pStyle w:val="a0"/>
        <w:spacing w:line="360"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AB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m:t>
              </m:r>
            </m:sub>
          </m:sSub>
        </m:oMath>
      </m:oMathPara>
    </w:p>
    <w:p w14:paraId="497BFDB8" w14:textId="77777777" w:rsidR="00E41C78" w:rsidRPr="00181936" w:rsidRDefault="00000000" w:rsidP="00181936">
      <w:pPr>
        <w:pStyle w:val="FirstParagraph"/>
        <w:spacing w:line="360" w:lineRule="auto"/>
        <w:rPr>
          <w:rFonts w:asciiTheme="minorEastAsia" w:hAnsiTheme="minorEastAsia" w:hint="eastAsia"/>
        </w:rPr>
      </w:pPr>
      <m:oMathPara>
        <m:oMathParaPr>
          <m:jc m:val="center"/>
        </m:oMathParaPr>
        <m:oMath>
          <m:r>
            <m:rPr>
              <m:sty m:val="p"/>
            </m:rPr>
            <w:rPr>
              <w:rFonts w:ascii="Cambria Math" w:hAnsi="Cambria Math"/>
            </w:rPr>
            <w:lastRenderedPageBreak/>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+Δ</m:t>
                  </m:r>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3</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den>
              </m:f>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oMath>
      </m:oMathPara>
    </w:p>
    <w:p w14:paraId="34C156F5" w14:textId="77777777" w:rsidR="00E41C78" w:rsidRPr="00181936" w:rsidRDefault="00000000" w:rsidP="00181936">
      <w:pPr>
        <w:pStyle w:val="FirstParagraph"/>
        <w:spacing w:line="360" w:lineRule="auto"/>
        <w:rPr>
          <w:rFonts w:asciiTheme="minorEastAsia" w:hAnsiTheme="minorEastAsia" w:hint="eastAsia"/>
        </w:rPr>
      </w:pPr>
      <m:oMathPara>
        <m:oMathParaPr>
          <m:jc m:val="center"/>
        </m:oMathParaPr>
        <m:oMath>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R</m:t>
              </m:r>
            </m:num>
            <m:den>
              <m:sSub>
                <m:sSubPr>
                  <m:ctrlPr>
                    <w:rPr>
                      <w:rFonts w:ascii="Cambria Math" w:hAnsi="Cambria Math"/>
                    </w:rPr>
                  </m:ctrlPr>
                </m:sSubPr>
                <m:e>
                  <m:r>
                    <m:rPr>
                      <m:sty m:val="p"/>
                    </m:rPr>
                    <w:rPr>
                      <w:rFonts w:ascii="Cambria Math" w:hAnsi="Cambria Math"/>
                    </w:rPr>
                    <m:t>(</m:t>
                  </m:r>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0</m:t>
                          </m:r>
                        </m:sub>
                      </m:sSub>
                    </m:den>
                  </m:f>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R</m:t>
                  </m:r>
                </m:e>
                <m:sub>
                  <m:r>
                    <w:rPr>
                      <w:rFonts w:ascii="Cambria Math" w:hAnsi="Cambria Math"/>
                    </w:rPr>
                    <m:t>0</m:t>
                  </m:r>
                </m:sub>
              </m:sSub>
            </m:den>
          </m:f>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U</m:t>
              </m:r>
            </m:e>
            <m:sub>
              <m:r>
                <w:rPr>
                  <w:rFonts w:ascii="Cambria Math" w:hAnsi="Cambria Math"/>
                </w:rPr>
                <m:t>0</m:t>
              </m:r>
            </m:sub>
          </m:sSub>
        </m:oMath>
      </m:oMathPara>
    </w:p>
    <w:p w14:paraId="7831CA0B" w14:textId="77777777" w:rsidR="00E41C78" w:rsidRPr="00181936" w:rsidRDefault="00000000" w:rsidP="00181936">
      <w:pPr>
        <w:pStyle w:val="FirstParagraph"/>
        <w:spacing w:line="360" w:lineRule="auto"/>
        <w:rPr>
          <w:rFonts w:asciiTheme="minorEastAsia" w:hAnsiTheme="minorEastAsia" w:hint="eastAsia"/>
        </w:rPr>
      </w:pPr>
      <m:oMathPara>
        <m:oMathParaPr>
          <m:jc m:val="center"/>
        </m:oMathParaPr>
        <m:oMath>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3</m:t>
                  </m:r>
                </m:sub>
              </m:sSub>
              <m:r>
                <m:rPr>
                  <m:sty m:val="p"/>
                </m:rPr>
                <w:rPr>
                  <w:rFonts w:ascii="Cambria Math" w:hAnsi="Cambria Math"/>
                </w:rPr>
                <m:t>⋅</m:t>
              </m:r>
              <m:r>
                <w:rPr>
                  <w:rFonts w:ascii="Cambria Math" w:hAnsi="Cambria Math"/>
                </w:rPr>
                <m:t>ΔR</m:t>
              </m:r>
            </m:num>
            <m:den>
              <m:sSub>
                <m:sSubPr>
                  <m:ctrlPr>
                    <w:rPr>
                      <w:rFonts w:ascii="Cambria Math" w:hAnsi="Cambria Math"/>
                    </w:rPr>
                  </m:ctrlPr>
                </m:sSubPr>
                <m:e>
                  <m:r>
                    <w:rPr>
                      <w:rFonts w:ascii="Cambria Math" w:hAnsi="Cambria Math"/>
                    </w:rPr>
                    <m:t>R</m:t>
                  </m:r>
                </m:e>
                <m:sub>
                  <m:r>
                    <w:rPr>
                      <w:rFonts w:ascii="Cambria Math" w:hAnsi="Cambria Math"/>
                    </w:rPr>
                    <m:t>0</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ΔR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e>
              </m:d>
            </m:den>
          </m:f>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oMath>
      </m:oMathPara>
    </w:p>
    <w:p w14:paraId="29210E6B" w14:textId="77777777" w:rsidR="00E41C78" w:rsidRPr="00181936" w:rsidRDefault="00000000" w:rsidP="00181936">
      <w:pPr>
        <w:pStyle w:val="FirstParagraph"/>
        <w:spacing w:line="360" w:lineRule="auto"/>
        <w:rPr>
          <w:rFonts w:asciiTheme="minorEastAsia" w:hAnsiTheme="minorEastAsia" w:hint="eastAsia"/>
          <w:lang w:eastAsia="zh-CN"/>
        </w:rPr>
      </w:pPr>
      <w:r w:rsidRPr="00181936">
        <w:rPr>
          <w:rFonts w:asciiTheme="minorEastAsia" w:hAnsiTheme="minorEastAsia"/>
          <w:lang w:eastAsia="zh-CN"/>
        </w:rPr>
        <w:t>令电桥倍率</w:t>
      </w:r>
      <m:oMath>
        <m:r>
          <w:rPr>
            <w:rFonts w:ascii="Cambria Math" w:hAnsi="Cambria Math"/>
            <w:lang w:eastAsia="zh-CN"/>
          </w:rPr>
          <m:t>K</m:t>
        </m:r>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den>
        </m:f>
      </m:oMath>
      <w:r w:rsidRPr="00181936">
        <w:rPr>
          <w:rFonts w:asciiTheme="minorEastAsia" w:hAnsiTheme="minorEastAsia"/>
          <w:lang w:eastAsia="zh-CN"/>
        </w:rPr>
        <w:t>。则可知</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nor/>
          </m:rPr>
          <w:rPr>
            <w:rFonts w:asciiTheme="minorEastAsia" w:hAnsiTheme="minorEastAsia"/>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nor/>
          </m:rPr>
          <w:rPr>
            <w:rFonts w:asciiTheme="minorEastAsia" w:hAnsiTheme="minorEastAsia"/>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,且当</w:t>
      </w:r>
      <m:oMath>
        <m:r>
          <w:rPr>
            <w:rFonts w:ascii="Cambria Math" w:hAnsi="Cambria Math"/>
            <w:lang w:eastAsia="zh-CN"/>
          </w:rPr>
          <m:t>ΔR</m:t>
        </m:r>
        <m:r>
          <m:rPr>
            <m:sty m:val="p"/>
          </m:rPr>
          <w:rPr>
            <w:rFonts w:ascii="Cambria Math" w:hAnsi="Cambria Math"/>
            <w:lang w:eastAsia="zh-CN"/>
          </w:rPr>
          <m:t>&lt;&lt;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时，可略去分母中的</w:t>
      </w:r>
      <m:oMath>
        <m:f>
          <m:fPr>
            <m:ctrlPr>
              <w:rPr>
                <w:rFonts w:ascii="Cambria Math" w:hAnsi="Cambria Math"/>
              </w:rPr>
            </m:ctrlPr>
          </m:fPr>
          <m:num>
            <m:r>
              <w:rPr>
                <w:rFonts w:ascii="Cambria Math" w:hAnsi="Cambria Math"/>
                <w:lang w:eastAsia="zh-CN"/>
              </w:rPr>
              <m:t>ΔR</m:t>
            </m:r>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den>
        </m:f>
      </m:oMath>
      <w:r w:rsidRPr="00181936">
        <w:rPr>
          <w:rFonts w:asciiTheme="minorEastAsia" w:hAnsiTheme="minorEastAsia"/>
          <w:lang w:eastAsia="zh-CN"/>
        </w:rPr>
        <w:t>,这样上式化简得：</w:t>
      </w:r>
    </w:p>
    <w:p w14:paraId="7432F39D" w14:textId="77777777" w:rsidR="00E41C78" w:rsidRPr="00181936" w:rsidRDefault="00000000" w:rsidP="00181936">
      <w:pPr>
        <w:pStyle w:val="a0"/>
        <w:spacing w:line="360"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AB</m:t>
              </m:r>
            </m:sub>
          </m:sSub>
          <m:r>
            <m:rPr>
              <m:sty m:val="p"/>
            </m:rPr>
            <w:rPr>
              <w:rFonts w:ascii="Cambria Math" w:hAnsi="Cambria Math"/>
            </w:rPr>
            <m:t>=</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 </m:t>
              </m:r>
              <m:r>
                <m:rPr>
                  <m:sty m:val="p"/>
                </m:rPr>
                <w:rPr>
                  <w:rFonts w:ascii="Cambria Math" w:hAnsi="Cambria Math"/>
                </w:rPr>
                <m:t>⋅</m:t>
              </m:r>
              <m:r>
                <w:rPr>
                  <w:rFonts w:ascii="Cambria Math" w:hAnsi="Cambria Math"/>
                </w:rPr>
                <m:t>ΔR</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61B8B895" w14:textId="77777777" w:rsidR="00E41C78" w:rsidRPr="00181936" w:rsidRDefault="00000000" w:rsidP="00181936">
      <w:pPr>
        <w:pStyle w:val="FirstParagraph"/>
        <w:spacing w:line="360" w:lineRule="auto"/>
        <w:rPr>
          <w:rFonts w:asciiTheme="minorEastAsia" w:hAnsiTheme="minorEastAsia" w:hint="eastAsia"/>
          <w:lang w:eastAsia="zh-CN"/>
        </w:rPr>
      </w:pPr>
      <w:r w:rsidRPr="00181936">
        <w:rPr>
          <w:rFonts w:asciiTheme="minorEastAsia" w:hAnsiTheme="minorEastAsia"/>
          <w:lang w:eastAsia="zh-CN"/>
        </w:rPr>
        <w:t>定义</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u</m:t>
            </m:r>
          </m:sub>
        </m:sSub>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num>
          <m:den>
            <m:r>
              <w:rPr>
                <w:rFonts w:ascii="Cambria Math" w:hAnsi="Cambria Math"/>
                <w:lang w:eastAsia="zh-CN"/>
              </w:rPr>
              <m:t>ΔR</m:t>
            </m:r>
          </m:den>
        </m:f>
      </m:oMath>
      <w:r w:rsidRPr="00181936">
        <w:rPr>
          <w:rFonts w:asciiTheme="minorEastAsia" w:hAnsiTheme="minorEastAsia"/>
          <w:lang w:eastAsia="zh-CN"/>
        </w:rPr>
        <w:t>为电桥的输出电压灵敏度，则有：</w:t>
      </w:r>
    </w:p>
    <w:p w14:paraId="068E115C" w14:textId="77777777" w:rsidR="00E41C78" w:rsidRPr="00181936" w:rsidRDefault="00000000" w:rsidP="00181936">
      <w:pPr>
        <w:pStyle w:val="a0"/>
        <w:spacing w:line="360"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0</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133CB91C" w14:textId="77777777" w:rsidR="00E41C78" w:rsidRPr="00181936" w:rsidRDefault="00000000" w:rsidP="00181936">
      <w:pPr>
        <w:pStyle w:val="FirstParagraph"/>
        <w:spacing w:line="360" w:lineRule="auto"/>
        <w:rPr>
          <w:rFonts w:asciiTheme="minorEastAsia" w:hAnsiTheme="minorEastAsia" w:hint="eastAsia"/>
          <w:lang w:eastAsia="zh-CN"/>
        </w:rPr>
      </w:pPr>
      <w:r w:rsidRPr="00181936">
        <w:rPr>
          <w:rFonts w:asciiTheme="minorEastAsia" w:hAnsiTheme="minorEastAsia"/>
          <w:lang w:eastAsia="zh-CN"/>
        </w:rPr>
        <w:t>由此可知</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U</m:t>
            </m:r>
          </m:sub>
        </m:sSub>
      </m:oMath>
      <w:r w:rsidRPr="00181936">
        <w:rPr>
          <w:rFonts w:asciiTheme="minorEastAsia" w:hAnsiTheme="minorEastAsia"/>
          <w:lang w:eastAsia="zh-CN"/>
        </w:rPr>
        <w:t>与</w:t>
      </w:r>
      <m:oMath>
        <m:r>
          <w:rPr>
            <w:rFonts w:ascii="Cambria Math" w:hAnsi="Cambria Math"/>
            <w:lang w:eastAsia="zh-CN"/>
          </w:rPr>
          <m:t>k</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0</m:t>
            </m:r>
          </m:sub>
        </m:sSub>
      </m:oMath>
      <w:r w:rsidRPr="00181936">
        <w:rPr>
          <w:rFonts w:asciiTheme="minorEastAsia" w:hAnsiTheme="minorEastAsia"/>
          <w:lang w:eastAsia="zh-CN"/>
        </w:rPr>
        <w:t>相关。且当电压一定时，</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1</m:t>
        </m:r>
      </m:oMath>
      <w:r w:rsidRPr="00181936">
        <w:rPr>
          <w:rFonts w:asciiTheme="minorEastAsia" w:hAnsiTheme="minorEastAsia"/>
          <w:lang w:eastAsia="zh-CN"/>
        </w:rPr>
        <w:t>时，电桥的输出电压灵敏度最大：</w:t>
      </w:r>
    </w:p>
    <w:p w14:paraId="1B9633FA" w14:textId="77777777" w:rsidR="00E41C78" w:rsidRPr="00181936" w:rsidRDefault="00000000" w:rsidP="00181936">
      <w:pPr>
        <w:pStyle w:val="a0"/>
        <w:spacing w:line="360"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r>
                <w:rPr>
                  <w:rFonts w:ascii="Cambria Math" w:hAnsi="Cambria Math"/>
                </w:rPr>
                <m:t>4</m:t>
              </m:r>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6C54B843" w14:textId="77777777" w:rsidR="00E41C78" w:rsidRPr="00181936" w:rsidRDefault="00000000" w:rsidP="00181936">
      <w:pPr>
        <w:pStyle w:val="FirstParagraph"/>
        <w:spacing w:line="360" w:lineRule="auto"/>
        <w:rPr>
          <w:rFonts w:asciiTheme="minorEastAsia" w:hAnsiTheme="minorEastAsia" w:hint="eastAsia"/>
          <w:b/>
          <w:bCs/>
          <w:lang w:eastAsia="zh-CN"/>
        </w:rPr>
      </w:pPr>
      <w:r w:rsidRPr="00181936">
        <w:rPr>
          <w:rFonts w:asciiTheme="minorEastAsia" w:hAnsiTheme="minorEastAsia"/>
          <w:b/>
          <w:bCs/>
          <w:lang w:eastAsia="zh-CN"/>
        </w:rPr>
        <w:t>2、双臂输入时电桥电压的输出特性：</w:t>
      </w:r>
    </w:p>
    <w:p w14:paraId="092DD642" w14:textId="77777777" w:rsidR="00E41C78" w:rsidRPr="00181936" w:rsidRDefault="00000000" w:rsidP="00181936">
      <w:pPr>
        <w:pStyle w:val="a0"/>
        <w:spacing w:line="360" w:lineRule="auto"/>
        <w:rPr>
          <w:rFonts w:asciiTheme="minorEastAsia" w:hAnsiTheme="minorEastAsia" w:hint="eastAsia"/>
          <w:lang w:eastAsia="zh-CN"/>
        </w:rPr>
      </w:pPr>
      <w:r w:rsidRPr="00181936">
        <w:rPr>
          <w:rFonts w:asciiTheme="minorEastAsia" w:hAnsiTheme="minorEastAsia"/>
          <w:lang w:eastAsia="zh-CN"/>
        </w:rPr>
        <w:t>非平衡电桥中，若相邻臂内接入两个变化量相同而变化量符号相反的可变电阻，这种电桥电路称为半桥差动电路。例如，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增加</w:t>
      </w:r>
      <m:oMath>
        <m:r>
          <w:rPr>
            <w:rFonts w:ascii="Cambria Math" w:hAnsi="Cambria Math"/>
            <w:lang w:eastAsia="zh-CN"/>
          </w:rPr>
          <m:t>ΔR</m:t>
        </m:r>
      </m:oMath>
      <w:r w:rsidRPr="00181936">
        <w:rPr>
          <w:rFonts w:asciiTheme="minorEastAsia" w:hAnsiTheme="minorEastAsia"/>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Pr="00181936">
        <w:rPr>
          <w:rFonts w:asciiTheme="minorEastAsia" w:hAnsiTheme="minorEastAsia"/>
          <w:lang w:eastAsia="zh-CN"/>
        </w:rPr>
        <w:t>减少</w:t>
      </w:r>
      <m:oMath>
        <m:r>
          <w:rPr>
            <w:rFonts w:ascii="Cambria Math" w:hAnsi="Cambria Math"/>
            <w:lang w:eastAsia="zh-CN"/>
          </w:rPr>
          <m:t>ΔR</m:t>
        </m:r>
      </m:oMath>
      <w:r w:rsidRPr="00181936">
        <w:rPr>
          <w:rFonts w:asciiTheme="minorEastAsia" w:hAnsiTheme="minorEastAsia"/>
          <w:lang w:eastAsia="zh-CN"/>
        </w:rPr>
        <w:t>。</w:t>
      </w:r>
    </w:p>
    <w:p w14:paraId="3E815574" w14:textId="77777777" w:rsidR="00E41C78" w:rsidRPr="00181936" w:rsidRDefault="00000000" w:rsidP="00181936">
      <w:pPr>
        <w:pStyle w:val="a0"/>
        <w:spacing w:line="360" w:lineRule="auto"/>
        <w:rPr>
          <w:rFonts w:asciiTheme="minorEastAsia" w:hAnsiTheme="minorEastAsia" w:hint="eastAsia"/>
          <w:lang w:eastAsia="zh-CN"/>
        </w:rPr>
      </w:pPr>
      <w:r w:rsidRPr="00181936">
        <w:rPr>
          <w:rFonts w:asciiTheme="minorEastAsia" w:hAnsiTheme="minorEastAsia"/>
          <w:lang w:eastAsia="zh-CN"/>
        </w:rPr>
        <w:t>对于半桥差动电路，若电桥开始时是平衡的，则有</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,在对称情况下</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R</m:t>
        </m:r>
      </m:oMath>
      <w:r w:rsidRPr="00181936">
        <w:rPr>
          <w:rFonts w:asciiTheme="minorEastAsia" w:hAnsiTheme="minorEastAsia"/>
          <w:lang w:eastAsia="zh-CN"/>
        </w:rPr>
        <w:t>,则半桥差动电路的输出电压为：</w:t>
      </w:r>
    </w:p>
    <w:p w14:paraId="02B814D1" w14:textId="77777777" w:rsidR="00E41C78" w:rsidRPr="00181936" w:rsidRDefault="00000000" w:rsidP="00181936">
      <w:pPr>
        <w:pStyle w:val="a0"/>
        <w:spacing w:line="360"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AB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r>
                <w:rPr>
                  <w:rFonts w:ascii="Cambria Math" w:hAnsi="Cambria Math"/>
                </w:rPr>
                <m:t>ΔR</m:t>
              </m:r>
            </m:num>
            <m:den>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6B0348F3" w14:textId="77777777" w:rsidR="00E41C78" w:rsidRPr="008B2625" w:rsidRDefault="00000000" w:rsidP="008B2625">
      <w:pPr>
        <w:pStyle w:val="FirstParagraph"/>
        <w:spacing w:line="360" w:lineRule="auto"/>
        <w:rPr>
          <w:rFonts w:asciiTheme="minorEastAsia" w:hAnsiTheme="minorEastAsia" w:hint="eastAsia"/>
          <w:lang w:eastAsia="zh-CN"/>
        </w:rPr>
      </w:pPr>
      <w:r w:rsidRPr="008B2625">
        <w:rPr>
          <w:rFonts w:asciiTheme="minorEastAsia" w:hAnsiTheme="minorEastAsia"/>
          <w:lang w:eastAsia="zh-CN"/>
        </w:rPr>
        <w:t>电桥的输出电压灵敏度为：</w:t>
      </w:r>
    </w:p>
    <w:p w14:paraId="781286DD" w14:textId="77777777" w:rsidR="00E41C78" w:rsidRPr="008B2625" w:rsidRDefault="00000000" w:rsidP="008B2625">
      <w:pPr>
        <w:pStyle w:val="a0"/>
        <w:spacing w:line="360"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U</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79CCD57A" w14:textId="77777777" w:rsidR="00E41C78" w:rsidRPr="008B2625" w:rsidRDefault="00000000" w:rsidP="008B2625">
      <w:pPr>
        <w:pStyle w:val="FirstParagraph"/>
        <w:spacing w:line="360" w:lineRule="auto"/>
        <w:rPr>
          <w:rFonts w:asciiTheme="minorEastAsia" w:hAnsiTheme="minorEastAsia" w:hint="eastAsia"/>
          <w:lang w:eastAsia="zh-CN"/>
        </w:rPr>
      </w:pPr>
      <w:r w:rsidRPr="008B2625">
        <w:rPr>
          <w:rFonts w:asciiTheme="minorEastAsia" w:hAnsiTheme="minorEastAsia"/>
          <w:lang w:eastAsia="zh-CN"/>
        </w:rPr>
        <w:t>可见，半桥差动电路得输出电压灵敏度比单臂输入时得最大电桥电压灵敏度提高了一倍。</w:t>
      </w:r>
    </w:p>
    <w:p w14:paraId="422699A3" w14:textId="77777777" w:rsidR="00E41C78" w:rsidRPr="008B2625" w:rsidRDefault="00000000" w:rsidP="008B2625">
      <w:pPr>
        <w:pStyle w:val="a0"/>
        <w:spacing w:line="360" w:lineRule="auto"/>
        <w:rPr>
          <w:rFonts w:asciiTheme="minorEastAsia" w:hAnsiTheme="minorEastAsia" w:hint="eastAsia"/>
          <w:b/>
          <w:bCs/>
          <w:lang w:eastAsia="zh-CN"/>
        </w:rPr>
      </w:pPr>
      <w:r w:rsidRPr="008B2625">
        <w:rPr>
          <w:rFonts w:asciiTheme="minorEastAsia" w:hAnsiTheme="minorEastAsia"/>
          <w:b/>
          <w:bCs/>
          <w:lang w:eastAsia="zh-CN"/>
        </w:rPr>
        <w:t>3、四臂输入时电桥电压的输出特性：</w:t>
      </w:r>
    </w:p>
    <w:p w14:paraId="5DE0E6D8" w14:textId="77777777"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在非平衡电路中，两个相邻的桥臂间变化量相等，变化量符号相反，且两个变化符号相同的桥臂接入相对桥臂内，这种电路叫全桥差动电路。例如，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sidRPr="008B2625">
        <w:rPr>
          <w:rFonts w:asciiTheme="minorEastAsia" w:hAnsiTheme="minorEastAsia"/>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Pr="008B2625">
        <w:rPr>
          <w:rFonts w:asciiTheme="minorEastAsia" w:hAnsiTheme="minorEastAsia"/>
          <w:lang w:eastAsia="zh-CN"/>
        </w:rPr>
        <w:t>增加</w:t>
      </w:r>
      <m:oMath>
        <m:r>
          <w:rPr>
            <w:rFonts w:ascii="Cambria Math" w:hAnsi="Cambria Math"/>
            <w:lang w:eastAsia="zh-CN"/>
          </w:rPr>
          <m:t>ΔR</m:t>
        </m:r>
      </m:oMath>
      <w:r w:rsidRPr="008B2625">
        <w:rPr>
          <w:rFonts w:asciiTheme="minorEastAsia" w:hAnsiTheme="minorEastAsia"/>
          <w:lang w:eastAsia="zh-CN"/>
        </w:rPr>
        <w:t>，而</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Pr="008B2625">
        <w:rPr>
          <w:rFonts w:asciiTheme="minorEastAsia" w:hAnsiTheme="minorEastAsia"/>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Pr="008B2625">
        <w:rPr>
          <w:rFonts w:asciiTheme="minorEastAsia" w:hAnsiTheme="minorEastAsia"/>
          <w:lang w:eastAsia="zh-CN"/>
        </w:rPr>
        <w:t>减少</w:t>
      </w:r>
      <m:oMath>
        <m:r>
          <w:rPr>
            <w:rFonts w:ascii="Cambria Math" w:hAnsi="Cambria Math"/>
            <w:lang w:eastAsia="zh-CN"/>
          </w:rPr>
          <m:t>ΔR</m:t>
        </m:r>
      </m:oMath>
      <w:r w:rsidRPr="008B2625">
        <w:rPr>
          <w:rFonts w:asciiTheme="minorEastAsia" w:hAnsiTheme="minorEastAsia"/>
          <w:lang w:eastAsia="zh-CN"/>
        </w:rPr>
        <w:t>。</w:t>
      </w:r>
    </w:p>
    <w:p w14:paraId="1804C423" w14:textId="77777777"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对这个全桥差动电路采用对称原件，</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8B2625">
        <w:rPr>
          <w:rFonts w:asciiTheme="minorEastAsia" w:hAnsiTheme="minorEastAsia"/>
          <w:lang w:eastAsia="zh-CN"/>
        </w:rPr>
        <w:t>,</w:t>
      </w:r>
      <m:oMath>
        <m:r>
          <w:rPr>
            <w:rFonts w:ascii="Cambria Math" w:hAnsi="Cambria Math"/>
            <w:lang w:eastAsia="zh-CN"/>
          </w:rPr>
          <m:t>Δ</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Δ</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Δ</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r>
          <w:rPr>
            <w:rFonts w:ascii="Cambria Math" w:hAnsi="Cambria Math"/>
            <w:lang w:eastAsia="zh-CN"/>
          </w:rPr>
          <m:t>Δ</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r>
          <m:rPr>
            <m:sty m:val="p"/>
          </m:rPr>
          <w:rPr>
            <w:rFonts w:ascii="Cambria Math" w:hAnsi="Cambria Math"/>
            <w:lang w:eastAsia="zh-CN"/>
          </w:rPr>
          <m:t>=</m:t>
        </m:r>
        <m:r>
          <w:rPr>
            <w:rFonts w:ascii="Cambria Math" w:hAnsi="Cambria Math"/>
            <w:lang w:eastAsia="zh-CN"/>
          </w:rPr>
          <m:t>ΔR</m:t>
        </m:r>
      </m:oMath>
      <w:r w:rsidRPr="008B2625">
        <w:rPr>
          <w:rFonts w:asciiTheme="minorEastAsia" w:hAnsiTheme="minorEastAsia"/>
          <w:lang w:eastAsia="zh-CN"/>
        </w:rPr>
        <w:t>,可得：</w:t>
      </w:r>
    </w:p>
    <w:p w14:paraId="09E53A20" w14:textId="77777777" w:rsidR="00E41C78" w:rsidRPr="008B2625" w:rsidRDefault="00000000" w:rsidP="008B2625">
      <w:pPr>
        <w:pStyle w:val="a0"/>
        <w:spacing w:line="360"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AB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r>
                <w:rPr>
                  <w:rFonts w:ascii="Cambria Math" w:hAnsi="Cambria Math"/>
                </w:rPr>
                <m:t>ΔR</m:t>
              </m:r>
            </m:num>
            <m:den>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39F39513" w14:textId="77777777" w:rsidR="00E41C78" w:rsidRPr="008B2625" w:rsidRDefault="00000000" w:rsidP="008B2625">
      <w:pPr>
        <w:pStyle w:val="FirstParagraph"/>
        <w:spacing w:line="360" w:lineRule="auto"/>
        <w:rPr>
          <w:rFonts w:asciiTheme="minorEastAsia" w:hAnsiTheme="minorEastAsia" w:hint="eastAsia"/>
          <w:lang w:eastAsia="zh-CN"/>
        </w:rPr>
      </w:pPr>
      <w:r w:rsidRPr="008B2625">
        <w:rPr>
          <w:rFonts w:asciiTheme="minorEastAsia" w:hAnsiTheme="minorEastAsia"/>
          <w:lang w:eastAsia="zh-CN"/>
        </w:rPr>
        <w:t>电桥的输出电压灵敏度为：</w:t>
      </w:r>
    </w:p>
    <w:p w14:paraId="50AABD43" w14:textId="77777777" w:rsidR="00E41C78" w:rsidRPr="008B2625" w:rsidRDefault="00000000" w:rsidP="008B2625">
      <w:pPr>
        <w:pStyle w:val="a0"/>
        <w:spacing w:line="360"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U</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412B987E" w14:textId="77777777" w:rsidR="00E41C78" w:rsidRPr="008B2625" w:rsidRDefault="00000000" w:rsidP="008B2625">
      <w:pPr>
        <w:pStyle w:val="FirstParagraph"/>
        <w:spacing w:line="360" w:lineRule="auto"/>
        <w:rPr>
          <w:rFonts w:asciiTheme="minorEastAsia" w:hAnsiTheme="minorEastAsia" w:hint="eastAsia"/>
          <w:lang w:eastAsia="zh-CN"/>
        </w:rPr>
      </w:pPr>
      <w:r w:rsidRPr="008B2625">
        <w:rPr>
          <w:rFonts w:asciiTheme="minorEastAsia" w:hAnsiTheme="minorEastAsia"/>
          <w:lang w:eastAsia="zh-CN"/>
        </w:rPr>
        <w:t>可得全桥差动电路的输出电压灵敏度是半桥差动电路输出灵敏度的两倍。</w:t>
      </w:r>
    </w:p>
    <w:p w14:paraId="4085FBDB" w14:textId="77777777" w:rsidR="00E41C78" w:rsidRPr="008B2625" w:rsidRDefault="00000000" w:rsidP="008B2625">
      <w:pPr>
        <w:pStyle w:val="a0"/>
        <w:spacing w:beforeLines="50" w:before="120" w:afterLines="50" w:after="120" w:line="360" w:lineRule="auto"/>
        <w:rPr>
          <w:rFonts w:ascii="黑体" w:eastAsia="黑体" w:hAnsi="黑体" w:hint="eastAsia"/>
          <w:sz w:val="28"/>
          <w:szCs w:val="28"/>
          <w:lang w:eastAsia="zh-CN"/>
        </w:rPr>
      </w:pPr>
      <w:r w:rsidRPr="008B2625">
        <w:rPr>
          <w:rFonts w:ascii="黑体" w:eastAsia="黑体" w:hAnsi="黑体"/>
          <w:b/>
          <w:bCs/>
          <w:sz w:val="28"/>
          <w:szCs w:val="28"/>
          <w:lang w:eastAsia="zh-CN"/>
        </w:rPr>
        <w:t>四、内容步骤</w:t>
      </w:r>
    </w:p>
    <w:p w14:paraId="6F1BD17B" w14:textId="77777777" w:rsidR="00E41C78" w:rsidRPr="008B2625" w:rsidRDefault="00000000" w:rsidP="008B2625">
      <w:pPr>
        <w:pStyle w:val="a0"/>
        <w:spacing w:line="360" w:lineRule="auto"/>
        <w:rPr>
          <w:rFonts w:asciiTheme="minorEastAsia" w:hAnsiTheme="minorEastAsia" w:hint="eastAsia"/>
          <w:b/>
          <w:bCs/>
          <w:lang w:eastAsia="zh-CN"/>
        </w:rPr>
      </w:pPr>
      <w:r w:rsidRPr="008B2625">
        <w:rPr>
          <w:rFonts w:asciiTheme="minorEastAsia" w:hAnsiTheme="minorEastAsia"/>
          <w:b/>
          <w:bCs/>
          <w:lang w:eastAsia="zh-CN"/>
        </w:rPr>
        <w:t>一、用惠斯登电桥法测电阻</w:t>
      </w:r>
    </w:p>
    <w:p w14:paraId="19403C1E" w14:textId="77777777" w:rsidR="00E41C78" w:rsidRPr="008B2625" w:rsidRDefault="00000000" w:rsidP="008B2625">
      <w:pPr>
        <w:numPr>
          <w:ilvl w:val="0"/>
          <w:numId w:val="2"/>
        </w:numPr>
        <w:spacing w:line="360" w:lineRule="auto"/>
        <w:rPr>
          <w:rFonts w:asciiTheme="minorEastAsia" w:hAnsiTheme="minorEastAsia" w:hint="eastAsia"/>
          <w:lang w:eastAsia="zh-CN"/>
        </w:rPr>
      </w:pPr>
      <w:r w:rsidRPr="008B2625">
        <w:rPr>
          <w:rFonts w:asciiTheme="minorEastAsia" w:hAnsiTheme="minorEastAsia"/>
          <w:lang w:eastAsia="zh-CN"/>
        </w:rPr>
        <w:t>熟悉电桥的结构，并连接电路元件。</w:t>
      </w:r>
    </w:p>
    <w:p w14:paraId="504F1C0C" w14:textId="77777777" w:rsidR="00E41C78" w:rsidRPr="008B2625" w:rsidRDefault="00000000" w:rsidP="008B2625">
      <w:pPr>
        <w:numPr>
          <w:ilvl w:val="0"/>
          <w:numId w:val="2"/>
        </w:numPr>
        <w:spacing w:line="360" w:lineRule="auto"/>
        <w:rPr>
          <w:rFonts w:asciiTheme="minorEastAsia" w:hAnsiTheme="minorEastAsia" w:hint="eastAsia"/>
          <w:lang w:eastAsia="zh-CN"/>
        </w:rPr>
      </w:pPr>
      <w:r w:rsidRPr="008B2625">
        <w:rPr>
          <w:rFonts w:asciiTheme="minorEastAsia" w:hAnsiTheme="minorEastAsia"/>
          <w:lang w:eastAsia="zh-CN"/>
        </w:rPr>
        <w:t>设置电桥的量程倍率 ( k )。电桥的量程倍率 ( k ) 可以根据所测电阻的大小自行设置。</w:t>
      </w:r>
    </w:p>
    <w:p w14:paraId="05F3C756" w14:textId="77777777" w:rsidR="00E41C78" w:rsidRPr="008B2625" w:rsidRDefault="00000000" w:rsidP="008B2625">
      <w:pPr>
        <w:numPr>
          <w:ilvl w:val="0"/>
          <w:numId w:val="2"/>
        </w:numPr>
        <w:spacing w:line="360" w:lineRule="auto"/>
        <w:rPr>
          <w:rFonts w:asciiTheme="minorEastAsia" w:hAnsiTheme="minorEastAsia" w:hint="eastAsia"/>
          <w:lang w:eastAsia="zh-CN"/>
        </w:rPr>
      </w:pPr>
      <w:r w:rsidRPr="008B2625">
        <w:rPr>
          <w:rFonts w:asciiTheme="minorEastAsia" w:hAnsiTheme="minorEastAsia"/>
          <w:lang w:eastAsia="zh-CN"/>
        </w:rPr>
        <w:t>根据量程倍率调节电源电压，并打开电源。</w:t>
      </w:r>
    </w:p>
    <w:p w14:paraId="7432F2F3" w14:textId="77777777" w:rsidR="00E41C78" w:rsidRPr="008B2625" w:rsidRDefault="00000000" w:rsidP="008B2625">
      <w:pPr>
        <w:numPr>
          <w:ilvl w:val="0"/>
          <w:numId w:val="2"/>
        </w:numPr>
        <w:spacing w:line="360" w:lineRule="auto"/>
        <w:rPr>
          <w:rFonts w:asciiTheme="minorEastAsia" w:hAnsiTheme="minorEastAsia" w:hint="eastAsia"/>
          <w:lang w:eastAsia="zh-CN"/>
        </w:rPr>
      </w:pPr>
      <w:r w:rsidRPr="008B2625">
        <w:rPr>
          <w:rFonts w:asciiTheme="minorEastAsia" w:hAnsiTheme="minorEastAsia"/>
          <w:lang w:eastAsia="zh-CN"/>
        </w:rPr>
        <w:lastRenderedPageBreak/>
        <w:t>连接被测电阻。将</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8B2625">
        <w:rPr>
          <w:rFonts w:asciiTheme="minorEastAsia" w:hAnsiTheme="minorEastAsia"/>
          <w:lang w:eastAsia="zh-CN"/>
        </w:rPr>
        <w:t>测量盘调到与被测电阻标称值除以倍率的商相等的数字上。按下 ( G ) 和 ( B ) 按钮，调节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Pr="008B2625">
        <w:rPr>
          <w:rFonts w:asciiTheme="minorEastAsia" w:hAnsiTheme="minorEastAsia"/>
          <w:lang w:eastAsia="zh-CN"/>
        </w:rPr>
        <w:t xml:space="preserve">使电桥平衡，此时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m:rPr>
                    <m:sty m:val="p"/>
                  </m:rPr>
                  <w:rPr>
                    <w:rFonts w:ascii="Cambria Math" w:hAnsi="Cambria Math"/>
                    <w:lang w:eastAsia="zh-CN"/>
                  </w:rPr>
                  <m:t>(</m:t>
                </m:r>
                <m:r>
                  <w:rPr>
                    <w:rFonts w:ascii="Cambria Math" w:hAnsi="Cambria Math"/>
                    <w:lang w:eastAsia="zh-CN"/>
                  </w:rPr>
                  <m:t>R</m:t>
                </m:r>
              </m:e>
              <m:sub>
                <m:r>
                  <w:rPr>
                    <w:rFonts w:ascii="Cambria Math" w:hAnsi="Cambria Math"/>
                    <w:lang w:eastAsia="zh-CN"/>
                  </w:rPr>
                  <m:t>1</m:t>
                </m:r>
              </m:sub>
            </m:sSub>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den>
        </m:f>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k</m:t>
        </m:r>
      </m:oMath>
      <w:r w:rsidRPr="008B2625">
        <w:rPr>
          <w:rFonts w:asciiTheme="minorEastAsia" w:hAnsiTheme="minorEastAsia"/>
          <w:lang w:eastAsia="zh-CN"/>
        </w:rPr>
        <w:t>。</w:t>
      </w:r>
    </w:p>
    <w:p w14:paraId="619F43C5" w14:textId="77777777" w:rsidR="00E41C78" w:rsidRPr="008B2625" w:rsidRDefault="00000000" w:rsidP="008B2625">
      <w:pPr>
        <w:numPr>
          <w:ilvl w:val="0"/>
          <w:numId w:val="2"/>
        </w:numPr>
        <w:spacing w:line="360" w:lineRule="auto"/>
        <w:rPr>
          <w:rFonts w:asciiTheme="minorEastAsia" w:hAnsiTheme="minorEastAsia" w:hint="eastAsia"/>
          <w:lang w:eastAsia="zh-CN"/>
        </w:rPr>
      </w:pPr>
      <w:r w:rsidRPr="008B2625">
        <w:rPr>
          <w:rFonts w:asciiTheme="minorEastAsia" w:hAnsiTheme="minorEastAsia"/>
          <w:lang w:eastAsia="zh-CN"/>
        </w:rPr>
        <w:t>调节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8B2625">
        <w:rPr>
          <w:rFonts w:asciiTheme="minorEastAsia" w:hAnsiTheme="minorEastAsia"/>
          <w:lang w:eastAsia="zh-CN"/>
        </w:rPr>
        <w:t>使检流计 ( G ) 示值分别为</w:t>
      </w:r>
      <m:oMath>
        <m:r>
          <m:rPr>
            <m:sty m:val="p"/>
          </m:rPr>
          <w:rPr>
            <w:rFonts w:ascii="Cambria Math" w:hAnsi="Cambria Math"/>
            <w:lang w:eastAsia="zh-CN"/>
          </w:rPr>
          <m:t>±</m:t>
        </m:r>
        <m:r>
          <w:rPr>
            <w:rFonts w:ascii="Cambria Math" w:hAnsi="Cambria Math"/>
            <w:lang w:eastAsia="zh-CN"/>
          </w:rPr>
          <m:t>0.1μA</m:t>
        </m:r>
      </m:oMath>
      <w:r w:rsidRPr="008B2625">
        <w:rPr>
          <w:rFonts w:asciiTheme="minorEastAsia" w:hAnsiTheme="minorEastAsia"/>
          <w:lang w:eastAsia="zh-CN"/>
        </w:rPr>
        <w:t>。记录左偏和右偏电流分别为</w:t>
      </w:r>
      <m:oMath>
        <m:r>
          <m:rPr>
            <m:sty m:val="p"/>
          </m:rPr>
          <w:rPr>
            <w:rFonts w:ascii="Cambria Math" w:hAnsi="Cambria Math"/>
            <w:lang w:eastAsia="zh-CN"/>
          </w:rPr>
          <m:t>±</m:t>
        </m:r>
        <m:r>
          <w:rPr>
            <w:rFonts w:ascii="Cambria Math" w:hAnsi="Cambria Math"/>
            <w:lang w:eastAsia="zh-CN"/>
          </w:rPr>
          <m:t>0.1μA</m:t>
        </m:r>
      </m:oMath>
      <w:r w:rsidRPr="008B2625">
        <w:rPr>
          <w:rFonts w:asciiTheme="minorEastAsia" w:hAnsiTheme="minorEastAsia"/>
          <w:lang w:eastAsia="zh-CN"/>
        </w:rPr>
        <w:t>时</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Pr="008B2625">
        <w:rPr>
          <w:rFonts w:asciiTheme="minorEastAsia" w:hAnsiTheme="minorEastAsia"/>
          <w:lang w:eastAsia="zh-CN"/>
        </w:rPr>
        <w:t>的值。将测量数据记录在表格中。</w:t>
      </w:r>
    </w:p>
    <w:p w14:paraId="35F7C132" w14:textId="0BF74DAB" w:rsidR="00E41C78" w:rsidRPr="008B2625" w:rsidRDefault="00000000" w:rsidP="008B2625">
      <w:pPr>
        <w:pStyle w:val="FirstParagraph"/>
        <w:spacing w:line="360" w:lineRule="auto"/>
        <w:rPr>
          <w:rFonts w:asciiTheme="minorEastAsia" w:hAnsiTheme="minorEastAsia" w:hint="eastAsia"/>
          <w:b/>
          <w:bCs/>
          <w:lang w:eastAsia="zh-CN"/>
        </w:rPr>
      </w:pPr>
      <w:r w:rsidRPr="008B2625">
        <w:rPr>
          <w:rFonts w:asciiTheme="minorEastAsia" w:hAnsiTheme="minorEastAsia"/>
          <w:b/>
          <w:bCs/>
          <w:lang w:eastAsia="zh-CN"/>
        </w:rPr>
        <w:t>二、测非平衡直流电桥中的电阻变化值</w:t>
      </w:r>
      <m:oMath>
        <m:r>
          <m:rPr>
            <m:sty m:val="bi"/>
          </m:rPr>
          <w:rPr>
            <w:rFonts w:ascii="Cambria Math" w:hAnsi="Cambria Math"/>
            <w:lang w:eastAsia="zh-CN"/>
          </w:rPr>
          <m:t>ΔR</m:t>
        </m:r>
      </m:oMath>
    </w:p>
    <w:p w14:paraId="7CBB72D4" w14:textId="77777777" w:rsidR="00E41C78" w:rsidRPr="008B2625" w:rsidRDefault="00000000" w:rsidP="008B2625">
      <w:pPr>
        <w:pStyle w:val="a0"/>
        <w:spacing w:line="360" w:lineRule="auto"/>
        <w:rPr>
          <w:rFonts w:asciiTheme="minorEastAsia" w:hAnsiTheme="minorEastAsia" w:hint="eastAsia"/>
          <w:b/>
          <w:bCs/>
          <w:lang w:eastAsia="zh-CN"/>
        </w:rPr>
      </w:pPr>
      <w:r w:rsidRPr="008B2625">
        <w:rPr>
          <w:rFonts w:asciiTheme="minorEastAsia" w:hAnsiTheme="minorEastAsia"/>
          <w:b/>
          <w:bCs/>
          <w:lang w:eastAsia="zh-CN"/>
        </w:rPr>
        <w:t>1、用非平衡电桥电压输出形式测电阻</w:t>
      </w:r>
    </w:p>
    <w:p w14:paraId="3E311CC9" w14:textId="77777777" w:rsidR="00E41C78" w:rsidRDefault="00000000">
      <w:pPr>
        <w:pStyle w:val="a0"/>
      </w:pPr>
      <w:r>
        <w:rPr>
          <w:noProof/>
        </w:rPr>
        <w:drawing>
          <wp:inline distT="0" distB="0" distL="0" distR="0" wp14:anchorId="68BCEB53" wp14:editId="329CBBA6">
            <wp:extent cx="5334000" cy="3196867"/>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E:\Hexo_Blog\blog-demo\source\img\image-20240402192148493.png"/>
                    <pic:cNvPicPr>
                      <a:picLocks noChangeAspect="1" noChangeArrowheads="1"/>
                    </pic:cNvPicPr>
                  </pic:nvPicPr>
                  <pic:blipFill>
                    <a:blip r:embed="rId10"/>
                    <a:stretch>
                      <a:fillRect/>
                    </a:stretch>
                  </pic:blipFill>
                  <pic:spPr bwMode="auto">
                    <a:xfrm>
                      <a:off x="0" y="0"/>
                      <a:ext cx="5334000" cy="3196867"/>
                    </a:xfrm>
                    <a:prstGeom prst="rect">
                      <a:avLst/>
                    </a:prstGeom>
                    <a:noFill/>
                    <a:ln w="9525">
                      <a:noFill/>
                      <a:headEnd/>
                      <a:tailEnd/>
                    </a:ln>
                  </pic:spPr>
                </pic:pic>
              </a:graphicData>
            </a:graphic>
          </wp:inline>
        </w:drawing>
      </w:r>
    </w:p>
    <w:p w14:paraId="7D2A28E7" w14:textId="77777777"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（1）先熟悉非平衡电桥仪器的面板和使用方法。</w:t>
      </w:r>
    </w:p>
    <w:p w14:paraId="5570169C" w14:textId="77777777"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（2）连接电路，确保比例</w:t>
      </w:r>
      <m:oMath>
        <m:r>
          <w:rPr>
            <w:rFonts w:ascii="Cambria Math" w:hAnsi="Cambria Math"/>
            <w:lang w:eastAsia="zh-CN"/>
          </w:rPr>
          <m:t>K</m:t>
        </m:r>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den>
        </m:f>
        <m:r>
          <m:rPr>
            <m:sty m:val="p"/>
          </m:rPr>
          <w:rPr>
            <w:rFonts w:ascii="Cambria Math" w:hAnsi="Cambria Math"/>
            <w:lang w:eastAsia="zh-CN"/>
          </w:rPr>
          <m:t>=</m:t>
        </m:r>
        <m:r>
          <w:rPr>
            <w:rFonts w:ascii="Cambria Math" w:hAnsi="Cambria Math"/>
            <w:lang w:eastAsia="zh-CN"/>
          </w:rPr>
          <m:t>1</m:t>
        </m:r>
      </m:oMath>
      <w:r w:rsidRPr="008B2625">
        <w:rPr>
          <w:rFonts w:asciiTheme="minorEastAsia" w:hAnsiTheme="minorEastAsia"/>
          <w:lang w:eastAsia="zh-CN"/>
        </w:rPr>
        <w:t>，并将测量开关调至非平衡电压档。</w:t>
      </w:r>
    </w:p>
    <w:p w14:paraId="48203FB4" w14:textId="77777777"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（3）进行调平衡操作。</w:t>
      </w:r>
    </w:p>
    <w:p w14:paraId="1838BED9" w14:textId="77777777"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将待测电阻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Pr="008B2625">
        <w:rPr>
          <w:rFonts w:asciiTheme="minorEastAsia" w:hAnsiTheme="minorEastAsia"/>
          <w:lang w:eastAsia="zh-CN"/>
        </w:rPr>
        <w:t>连接至</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oMath>
      <w:r w:rsidRPr="008B2625">
        <w:rPr>
          <w:rFonts w:asciiTheme="minorEastAsia" w:hAnsiTheme="minorEastAsia"/>
          <w:lang w:eastAsia="zh-CN"/>
        </w:rPr>
        <w:t>,将测量选择开关切换至非平衡电压输出档。按下 ( G )、 ( B ) 按钮，调节</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oMath>
      <w:r w:rsidRPr="008B2625">
        <w:rPr>
          <w:rFonts w:asciiTheme="minorEastAsia" w:hAnsiTheme="minorEastAsia"/>
          <w:lang w:eastAsia="zh-CN"/>
        </w:rPr>
        <w:t>直到</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r>
          <m:rPr>
            <m:sty m:val="p"/>
          </m:rPr>
          <w:rPr>
            <w:rFonts w:ascii="Cambria Math" w:hAnsi="Cambria Math"/>
            <w:lang w:eastAsia="zh-CN"/>
          </w:rPr>
          <m:t>=</m:t>
        </m:r>
        <m:r>
          <w:rPr>
            <w:rFonts w:ascii="Cambria Math" w:hAnsi="Cambria Math"/>
            <w:lang w:eastAsia="zh-CN"/>
          </w:rPr>
          <m:t>0</m:t>
        </m:r>
      </m:oMath>
      <w:r w:rsidRPr="008B2625">
        <w:rPr>
          <w:rFonts w:asciiTheme="minorEastAsia" w:hAnsiTheme="minorEastAsia"/>
          <w:lang w:eastAsia="zh-CN"/>
        </w:rPr>
        <w:t>。</w:t>
      </w:r>
    </w:p>
    <w:p w14:paraId="53FE583B" w14:textId="77777777"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lastRenderedPageBreak/>
        <w:t>（4）记录数据。</w:t>
      </w:r>
    </w:p>
    <w:p w14:paraId="5F8BC19F" w14:textId="77777777"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 xml:space="preserve">改变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Pr="008B2625">
        <w:rPr>
          <w:rFonts w:asciiTheme="minorEastAsia" w:hAnsiTheme="minorEastAsia"/>
          <w:lang w:eastAsia="zh-CN"/>
        </w:rPr>
        <w:t xml:space="preserve">，记录理论值 </w:t>
      </w:r>
      <m:oMath>
        <m:r>
          <w:rPr>
            <w:rFonts w:ascii="Cambria Math" w:hAnsi="Cambria Math"/>
            <w:lang w:eastAsia="zh-CN"/>
          </w:rPr>
          <m:t>ΔR</m:t>
        </m:r>
      </m:oMath>
      <w:r w:rsidRPr="008B2625">
        <w:rPr>
          <w:rFonts w:asciiTheme="minorEastAsia" w:hAnsiTheme="minorEastAsia"/>
          <w:lang w:eastAsia="zh-CN"/>
        </w:rPr>
        <w:t xml:space="preserve">，并记录相应的 </w:t>
      </w:r>
      <m:oMath>
        <m:r>
          <w:rPr>
            <w:rFonts w:ascii="Cambria Math" w:hAnsi="Cambria Math"/>
            <w:lang w:eastAsia="zh-CN"/>
          </w:rPr>
          <m:t>Δ</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oMath>
      <w:r w:rsidRPr="008B2625">
        <w:rPr>
          <w:rFonts w:asciiTheme="minorEastAsia" w:hAnsiTheme="minorEastAsia"/>
          <w:lang w:eastAsia="zh-CN"/>
        </w:rPr>
        <w:t xml:space="preserve">。多次改变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Pr="008B2625">
        <w:rPr>
          <w:rFonts w:asciiTheme="minorEastAsia" w:hAnsiTheme="minorEastAsia"/>
          <w:lang w:eastAsia="zh-CN"/>
        </w:rPr>
        <w:t>,进行重复实验，将实验数据记录在表格中。</w:t>
      </w:r>
    </w:p>
    <w:p w14:paraId="0F8FEA13" w14:textId="77777777" w:rsidR="00E41C78" w:rsidRPr="008B2625" w:rsidRDefault="00000000" w:rsidP="008B2625">
      <w:pPr>
        <w:pStyle w:val="a0"/>
        <w:spacing w:line="360" w:lineRule="auto"/>
        <w:rPr>
          <w:rFonts w:asciiTheme="minorEastAsia" w:hAnsiTheme="minorEastAsia" w:hint="eastAsia"/>
          <w:b/>
          <w:bCs/>
          <w:lang w:eastAsia="zh-CN"/>
        </w:rPr>
      </w:pPr>
      <w:r w:rsidRPr="008B2625">
        <w:rPr>
          <w:rFonts w:asciiTheme="minorEastAsia" w:hAnsiTheme="minorEastAsia"/>
          <w:b/>
          <w:bCs/>
          <w:lang w:eastAsia="zh-CN"/>
        </w:rPr>
        <w:t>2、用非平衡电桥测量铜热电阻Cu50的温度特性</w:t>
      </w:r>
    </w:p>
    <w:p w14:paraId="1F13914D" w14:textId="77777777" w:rsidR="00E41C78" w:rsidRDefault="00000000" w:rsidP="008B2625">
      <w:pPr>
        <w:pStyle w:val="a0"/>
        <w:jc w:val="center"/>
      </w:pPr>
      <w:r>
        <w:rPr>
          <w:noProof/>
        </w:rPr>
        <w:drawing>
          <wp:inline distT="0" distB="0" distL="0" distR="0" wp14:anchorId="41D7A9BE" wp14:editId="7D097820">
            <wp:extent cx="3898900" cy="3098800"/>
            <wp:effectExtent l="0" t="0" r="0" b="0"/>
            <wp:docPr id="33" name="Picture" descr="image-20240402194441586" title="fig:"/>
            <wp:cNvGraphicFramePr/>
            <a:graphic xmlns:a="http://schemas.openxmlformats.org/drawingml/2006/main">
              <a:graphicData uri="http://schemas.openxmlformats.org/drawingml/2006/picture">
                <pic:pic xmlns:pic="http://schemas.openxmlformats.org/drawingml/2006/picture">
                  <pic:nvPicPr>
                    <pic:cNvPr id="34" name="Picture" descr="E:\Hexo_Blog\blog-demo\source\img\image-20240402194441586.png"/>
                    <pic:cNvPicPr>
                      <a:picLocks noChangeAspect="1" noChangeArrowheads="1"/>
                    </pic:cNvPicPr>
                  </pic:nvPicPr>
                  <pic:blipFill>
                    <a:blip r:embed="rId11"/>
                    <a:stretch>
                      <a:fillRect/>
                    </a:stretch>
                  </pic:blipFill>
                  <pic:spPr bwMode="auto">
                    <a:xfrm>
                      <a:off x="0" y="0"/>
                      <a:ext cx="3907351" cy="3105517"/>
                    </a:xfrm>
                    <a:prstGeom prst="rect">
                      <a:avLst/>
                    </a:prstGeom>
                    <a:noFill/>
                    <a:ln w="9525">
                      <a:noFill/>
                      <a:headEnd/>
                      <a:tailEnd/>
                    </a:ln>
                  </pic:spPr>
                </pic:pic>
              </a:graphicData>
            </a:graphic>
          </wp:inline>
        </w:drawing>
      </w:r>
    </w:p>
    <w:p w14:paraId="4CBA0BDE" w14:textId="77777777"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（1）连接电路，测得</w:t>
      </w:r>
      <m:oMath>
        <m:r>
          <w:rPr>
            <w:rFonts w:ascii="Cambria Math" w:hAnsi="Cambria Math"/>
            <w:lang w:eastAsia="zh-CN"/>
          </w:rPr>
          <m:t>Cu50</m:t>
        </m:r>
      </m:oMath>
      <w:r w:rsidRPr="008B2625">
        <w:rPr>
          <w:rFonts w:asciiTheme="minorEastAsia" w:hAnsiTheme="minorEastAsia"/>
          <w:lang w:eastAsia="zh-CN"/>
        </w:rPr>
        <w:t>在室温下的电阻</w:t>
      </w:r>
    </w:p>
    <w:p w14:paraId="7D60FBB4" w14:textId="77777777" w:rsidR="00B54BF6"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 xml:space="preserve">将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Pr="008B2625">
        <w:rPr>
          <w:rFonts w:asciiTheme="minorEastAsia" w:hAnsiTheme="minorEastAsia"/>
          <w:lang w:eastAsia="zh-CN"/>
        </w:rPr>
        <w:t xml:space="preserve"> 换成</w:t>
      </w:r>
      <m:oMath>
        <m:r>
          <w:rPr>
            <w:rFonts w:ascii="Cambria Math" w:hAnsi="Cambria Math"/>
            <w:lang w:eastAsia="zh-CN"/>
          </w:rPr>
          <m:t>Cu50</m:t>
        </m:r>
      </m:oMath>
      <w:r w:rsidRPr="008B2625">
        <w:rPr>
          <w:rFonts w:asciiTheme="minorEastAsia" w:hAnsiTheme="minorEastAsia"/>
          <w:lang w:eastAsia="zh-CN"/>
        </w:rPr>
        <w:t xml:space="preserve">，将测量开关调至非平衡电压档，调节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500Ω</m:t>
        </m:r>
      </m:oMath>
      <w:r w:rsidRPr="008B2625">
        <w:rPr>
          <w:rFonts w:asciiTheme="minorEastAsia" w:hAnsiTheme="minorEastAsia"/>
          <w:lang w:eastAsia="zh-CN"/>
        </w:rPr>
        <w:t xml:space="preserve">。按下 </w:t>
      </w:r>
    </w:p>
    <w:p w14:paraId="186615C6" w14:textId="23B7C76F" w:rsidR="00E41C78" w:rsidRPr="008B2625" w:rsidRDefault="00B54BF6" w:rsidP="008B2625">
      <w:pPr>
        <w:pStyle w:val="a0"/>
        <w:spacing w:line="360" w:lineRule="auto"/>
        <w:rPr>
          <w:rFonts w:asciiTheme="minorEastAsia" w:hAnsiTheme="minorEastAsia" w:hint="eastAsia"/>
          <w:lang w:eastAsia="zh-CN"/>
        </w:rPr>
      </w:pPr>
      <w:r>
        <w:rPr>
          <w:rFonts w:asciiTheme="minorEastAsia" w:hAnsiTheme="minorEastAsia" w:hint="eastAsia"/>
          <w:lang w:eastAsia="zh-CN"/>
        </w:rPr>
        <w:t>G，B</w:t>
      </w:r>
      <w:r w:rsidRPr="008B2625">
        <w:rPr>
          <w:rFonts w:asciiTheme="minorEastAsia" w:hAnsiTheme="minorEastAsia"/>
          <w:lang w:eastAsia="zh-CN"/>
        </w:rPr>
        <w:t xml:space="preserve"> 按钮，调节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Pr="008B2625">
        <w:rPr>
          <w:rFonts w:asciiTheme="minorEastAsia" w:hAnsiTheme="minorEastAsia"/>
          <w:lang w:eastAsia="zh-CN"/>
        </w:rPr>
        <w:t xml:space="preserve"> 使电桥平衡，记录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Pr="008B2625">
        <w:rPr>
          <w:rFonts w:asciiTheme="minorEastAsia" w:hAnsiTheme="minorEastAsia"/>
          <w:lang w:eastAsia="zh-CN"/>
        </w:rPr>
        <w:t>的读数，即为室温下该</w:t>
      </w:r>
      <m:oMath>
        <m:r>
          <w:rPr>
            <w:rFonts w:ascii="Cambria Math" w:hAnsi="Cambria Math"/>
            <w:lang w:eastAsia="zh-CN"/>
          </w:rPr>
          <m:t>Cu50</m:t>
        </m:r>
      </m:oMath>
      <w:r w:rsidRPr="008B2625">
        <w:rPr>
          <w:rFonts w:asciiTheme="minorEastAsia" w:hAnsiTheme="minorEastAsia"/>
          <w:lang w:eastAsia="zh-CN"/>
        </w:rPr>
        <w:t>的电阻。</w:t>
      </w:r>
    </w:p>
    <w:p w14:paraId="1F5E0368" w14:textId="77777777"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（2）调节加热炉</w:t>
      </w:r>
    </w:p>
    <w:p w14:paraId="74B56247" w14:textId="5C6AA3CC"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将</w:t>
      </w:r>
      <m:oMath>
        <m:r>
          <w:rPr>
            <w:rFonts w:ascii="Cambria Math" w:hAnsi="Cambria Math"/>
            <w:lang w:eastAsia="zh-CN"/>
          </w:rPr>
          <m:t>Cu50</m:t>
        </m:r>
      </m:oMath>
      <w:r w:rsidRPr="008B2625">
        <w:rPr>
          <w:rFonts w:asciiTheme="minorEastAsia" w:hAnsiTheme="minorEastAsia"/>
          <w:lang w:eastAsia="zh-CN"/>
        </w:rPr>
        <w:t xml:space="preserve">放入加热炉内，确保加热选择开关处于关闭状态，打开温度控制仪的电源。此时显示温度为室温，记录此时的温度。将“测量&lt;---&gt;设定”转拨开关转至“设定”位置，并将加热上限设置为 </w:t>
      </w:r>
      <m:oMath>
        <m:sSup>
          <m:sSupPr>
            <m:ctrlPr>
              <w:rPr>
                <w:rFonts w:ascii="Cambria Math" w:hAnsi="Cambria Math"/>
              </w:rPr>
            </m:ctrlPr>
          </m:sSupPr>
          <m:e>
            <m:r>
              <w:rPr>
                <w:rFonts w:ascii="Cambria Math" w:hAnsi="Cambria Math"/>
                <w:lang w:eastAsia="zh-CN"/>
              </w:rPr>
              <m:t>70</m:t>
            </m:r>
          </m:e>
          <m:sup>
            <m:r>
              <m:rPr>
                <m:sty m:val="p"/>
              </m:rPr>
              <w:rPr>
                <w:rFonts w:ascii="Cambria Math" w:hAnsi="Cambria Math"/>
                <w:lang w:eastAsia="zh-CN"/>
              </w:rPr>
              <m:t>∘</m:t>
            </m:r>
          </m:sup>
        </m:sSup>
        <m:r>
          <w:rPr>
            <w:rFonts w:ascii="Cambria Math" w:hAnsi="Cambria Math"/>
            <w:lang w:eastAsia="zh-CN"/>
          </w:rPr>
          <m:t>C</m:t>
        </m:r>
      </m:oMath>
      <w:r w:rsidRPr="008B2625">
        <w:rPr>
          <w:rFonts w:asciiTheme="minorEastAsia" w:hAnsiTheme="minorEastAsia"/>
          <w:lang w:eastAsia="zh-CN"/>
        </w:rPr>
        <w:t>。然后将“PID调节”旋钮逆时针旋至底部，。</w:t>
      </w:r>
    </w:p>
    <w:p w14:paraId="35134EE1" w14:textId="40C5D465" w:rsidR="00B54BF6"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t>（3）记录数据</w:t>
      </w:r>
    </w:p>
    <w:p w14:paraId="1CF905D2" w14:textId="7771580E" w:rsidR="00E41C78" w:rsidRPr="008B2625" w:rsidRDefault="00000000" w:rsidP="008B2625">
      <w:pPr>
        <w:pStyle w:val="a0"/>
        <w:spacing w:line="360" w:lineRule="auto"/>
        <w:rPr>
          <w:rFonts w:asciiTheme="minorEastAsia" w:hAnsiTheme="minorEastAsia" w:hint="eastAsia"/>
          <w:lang w:eastAsia="zh-CN"/>
        </w:rPr>
      </w:pPr>
      <w:r w:rsidRPr="008B2625">
        <w:rPr>
          <w:rFonts w:asciiTheme="minorEastAsia" w:hAnsiTheme="minorEastAsia"/>
          <w:lang w:eastAsia="zh-CN"/>
        </w:rPr>
        <w:lastRenderedPageBreak/>
        <w:t xml:space="preserve">根据上表在升温过程中测量固定温度下的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oMath>
      <w:r w:rsidRPr="008B2625">
        <w:rPr>
          <w:rFonts w:asciiTheme="minorEastAsia" w:hAnsiTheme="minorEastAsia"/>
          <w:lang w:eastAsia="zh-CN"/>
        </w:rPr>
        <w:t>。当达到加热上限后，让加热炉体降温，同时记录相应温度下的</w:t>
      </w:r>
      <m:oMath>
        <m:sSub>
          <m:sSubPr>
            <m:ctrlPr>
              <w:rPr>
                <w:rFonts w:ascii="Cambria Math" w:hAnsi="Cambria Math"/>
                <w:i/>
                <w:lang w:eastAsia="zh-CN"/>
              </w:rPr>
            </m:ctrlPr>
          </m:sSubPr>
          <m:e>
            <m:r>
              <w:rPr>
                <w:rFonts w:ascii="Cambria Math" w:hAnsi="Cambria Math" w:hint="eastAsia"/>
                <w:lang w:eastAsia="zh-CN"/>
              </w:rPr>
              <m:t>U</m:t>
            </m:r>
            <m:ctrlPr>
              <w:rPr>
                <w:rFonts w:ascii="Cambria Math" w:hAnsi="Cambria Math" w:hint="eastAsia"/>
                <w:i/>
                <w:lang w:eastAsia="zh-CN"/>
              </w:rPr>
            </m:ctrlPr>
          </m:e>
          <m:sub>
            <m:r>
              <w:rPr>
                <w:rFonts w:ascii="Cambria Math" w:hAnsi="Cambria Math" w:hint="eastAsia"/>
                <w:lang w:eastAsia="zh-CN"/>
              </w:rPr>
              <m:t>CD</m:t>
            </m:r>
          </m:sub>
        </m:sSub>
      </m:oMath>
      <w:r w:rsidRPr="008B2625">
        <w:rPr>
          <w:rFonts w:asciiTheme="minorEastAsia" w:hAnsiTheme="minorEastAsia"/>
          <w:lang w:eastAsia="zh-CN"/>
        </w:rPr>
        <w:t>。</w:t>
      </w:r>
    </w:p>
    <w:p w14:paraId="29C346C4" w14:textId="17394C81" w:rsidR="00817390" w:rsidRPr="008B2625" w:rsidRDefault="00000000" w:rsidP="008B2625">
      <w:pPr>
        <w:pStyle w:val="a0"/>
        <w:spacing w:line="360" w:lineRule="auto"/>
        <w:rPr>
          <w:rFonts w:asciiTheme="minorEastAsia" w:hAnsiTheme="minorEastAsia" w:hint="eastAsia"/>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CD</m:t>
              </m:r>
            </m:sub>
          </m:sSub>
          <m:r>
            <w:rPr>
              <w:rFonts w:ascii="Cambria Math" w:hAnsi="Cambria Math"/>
              <w:lang w:eastAsia="zh-CN"/>
            </w:rPr>
            <m:t>=</m:t>
          </m:r>
          <m:f>
            <m:fPr>
              <m:ctrlPr>
                <w:rPr>
                  <w:rFonts w:ascii="Cambria Math" w:hAnsi="Cambria Math"/>
                  <w:lang w:eastAsia="zh-CN"/>
                </w:rPr>
              </m:ctrlPr>
            </m:fPr>
            <m:num>
              <m:f>
                <m:fPr>
                  <m:ctrlPr>
                    <w:rPr>
                      <w:rFonts w:ascii="Cambria Math" w:hAnsi="Cambria Math"/>
                      <w:lang w:eastAsia="zh-CN"/>
                    </w:rPr>
                  </m:ctrlPr>
                </m:fPr>
                <m:num>
                  <m:r>
                    <m:rPr>
                      <m:sty m:val="p"/>
                    </m:rPr>
                    <w:rPr>
                      <w:rFonts w:ascii="Cambria Math" w:hAnsi="Cambria Math" w:hint="eastAsia"/>
                      <w:lang w:eastAsia="zh-CN"/>
                    </w:rPr>
                    <m:t>Δ</m:t>
                  </m:r>
                  <m:r>
                    <w:rPr>
                      <w:rFonts w:ascii="Cambria Math" w:hAnsi="Cambria Math"/>
                      <w:lang w:eastAsia="zh-CN"/>
                    </w:rPr>
                    <m:t>R</m:t>
                  </m:r>
                  <m:ctrlPr>
                    <w:rPr>
                      <w:rFonts w:ascii="Cambria Math" w:hAnsi="Cambria Math"/>
                      <w:i/>
                      <w:lang w:eastAsia="zh-CN"/>
                    </w:rPr>
                  </m:ctrlPr>
                </m:num>
                <m:den>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x</m:t>
                      </m:r>
                    </m:sub>
                  </m:sSub>
                  <m:r>
                    <w:rPr>
                      <w:rFonts w:ascii="Cambria Math" w:hAnsi="Cambria Math"/>
                      <w:lang w:eastAsia="zh-CN"/>
                    </w:rPr>
                    <m:t>0</m:t>
                  </m:r>
                  <m:ctrlPr>
                    <w:rPr>
                      <w:rFonts w:ascii="Cambria Math" w:hAnsi="Cambria Math"/>
                      <w:i/>
                      <w:lang w:eastAsia="zh-CN"/>
                    </w:rPr>
                  </m:ctrlPr>
                </m:den>
              </m:f>
              <m:ctrlPr>
                <w:rPr>
                  <w:rFonts w:ascii="Cambria Math" w:hAnsi="Cambria Math"/>
                  <w:i/>
                  <w:lang w:eastAsia="zh-CN"/>
                </w:rPr>
              </m:ctrlPr>
            </m:num>
            <m:den>
              <m:d>
                <m:dPr>
                  <m:ctrlPr>
                    <w:rPr>
                      <w:rFonts w:ascii="Cambria Math" w:hAnsi="Cambria Math"/>
                      <w:i/>
                      <w:lang w:eastAsia="zh-CN"/>
                    </w:rPr>
                  </m:ctrlPr>
                </m:dPr>
                <m:e>
                  <m:r>
                    <w:rPr>
                      <w:rFonts w:ascii="Cambria Math" w:hAnsi="Cambria Math"/>
                      <w:lang w:eastAsia="zh-CN"/>
                    </w:rPr>
                    <m:t>1+K</m:t>
                  </m:r>
                </m:e>
              </m:d>
              <m:r>
                <w:rPr>
                  <w:rFonts w:ascii="Cambria Math" w:hAnsi="Cambria Math"/>
                  <w:lang w:eastAsia="zh-CN"/>
                </w:rPr>
                <m:t>+</m:t>
              </m:r>
              <m:f>
                <m:fPr>
                  <m:ctrlPr>
                    <w:rPr>
                      <w:rFonts w:ascii="Cambria Math" w:hAnsi="Cambria Math"/>
                      <w:lang w:eastAsia="zh-CN"/>
                    </w:rPr>
                  </m:ctrlPr>
                </m:fPr>
                <m:num>
                  <m:r>
                    <m:rPr>
                      <m:sty m:val="p"/>
                    </m:rPr>
                    <w:rPr>
                      <w:rFonts w:ascii="Cambria Math" w:hAnsi="Cambria Math" w:hint="eastAsia"/>
                      <w:lang w:eastAsia="zh-CN"/>
                    </w:rPr>
                    <m:t>Δ</m:t>
                  </m:r>
                  <m:r>
                    <w:rPr>
                      <w:rFonts w:ascii="Cambria Math" w:hAnsi="Cambria Math"/>
                      <w:lang w:eastAsia="zh-CN"/>
                    </w:rPr>
                    <m:t>R</m:t>
                  </m:r>
                  <m:ctrlPr>
                    <w:rPr>
                      <w:rFonts w:ascii="Cambria Math" w:hAnsi="Cambria Math"/>
                      <w:i/>
                      <w:lang w:eastAsia="zh-CN"/>
                    </w:rPr>
                  </m:ctrlPr>
                </m:num>
                <m:den>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x</m:t>
                      </m:r>
                    </m:sub>
                  </m:sSub>
                  <m:r>
                    <w:rPr>
                      <w:rFonts w:ascii="Cambria Math" w:hAnsi="Cambria Math"/>
                      <w:lang w:eastAsia="zh-CN"/>
                    </w:rPr>
                    <m:t>0</m:t>
                  </m:r>
                  <m:ctrlPr>
                    <w:rPr>
                      <w:rFonts w:ascii="Cambria Math" w:hAnsi="Cambria Math"/>
                      <w:i/>
                      <w:lang w:eastAsia="zh-CN"/>
                    </w:rPr>
                  </m:ctrlPr>
                </m:den>
              </m:f>
              <m:ctrlPr>
                <w:rPr>
                  <w:rFonts w:ascii="Cambria Math" w:hAnsi="Cambria Math"/>
                  <w:i/>
                  <w:lang w:eastAsia="zh-CN"/>
                </w:rPr>
              </m:ctrlP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K</m:t>
              </m:r>
              <m:ctrlPr>
                <w:rPr>
                  <w:rFonts w:ascii="Cambria Math" w:hAnsi="Cambria Math"/>
                  <w:i/>
                  <w:lang w:eastAsia="zh-CN"/>
                </w:rPr>
              </m:ctrlPr>
            </m:num>
            <m:den>
              <m:r>
                <w:rPr>
                  <w:rFonts w:ascii="Cambria Math" w:hAnsi="Cambria Math"/>
                  <w:lang w:eastAsia="zh-CN"/>
                </w:rPr>
                <m:t>1+k</m:t>
              </m:r>
              <m:ctrlPr>
                <w:rPr>
                  <w:rFonts w:ascii="Cambria Math" w:hAnsi="Cambria Math"/>
                  <w:i/>
                  <w:lang w:eastAsia="zh-CN"/>
                </w:rPr>
              </m:ctrlPr>
            </m:den>
          </m:f>
          <m:r>
            <m:rPr>
              <m:sty m:val="p"/>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ctrlPr>
                <w:rPr>
                  <w:rFonts w:ascii="Cambria Math" w:hAnsi="Cambria Math"/>
                  <w:lang w:eastAsia="zh-CN"/>
                </w:rPr>
              </m:ctrlPr>
            </m:e>
            <m:sub>
              <m:r>
                <w:rPr>
                  <w:rFonts w:ascii="Cambria Math" w:hAnsi="Cambria Math"/>
                  <w:lang w:eastAsia="zh-CN"/>
                </w:rPr>
                <m:t>0</m:t>
              </m:r>
            </m:sub>
          </m:sSub>
        </m:oMath>
      </m:oMathPara>
    </w:p>
    <w:p w14:paraId="7A3F8DD8" w14:textId="294BD989" w:rsidR="00817390" w:rsidRPr="008B2625" w:rsidRDefault="00817390" w:rsidP="008B2625">
      <w:pPr>
        <w:pStyle w:val="a0"/>
        <w:spacing w:line="360" w:lineRule="auto"/>
        <w:rPr>
          <w:rFonts w:asciiTheme="minorEastAsia" w:hAnsiTheme="minorEastAsia" w:hint="eastAsia"/>
          <w:b/>
          <w:bCs/>
          <w:lang w:eastAsia="zh-CN"/>
        </w:rPr>
      </w:pPr>
      <m:oMathPara>
        <m:oMath>
          <m:r>
            <m:rPr>
              <m:sty m:val="bi"/>
            </m:rPr>
            <w:rPr>
              <w:rFonts w:ascii="Cambria Math" w:hAnsi="Cambria Math" w:hint="eastAsia"/>
              <w:lang w:eastAsia="zh-CN"/>
            </w:rPr>
            <m:t>K=</m:t>
          </m:r>
          <m:f>
            <m:fPr>
              <m:ctrlPr>
                <w:rPr>
                  <w:rFonts w:ascii="Cambria Math" w:hAnsi="Cambria Math"/>
                  <w:b/>
                  <w:bCs/>
                  <w:lang w:eastAsia="zh-CN"/>
                </w:rPr>
              </m:ctrlPr>
            </m:fPr>
            <m:num>
              <m:sSub>
                <m:sSubPr>
                  <m:ctrlPr>
                    <w:rPr>
                      <w:rFonts w:ascii="Cambria Math" w:hAnsi="Cambria Math"/>
                      <w:b/>
                      <w:bCs/>
                      <w:i/>
                      <w:lang w:eastAsia="zh-CN"/>
                    </w:rPr>
                  </m:ctrlPr>
                </m:sSubPr>
                <m:e>
                  <m:r>
                    <m:rPr>
                      <m:sty m:val="bi"/>
                    </m:rPr>
                    <w:rPr>
                      <w:rFonts w:ascii="Cambria Math" w:hAnsi="Cambria Math" w:hint="eastAsia"/>
                      <w:lang w:eastAsia="zh-CN"/>
                    </w:rPr>
                    <m:t>R</m:t>
                  </m:r>
                </m:e>
                <m:sub>
                  <m:r>
                    <m:rPr>
                      <m:sty m:val="bi"/>
                    </m:rPr>
                    <w:rPr>
                      <w:rFonts w:ascii="Cambria Math" w:hAnsi="Cambria Math" w:hint="eastAsia"/>
                      <w:lang w:eastAsia="zh-CN"/>
                    </w:rPr>
                    <m:t>6</m:t>
                  </m:r>
                </m:sub>
              </m:sSub>
              <m:ctrlPr>
                <w:rPr>
                  <w:rFonts w:ascii="Cambria Math" w:hAnsi="Cambria Math"/>
                  <w:b/>
                  <w:bCs/>
                  <w:i/>
                  <w:lang w:eastAsia="zh-CN"/>
                </w:rPr>
              </m:ctrlPr>
            </m:num>
            <m:den>
              <m:sSub>
                <m:sSubPr>
                  <m:ctrlPr>
                    <w:rPr>
                      <w:rFonts w:ascii="Cambria Math" w:hAnsi="Cambria Math"/>
                      <w:b/>
                      <w:bCs/>
                      <w:i/>
                      <w:lang w:eastAsia="zh-CN"/>
                    </w:rPr>
                  </m:ctrlPr>
                </m:sSubPr>
                <m:e>
                  <m:r>
                    <m:rPr>
                      <m:sty m:val="bi"/>
                    </m:rPr>
                    <w:rPr>
                      <w:rFonts w:ascii="Cambria Math" w:hAnsi="Cambria Math" w:hint="eastAsia"/>
                      <w:lang w:eastAsia="zh-CN"/>
                    </w:rPr>
                    <m:t>R</m:t>
                  </m:r>
                </m:e>
                <m:sub>
                  <m:r>
                    <m:rPr>
                      <m:sty m:val="bi"/>
                    </m:rPr>
                    <w:rPr>
                      <w:rFonts w:ascii="Cambria Math" w:hAnsi="Cambria Math" w:hint="eastAsia"/>
                      <w:lang w:eastAsia="zh-CN"/>
                    </w:rPr>
                    <m:t>7</m:t>
                  </m:r>
                </m:sub>
              </m:sSub>
              <m:ctrlPr>
                <w:rPr>
                  <w:rFonts w:ascii="Cambria Math" w:hAnsi="Cambria Math"/>
                  <w:b/>
                  <w:bCs/>
                  <w:i/>
                  <w:lang w:eastAsia="zh-CN"/>
                </w:rPr>
              </m:ctrlPr>
            </m:den>
          </m:f>
        </m:oMath>
      </m:oMathPara>
    </w:p>
    <w:p w14:paraId="281A46DB" w14:textId="77777777" w:rsidR="008B2625" w:rsidRDefault="00000000" w:rsidP="008B2625">
      <w:pPr>
        <w:pStyle w:val="a0"/>
        <w:spacing w:beforeLines="50" w:before="120" w:afterLines="50" w:after="120"/>
        <w:rPr>
          <w:rFonts w:ascii="黑体" w:eastAsia="黑体" w:hAnsi="黑体" w:hint="eastAsia"/>
          <w:b/>
          <w:bCs/>
          <w:sz w:val="28"/>
          <w:szCs w:val="28"/>
          <w:lang w:eastAsia="zh-CN"/>
        </w:rPr>
      </w:pPr>
      <w:r w:rsidRPr="008B2625">
        <w:rPr>
          <w:rFonts w:ascii="黑体" w:eastAsia="黑体" w:hAnsi="黑体"/>
          <w:b/>
          <w:bCs/>
          <w:sz w:val="28"/>
          <w:szCs w:val="28"/>
          <w:lang w:eastAsia="zh-CN"/>
        </w:rPr>
        <w:t>五、数据处理</w:t>
      </w:r>
    </w:p>
    <w:p w14:paraId="30A0CDBB" w14:textId="5D51D9B8" w:rsidR="00E37EC3" w:rsidRPr="008B2625" w:rsidRDefault="00E37EC3" w:rsidP="00B54BF6">
      <w:pPr>
        <w:pStyle w:val="a0"/>
        <w:spacing w:beforeLines="50" w:before="120" w:afterLines="50" w:after="120" w:line="360" w:lineRule="auto"/>
        <w:rPr>
          <w:rFonts w:ascii="黑体" w:eastAsia="黑体" w:hAnsi="黑体" w:hint="eastAsia"/>
          <w:sz w:val="28"/>
          <w:szCs w:val="28"/>
          <w:lang w:eastAsia="zh-CN"/>
        </w:rPr>
      </w:pPr>
      <w:r w:rsidRPr="00C6283B">
        <w:rPr>
          <w:rFonts w:ascii="宋体" w:eastAsia="宋体" w:hAnsi="宋体" w:hint="eastAsia"/>
          <w:b/>
          <w:bCs/>
          <w:iCs/>
          <w:lang w:eastAsia="zh-CN"/>
        </w:rPr>
        <w:t>数据记录</w:t>
      </w:r>
      <w:r w:rsidR="008B2625">
        <w:rPr>
          <w:rFonts w:ascii="宋体" w:eastAsia="宋体" w:hAnsi="宋体" w:hint="eastAsia"/>
          <w:b/>
          <w:bCs/>
          <w:iCs/>
          <w:lang w:eastAsia="zh-CN"/>
        </w:rPr>
        <w:t>：</w:t>
      </w:r>
    </w:p>
    <w:tbl>
      <w:tblPr>
        <w:tblStyle w:val="af3"/>
        <w:tblW w:w="6946" w:type="dxa"/>
        <w:jc w:val="center"/>
        <w:tblLayout w:type="fixed"/>
        <w:tblLook w:val="04A0" w:firstRow="1" w:lastRow="0" w:firstColumn="1" w:lastColumn="0" w:noHBand="0" w:noVBand="1"/>
      </w:tblPr>
      <w:tblGrid>
        <w:gridCol w:w="1843"/>
        <w:gridCol w:w="850"/>
        <w:gridCol w:w="851"/>
        <w:gridCol w:w="850"/>
        <w:gridCol w:w="851"/>
        <w:gridCol w:w="850"/>
        <w:gridCol w:w="851"/>
      </w:tblGrid>
      <w:tr w:rsidR="00943D6B" w14:paraId="04DB6F40" w14:textId="77777777" w:rsidTr="002F69DC">
        <w:trPr>
          <w:trHeight w:val="516"/>
          <w:jc w:val="center"/>
        </w:trPr>
        <w:tc>
          <w:tcPr>
            <w:tcW w:w="6946" w:type="dxa"/>
            <w:gridSpan w:val="7"/>
            <w:vAlign w:val="center"/>
          </w:tcPr>
          <w:p w14:paraId="696BF833" w14:textId="729B749E" w:rsidR="00943D6B" w:rsidRDefault="00943D6B" w:rsidP="001D52B5">
            <w:pPr>
              <w:jc w:val="center"/>
              <w:rPr>
                <w:rFonts w:ascii="宋体" w:eastAsia="宋体" w:hAnsi="宋体" w:cs="Times New Roman" w:hint="eastAsia"/>
                <w:iCs/>
              </w:rPr>
            </w:pPr>
            <w:r>
              <w:rPr>
                <w:rFonts w:ascii="宋体" w:eastAsia="宋体" w:hAnsi="宋体" w:cs="Times New Roman" w:hint="eastAsia"/>
                <w:iCs/>
              </w:rPr>
              <w:t>惠斯登电桥测电阻</w:t>
            </w:r>
          </w:p>
        </w:tc>
      </w:tr>
      <w:tr w:rsidR="00943D6B" w14:paraId="30BB1772" w14:textId="77777777" w:rsidTr="002F69DC">
        <w:trPr>
          <w:trHeight w:val="516"/>
          <w:jc w:val="center"/>
        </w:trPr>
        <w:tc>
          <w:tcPr>
            <w:tcW w:w="1843" w:type="dxa"/>
            <w:vAlign w:val="center"/>
          </w:tcPr>
          <w:p w14:paraId="05FAC6C9" w14:textId="1648CACB" w:rsidR="00943D6B" w:rsidRPr="00261749" w:rsidRDefault="00943D6B" w:rsidP="001D52B5">
            <w:pPr>
              <w:jc w:val="center"/>
              <w:rPr>
                <w:rFonts w:ascii="宋体" w:eastAsia="宋体" w:hAnsi="宋体" w:hint="eastAsia"/>
                <w:iCs/>
              </w:rPr>
            </w:pPr>
            <w:r w:rsidRPr="00261749">
              <w:rPr>
                <w:rFonts w:ascii="宋体" w:eastAsia="宋体" w:hAnsi="宋体" w:hint="eastAsia"/>
                <w:iCs/>
                <w:sz w:val="24"/>
                <w:szCs w:val="24"/>
              </w:rPr>
              <w:t>待测电阻</w:t>
            </w:r>
          </w:p>
        </w:tc>
        <w:tc>
          <w:tcPr>
            <w:tcW w:w="1701" w:type="dxa"/>
            <w:gridSpan w:val="2"/>
            <w:vAlign w:val="center"/>
          </w:tcPr>
          <w:p w14:paraId="00A8C897" w14:textId="5E854384" w:rsidR="00943D6B" w:rsidRDefault="00000000" w:rsidP="001D52B5">
            <w:pPr>
              <w:jc w:val="center"/>
              <w:rPr>
                <w:rFonts w:ascii="宋体" w:eastAsia="宋体" w:hAnsi="宋体" w:cs="Times New Roman" w:hint="eastAsia"/>
                <w:iCs/>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x</m:t>
                    </m:r>
                    <m:r>
                      <w:rPr>
                        <w:rFonts w:ascii="Cambria Math" w:eastAsia="宋体" w:hAnsi="Cambria Math"/>
                        <w:sz w:val="24"/>
                        <w:szCs w:val="24"/>
                      </w:rPr>
                      <m:t>1</m:t>
                    </m:r>
                  </m:sub>
                </m:sSub>
              </m:oMath>
            </m:oMathPara>
          </w:p>
        </w:tc>
        <w:tc>
          <w:tcPr>
            <w:tcW w:w="1701" w:type="dxa"/>
            <w:gridSpan w:val="2"/>
            <w:vAlign w:val="center"/>
          </w:tcPr>
          <w:p w14:paraId="66240BD7" w14:textId="32FDBF01" w:rsidR="00943D6B" w:rsidRDefault="00000000" w:rsidP="001D52B5">
            <w:pPr>
              <w:jc w:val="center"/>
              <w:rPr>
                <w:rFonts w:ascii="宋体" w:eastAsia="宋体" w:hAnsi="宋体" w:cs="Times New Roman" w:hint="eastAsia"/>
                <w:iCs/>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x</m:t>
                    </m:r>
                    <m:r>
                      <w:rPr>
                        <w:rFonts w:ascii="Cambria Math" w:eastAsia="宋体" w:hAnsi="Cambria Math"/>
                        <w:sz w:val="24"/>
                        <w:szCs w:val="24"/>
                      </w:rPr>
                      <m:t>2</m:t>
                    </m:r>
                  </m:sub>
                </m:sSub>
              </m:oMath>
            </m:oMathPara>
          </w:p>
        </w:tc>
        <w:tc>
          <w:tcPr>
            <w:tcW w:w="1701" w:type="dxa"/>
            <w:gridSpan w:val="2"/>
            <w:vAlign w:val="center"/>
          </w:tcPr>
          <w:p w14:paraId="0FE71FC9" w14:textId="1E517639" w:rsidR="00943D6B" w:rsidRDefault="00000000" w:rsidP="001D52B5">
            <w:pPr>
              <w:jc w:val="center"/>
              <w:rPr>
                <w:rFonts w:ascii="宋体" w:eastAsia="宋体" w:hAnsi="宋体" w:cs="Times New Roman" w:hint="eastAsia"/>
                <w:iCs/>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x</m:t>
                    </m:r>
                    <m:r>
                      <w:rPr>
                        <w:rFonts w:ascii="Cambria Math" w:eastAsia="宋体" w:hAnsi="Cambria Math"/>
                        <w:sz w:val="24"/>
                        <w:szCs w:val="24"/>
                      </w:rPr>
                      <m:t>3</m:t>
                    </m:r>
                  </m:sub>
                </m:sSub>
              </m:oMath>
            </m:oMathPara>
          </w:p>
        </w:tc>
      </w:tr>
      <w:tr w:rsidR="00943D6B" w14:paraId="7A14A75D" w14:textId="77777777" w:rsidTr="002F69DC">
        <w:trPr>
          <w:trHeight w:val="516"/>
          <w:jc w:val="center"/>
        </w:trPr>
        <w:tc>
          <w:tcPr>
            <w:tcW w:w="1843" w:type="dxa"/>
            <w:vAlign w:val="center"/>
          </w:tcPr>
          <w:p w14:paraId="0BFB40A9"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电阻标称值</w:t>
            </w:r>
          </w:p>
        </w:tc>
        <w:tc>
          <w:tcPr>
            <w:tcW w:w="1701" w:type="dxa"/>
            <w:gridSpan w:val="2"/>
            <w:vAlign w:val="center"/>
          </w:tcPr>
          <w:p w14:paraId="40EC59FB"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5</w:t>
            </w:r>
            <w:r>
              <w:rPr>
                <w:rFonts w:ascii="宋体" w:eastAsia="宋体" w:hAnsi="宋体"/>
                <w:iCs/>
                <w:sz w:val="24"/>
                <w:szCs w:val="24"/>
              </w:rPr>
              <w:t>1</w:t>
            </w:r>
          </w:p>
        </w:tc>
        <w:tc>
          <w:tcPr>
            <w:tcW w:w="1701" w:type="dxa"/>
            <w:gridSpan w:val="2"/>
            <w:vAlign w:val="center"/>
          </w:tcPr>
          <w:p w14:paraId="4644C0B3"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2</w:t>
            </w:r>
            <w:r>
              <w:rPr>
                <w:rFonts w:ascii="宋体" w:eastAsia="宋体" w:hAnsi="宋体"/>
                <w:iCs/>
                <w:sz w:val="24"/>
                <w:szCs w:val="24"/>
              </w:rPr>
              <w:t>20</w:t>
            </w:r>
          </w:p>
        </w:tc>
        <w:tc>
          <w:tcPr>
            <w:tcW w:w="1701" w:type="dxa"/>
            <w:gridSpan w:val="2"/>
            <w:vAlign w:val="center"/>
          </w:tcPr>
          <w:p w14:paraId="56A16B5E"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1</w:t>
            </w:r>
            <w:r>
              <w:rPr>
                <w:rFonts w:ascii="宋体" w:eastAsia="宋体" w:hAnsi="宋体"/>
                <w:iCs/>
                <w:sz w:val="24"/>
                <w:szCs w:val="24"/>
              </w:rPr>
              <w:t>.5</w:t>
            </w:r>
            <m:oMath>
              <m:r>
                <w:rPr>
                  <w:rFonts w:ascii="Cambria Math" w:eastAsia="宋体" w:hAnsi="Cambria Math" w:hint="eastAsia"/>
                  <w:sz w:val="24"/>
                  <w:szCs w:val="24"/>
                </w:rPr>
                <m:t>k</m:t>
              </m:r>
            </m:oMath>
          </w:p>
        </w:tc>
      </w:tr>
      <w:tr w:rsidR="00943D6B" w14:paraId="71579815" w14:textId="77777777" w:rsidTr="002F69DC">
        <w:trPr>
          <w:trHeight w:val="496"/>
          <w:jc w:val="center"/>
        </w:trPr>
        <w:tc>
          <w:tcPr>
            <w:tcW w:w="1843" w:type="dxa"/>
            <w:vAlign w:val="center"/>
          </w:tcPr>
          <w:p w14:paraId="056587E2" w14:textId="77777777" w:rsidR="00943D6B" w:rsidRPr="00261749" w:rsidRDefault="00000000" w:rsidP="001D52B5">
            <w:pPr>
              <w:jc w:val="center"/>
              <w:rPr>
                <w:rFonts w:ascii="宋体" w:eastAsia="宋体" w:hAnsi="宋体" w:hint="eastAsia"/>
                <w:iCs/>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N</m:t>
                    </m:r>
                  </m:sub>
                </m:sSub>
              </m:oMath>
            </m:oMathPara>
          </w:p>
        </w:tc>
        <w:tc>
          <w:tcPr>
            <w:tcW w:w="1701" w:type="dxa"/>
            <w:gridSpan w:val="2"/>
            <w:vAlign w:val="center"/>
          </w:tcPr>
          <w:p w14:paraId="231AAE90"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1</w:t>
            </w:r>
            <w:r>
              <w:rPr>
                <w:rFonts w:ascii="宋体" w:eastAsia="宋体" w:hAnsi="宋体"/>
                <w:iCs/>
                <w:sz w:val="24"/>
                <w:szCs w:val="24"/>
              </w:rPr>
              <w:t>00</w:t>
            </w:r>
          </w:p>
        </w:tc>
        <w:tc>
          <w:tcPr>
            <w:tcW w:w="1701" w:type="dxa"/>
            <w:gridSpan w:val="2"/>
            <w:vAlign w:val="center"/>
          </w:tcPr>
          <w:p w14:paraId="51A78C66"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1</w:t>
            </w:r>
            <w:r>
              <w:rPr>
                <w:rFonts w:ascii="宋体" w:eastAsia="宋体" w:hAnsi="宋体"/>
                <w:iCs/>
                <w:sz w:val="24"/>
                <w:szCs w:val="24"/>
              </w:rPr>
              <w:t>000</w:t>
            </w:r>
          </w:p>
        </w:tc>
        <w:tc>
          <w:tcPr>
            <w:tcW w:w="1701" w:type="dxa"/>
            <w:gridSpan w:val="2"/>
            <w:vAlign w:val="center"/>
          </w:tcPr>
          <w:p w14:paraId="23C206D7"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1</w:t>
            </w:r>
            <w:r>
              <w:rPr>
                <w:rFonts w:ascii="宋体" w:eastAsia="宋体" w:hAnsi="宋体"/>
                <w:iCs/>
                <w:sz w:val="24"/>
                <w:szCs w:val="24"/>
              </w:rPr>
              <w:t>0000</w:t>
            </w:r>
          </w:p>
        </w:tc>
      </w:tr>
      <w:tr w:rsidR="00943D6B" w14:paraId="16731FC1" w14:textId="77777777" w:rsidTr="002F69DC">
        <w:trPr>
          <w:trHeight w:val="516"/>
          <w:jc w:val="center"/>
        </w:trPr>
        <w:tc>
          <w:tcPr>
            <w:tcW w:w="1843" w:type="dxa"/>
            <w:vAlign w:val="center"/>
          </w:tcPr>
          <w:p w14:paraId="48725391"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比率</w:t>
            </w:r>
            <m:oMath>
              <m:r>
                <w:rPr>
                  <w:rFonts w:ascii="Cambria Math" w:eastAsia="宋体" w:hAnsi="Cambria Math" w:hint="eastAsia"/>
                  <w:sz w:val="24"/>
                  <w:szCs w:val="24"/>
                </w:rPr>
                <m:t>K</m:t>
              </m:r>
            </m:oMath>
          </w:p>
        </w:tc>
        <w:tc>
          <w:tcPr>
            <w:tcW w:w="1701" w:type="dxa"/>
            <w:gridSpan w:val="2"/>
            <w:vAlign w:val="center"/>
          </w:tcPr>
          <w:p w14:paraId="64FCB7EB"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0</w:t>
            </w:r>
            <w:r>
              <w:rPr>
                <w:rFonts w:ascii="宋体" w:eastAsia="宋体" w:hAnsi="宋体"/>
                <w:iCs/>
                <w:sz w:val="24"/>
                <w:szCs w:val="24"/>
              </w:rPr>
              <w:t>.01</w:t>
            </w:r>
          </w:p>
        </w:tc>
        <w:tc>
          <w:tcPr>
            <w:tcW w:w="1701" w:type="dxa"/>
            <w:gridSpan w:val="2"/>
            <w:vAlign w:val="center"/>
          </w:tcPr>
          <w:p w14:paraId="4E288ED5"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0</w:t>
            </w:r>
            <w:r>
              <w:rPr>
                <w:rFonts w:ascii="宋体" w:eastAsia="宋体" w:hAnsi="宋体"/>
                <w:iCs/>
                <w:sz w:val="24"/>
                <w:szCs w:val="24"/>
              </w:rPr>
              <w:t>.1</w:t>
            </w:r>
          </w:p>
        </w:tc>
        <w:tc>
          <w:tcPr>
            <w:tcW w:w="1701" w:type="dxa"/>
            <w:gridSpan w:val="2"/>
            <w:vAlign w:val="center"/>
          </w:tcPr>
          <w:p w14:paraId="04FC60C4"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1</w:t>
            </w:r>
          </w:p>
        </w:tc>
      </w:tr>
      <w:tr w:rsidR="00943D6B" w14:paraId="070CAF8F" w14:textId="77777777" w:rsidTr="002F69DC">
        <w:trPr>
          <w:trHeight w:val="516"/>
          <w:jc w:val="center"/>
        </w:trPr>
        <w:tc>
          <w:tcPr>
            <w:tcW w:w="1843" w:type="dxa"/>
            <w:vAlign w:val="center"/>
          </w:tcPr>
          <w:p w14:paraId="5995F2B3"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准确度等级</w:t>
            </w:r>
            <m:oMath>
              <m:r>
                <w:rPr>
                  <w:rFonts w:ascii="Cambria Math" w:eastAsia="宋体" w:hAnsi="Cambria Math"/>
                  <w:sz w:val="24"/>
                  <w:szCs w:val="24"/>
                </w:rPr>
                <m:t>α</m:t>
              </m:r>
            </m:oMath>
          </w:p>
        </w:tc>
        <w:tc>
          <w:tcPr>
            <w:tcW w:w="1701" w:type="dxa"/>
            <w:gridSpan w:val="2"/>
            <w:vAlign w:val="center"/>
          </w:tcPr>
          <w:p w14:paraId="688C90B8"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0</w:t>
            </w:r>
            <w:r>
              <w:rPr>
                <w:rFonts w:ascii="宋体" w:eastAsia="宋体" w:hAnsi="宋体"/>
                <w:iCs/>
                <w:sz w:val="24"/>
                <w:szCs w:val="24"/>
              </w:rPr>
              <w:t>.5</w:t>
            </w:r>
          </w:p>
        </w:tc>
        <w:tc>
          <w:tcPr>
            <w:tcW w:w="1701" w:type="dxa"/>
            <w:gridSpan w:val="2"/>
            <w:vAlign w:val="center"/>
          </w:tcPr>
          <w:p w14:paraId="7398DEEC"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0</w:t>
            </w:r>
            <w:r>
              <w:rPr>
                <w:rFonts w:ascii="宋体" w:eastAsia="宋体" w:hAnsi="宋体"/>
                <w:iCs/>
                <w:sz w:val="24"/>
                <w:szCs w:val="24"/>
              </w:rPr>
              <w:t>.3</w:t>
            </w:r>
          </w:p>
        </w:tc>
        <w:tc>
          <w:tcPr>
            <w:tcW w:w="1701" w:type="dxa"/>
            <w:gridSpan w:val="2"/>
            <w:vAlign w:val="center"/>
          </w:tcPr>
          <w:p w14:paraId="4AACFC25"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0</w:t>
            </w:r>
            <w:r>
              <w:rPr>
                <w:rFonts w:ascii="宋体" w:eastAsia="宋体" w:hAnsi="宋体"/>
                <w:iCs/>
                <w:sz w:val="24"/>
                <w:szCs w:val="24"/>
              </w:rPr>
              <w:t>.2</w:t>
            </w:r>
          </w:p>
        </w:tc>
      </w:tr>
      <w:tr w:rsidR="00943D6B" w14:paraId="22357A34" w14:textId="77777777" w:rsidTr="002F69DC">
        <w:trPr>
          <w:trHeight w:val="516"/>
          <w:jc w:val="center"/>
        </w:trPr>
        <w:tc>
          <w:tcPr>
            <w:tcW w:w="1843" w:type="dxa"/>
            <w:vAlign w:val="center"/>
          </w:tcPr>
          <w:p w14:paraId="0CB7A418" w14:textId="77777777" w:rsidR="00943D6B" w:rsidRPr="00261749" w:rsidRDefault="00000000" w:rsidP="001D52B5">
            <w:pPr>
              <w:jc w:val="center"/>
              <w:rPr>
                <w:rFonts w:ascii="宋体" w:eastAsia="宋体" w:hAnsi="宋体" w:hint="eastAsia"/>
                <w:iCs/>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3</m:t>
                    </m:r>
                  </m:sub>
                </m:sSub>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1701" w:type="dxa"/>
            <w:gridSpan w:val="2"/>
            <w:vAlign w:val="center"/>
          </w:tcPr>
          <w:p w14:paraId="7C1EE776" w14:textId="41BA666B"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5179.08</w:t>
            </w:r>
          </w:p>
        </w:tc>
        <w:tc>
          <w:tcPr>
            <w:tcW w:w="1701" w:type="dxa"/>
            <w:gridSpan w:val="2"/>
            <w:vAlign w:val="center"/>
          </w:tcPr>
          <w:p w14:paraId="48A2834B" w14:textId="6BDF9077"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2190.25</w:t>
            </w:r>
          </w:p>
        </w:tc>
        <w:tc>
          <w:tcPr>
            <w:tcW w:w="1701" w:type="dxa"/>
            <w:gridSpan w:val="2"/>
            <w:vAlign w:val="center"/>
          </w:tcPr>
          <w:p w14:paraId="1D939D9A" w14:textId="3D81D592"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1584.35</w:t>
            </w:r>
          </w:p>
        </w:tc>
      </w:tr>
      <w:tr w:rsidR="00943D6B" w14:paraId="16C7C0D5" w14:textId="77777777" w:rsidTr="002F69DC">
        <w:trPr>
          <w:trHeight w:val="516"/>
          <w:jc w:val="center"/>
        </w:trPr>
        <w:tc>
          <w:tcPr>
            <w:tcW w:w="1843" w:type="dxa"/>
            <w:vAlign w:val="center"/>
          </w:tcPr>
          <w:p w14:paraId="789DE56B"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平衡后</w:t>
            </w:r>
            <m:oMath>
              <m:r>
                <w:rPr>
                  <w:rFonts w:ascii="Cambria Math" w:eastAsia="宋体" w:hAnsi="Cambria Math" w:hint="eastAsia"/>
                  <w:sz w:val="24"/>
                  <w:szCs w:val="24"/>
                </w:rPr>
                <m:t>G</m:t>
              </m:r>
            </m:oMath>
            <w:r>
              <w:rPr>
                <w:rFonts w:ascii="宋体" w:eastAsia="宋体" w:hAnsi="宋体" w:hint="eastAsia"/>
                <w:iCs/>
                <w:sz w:val="24"/>
                <w:szCs w:val="24"/>
              </w:rPr>
              <w:t>变化量</w:t>
            </w:r>
          </w:p>
        </w:tc>
        <w:tc>
          <w:tcPr>
            <w:tcW w:w="850" w:type="dxa"/>
            <w:vAlign w:val="center"/>
          </w:tcPr>
          <w:p w14:paraId="5C77337A" w14:textId="77777777" w:rsidR="00943D6B" w:rsidRPr="00F25154" w:rsidRDefault="00943D6B" w:rsidP="001D52B5">
            <w:pPr>
              <w:jc w:val="center"/>
              <w:rPr>
                <w:rFonts w:ascii="宋体" w:eastAsia="宋体" w:hAnsi="宋体" w:hint="eastAsia"/>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c>
          <w:tcPr>
            <w:tcW w:w="851" w:type="dxa"/>
            <w:vAlign w:val="center"/>
          </w:tcPr>
          <w:p w14:paraId="63FEC807" w14:textId="77777777" w:rsidR="00943D6B" w:rsidRPr="00F25154" w:rsidRDefault="00943D6B" w:rsidP="001D52B5">
            <w:pPr>
              <w:jc w:val="center"/>
              <w:rPr>
                <w:rFonts w:ascii="Cambria Math" w:eastAsia="宋体" w:hAnsi="Cambria Math"/>
                <w:i/>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c>
          <w:tcPr>
            <w:tcW w:w="850" w:type="dxa"/>
            <w:vAlign w:val="center"/>
          </w:tcPr>
          <w:p w14:paraId="404CA649" w14:textId="77777777" w:rsidR="00943D6B" w:rsidRPr="00F25154" w:rsidRDefault="00943D6B" w:rsidP="001D52B5">
            <w:pPr>
              <w:jc w:val="center"/>
              <w:rPr>
                <w:rFonts w:ascii="Cambria Math" w:eastAsia="宋体" w:hAnsi="Cambria Math"/>
                <w:i/>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c>
          <w:tcPr>
            <w:tcW w:w="851" w:type="dxa"/>
            <w:vAlign w:val="center"/>
          </w:tcPr>
          <w:p w14:paraId="57940E04" w14:textId="77777777" w:rsidR="00943D6B" w:rsidRPr="00F25154" w:rsidRDefault="00943D6B" w:rsidP="001D52B5">
            <w:pPr>
              <w:jc w:val="center"/>
              <w:rPr>
                <w:rFonts w:ascii="Cambria Math" w:eastAsia="宋体" w:hAnsi="Cambria Math"/>
                <w:i/>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c>
          <w:tcPr>
            <w:tcW w:w="850" w:type="dxa"/>
            <w:vAlign w:val="center"/>
          </w:tcPr>
          <w:p w14:paraId="65EAA4F0" w14:textId="77777777" w:rsidR="00943D6B" w:rsidRPr="00F25154" w:rsidRDefault="00943D6B" w:rsidP="001D52B5">
            <w:pPr>
              <w:jc w:val="center"/>
              <w:rPr>
                <w:rFonts w:ascii="Cambria Math" w:eastAsia="宋体" w:hAnsi="Cambria Math"/>
                <w:i/>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c>
          <w:tcPr>
            <w:tcW w:w="851" w:type="dxa"/>
            <w:vAlign w:val="center"/>
          </w:tcPr>
          <w:p w14:paraId="75C68432" w14:textId="77777777" w:rsidR="00943D6B" w:rsidRPr="00F25154" w:rsidRDefault="00943D6B" w:rsidP="001D52B5">
            <w:pPr>
              <w:jc w:val="center"/>
              <w:rPr>
                <w:rFonts w:ascii="Cambria Math" w:eastAsia="宋体" w:hAnsi="Cambria Math"/>
                <w:i/>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r>
      <w:tr w:rsidR="00943D6B" w14:paraId="7805AE3A" w14:textId="77777777" w:rsidTr="002F69DC">
        <w:trPr>
          <w:trHeight w:val="516"/>
          <w:jc w:val="center"/>
        </w:trPr>
        <w:tc>
          <w:tcPr>
            <w:tcW w:w="1843" w:type="dxa"/>
            <w:vAlign w:val="center"/>
          </w:tcPr>
          <w:p w14:paraId="083D67DA" w14:textId="77777777" w:rsidR="00943D6B" w:rsidRPr="00261749" w:rsidRDefault="00943D6B" w:rsidP="001D52B5">
            <w:pPr>
              <w:jc w:val="center"/>
              <w:rPr>
                <w:rFonts w:ascii="宋体" w:eastAsia="宋体" w:hAnsi="宋体" w:hint="eastAsia"/>
                <w:iCs/>
                <w:sz w:val="24"/>
                <w:szCs w:val="24"/>
              </w:rPr>
            </w:pPr>
            <m:oMathPara>
              <m:oMath>
                <m:r>
                  <m:rPr>
                    <m:sty m:val="p"/>
                  </m:rPr>
                  <w:rPr>
                    <w:rFonts w:ascii="Cambria Math" w:eastAsia="宋体" w:hAnsi="Cambria Math"/>
                    <w:sz w:val="24"/>
                    <w:szCs w:val="24"/>
                  </w:rPr>
                  <m:t>Δ</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3</m:t>
                    </m:r>
                  </m:sub>
                </m:sSub>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850" w:type="dxa"/>
            <w:vAlign w:val="center"/>
          </w:tcPr>
          <w:p w14:paraId="36C5B9B6" w14:textId="1107C8C1"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2.10</w:t>
            </w:r>
          </w:p>
        </w:tc>
        <w:tc>
          <w:tcPr>
            <w:tcW w:w="851" w:type="dxa"/>
            <w:vAlign w:val="center"/>
          </w:tcPr>
          <w:p w14:paraId="5A7258B4" w14:textId="6A995ACE"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0.40</w:t>
            </w:r>
          </w:p>
        </w:tc>
        <w:tc>
          <w:tcPr>
            <w:tcW w:w="850" w:type="dxa"/>
            <w:vAlign w:val="center"/>
          </w:tcPr>
          <w:p w14:paraId="6FC1C635" w14:textId="1E6DB1A6"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1.60</w:t>
            </w:r>
          </w:p>
        </w:tc>
        <w:tc>
          <w:tcPr>
            <w:tcW w:w="851" w:type="dxa"/>
            <w:vAlign w:val="center"/>
          </w:tcPr>
          <w:p w14:paraId="77DDD0C4" w14:textId="665C9577"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0.80</w:t>
            </w:r>
          </w:p>
        </w:tc>
        <w:tc>
          <w:tcPr>
            <w:tcW w:w="850" w:type="dxa"/>
            <w:vAlign w:val="center"/>
          </w:tcPr>
          <w:p w14:paraId="139EF69A" w14:textId="3A96833A"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1.10</w:t>
            </w:r>
          </w:p>
        </w:tc>
        <w:tc>
          <w:tcPr>
            <w:tcW w:w="851" w:type="dxa"/>
            <w:vAlign w:val="center"/>
          </w:tcPr>
          <w:p w14:paraId="54672E1D" w14:textId="1BB2B6FD"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4.00</w:t>
            </w:r>
          </w:p>
        </w:tc>
      </w:tr>
      <w:tr w:rsidR="00943D6B" w14:paraId="21DC96C2" w14:textId="77777777" w:rsidTr="002F69DC">
        <w:trPr>
          <w:trHeight w:val="496"/>
          <w:jc w:val="center"/>
        </w:trPr>
        <w:tc>
          <w:tcPr>
            <w:tcW w:w="1843" w:type="dxa"/>
            <w:vAlign w:val="center"/>
          </w:tcPr>
          <w:p w14:paraId="0CF9E6AD" w14:textId="77777777" w:rsidR="00943D6B" w:rsidRPr="00261749" w:rsidRDefault="00943D6B" w:rsidP="001D52B5">
            <w:pPr>
              <w:jc w:val="center"/>
              <w:rPr>
                <w:rFonts w:ascii="宋体" w:eastAsia="宋体" w:hAnsi="宋体" w:hint="eastAsia"/>
                <w:iCs/>
                <w:sz w:val="24"/>
                <w:szCs w:val="24"/>
              </w:rPr>
            </w:pPr>
            <m:oMathPara>
              <m:oMath>
                <m:r>
                  <m:rPr>
                    <m:sty m:val="p"/>
                  </m:rPr>
                  <w:rPr>
                    <w:rFonts w:ascii="Cambria Math" w:eastAsia="宋体" w:hAnsi="Cambria Math"/>
                    <w:sz w:val="24"/>
                    <w:szCs w:val="24"/>
                  </w:rPr>
                  <m:t>Δ</m:t>
                </m:r>
                <m:r>
                  <w:rPr>
                    <w:rFonts w:ascii="Cambria Math" w:eastAsia="宋体" w:hAnsi="Cambria Math" w:hint="eastAsia"/>
                    <w:sz w:val="24"/>
                    <w:szCs w:val="24"/>
                  </w:rPr>
                  <m:t>R</m:t>
                </m:r>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850" w:type="dxa"/>
            <w:vAlign w:val="center"/>
          </w:tcPr>
          <w:p w14:paraId="6A133B35" w14:textId="3916D98F"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0.012</w:t>
            </w:r>
          </w:p>
        </w:tc>
        <w:tc>
          <w:tcPr>
            <w:tcW w:w="851" w:type="dxa"/>
            <w:vAlign w:val="center"/>
          </w:tcPr>
          <w:p w14:paraId="7ED36194" w14:textId="5759FDDC"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0.002</w:t>
            </w:r>
          </w:p>
        </w:tc>
        <w:tc>
          <w:tcPr>
            <w:tcW w:w="850" w:type="dxa"/>
            <w:vAlign w:val="center"/>
          </w:tcPr>
          <w:p w14:paraId="0E53583D" w14:textId="1879ACD4"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0.092</w:t>
            </w:r>
          </w:p>
        </w:tc>
        <w:tc>
          <w:tcPr>
            <w:tcW w:w="851" w:type="dxa"/>
            <w:vAlign w:val="center"/>
          </w:tcPr>
          <w:p w14:paraId="2E6CDE2C" w14:textId="66A4483A"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0.046</w:t>
            </w:r>
          </w:p>
        </w:tc>
        <w:tc>
          <w:tcPr>
            <w:tcW w:w="850" w:type="dxa"/>
            <w:vAlign w:val="center"/>
          </w:tcPr>
          <w:p w14:paraId="219418CD" w14:textId="48FE0049"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0.635</w:t>
            </w:r>
          </w:p>
        </w:tc>
        <w:tc>
          <w:tcPr>
            <w:tcW w:w="851" w:type="dxa"/>
            <w:vAlign w:val="center"/>
          </w:tcPr>
          <w:p w14:paraId="498829A5" w14:textId="06DEE27E"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2.309</w:t>
            </w:r>
          </w:p>
        </w:tc>
      </w:tr>
      <w:tr w:rsidR="00943D6B" w14:paraId="2CE1DE76" w14:textId="77777777" w:rsidTr="002F69DC">
        <w:trPr>
          <w:trHeight w:val="516"/>
          <w:jc w:val="center"/>
        </w:trPr>
        <w:tc>
          <w:tcPr>
            <w:tcW w:w="1843" w:type="dxa"/>
            <w:vAlign w:val="center"/>
          </w:tcPr>
          <w:p w14:paraId="26905D21" w14:textId="77777777" w:rsidR="00943D6B" w:rsidRPr="00261749" w:rsidRDefault="00000000" w:rsidP="001D52B5">
            <w:pPr>
              <w:jc w:val="center"/>
              <w:rPr>
                <w:rFonts w:ascii="宋体" w:eastAsia="宋体" w:hAnsi="宋体" w:hint="eastAsia"/>
                <w:iCs/>
                <w:sz w:val="24"/>
                <w:szCs w:val="24"/>
              </w:rPr>
            </w:pPr>
            <m:oMathPara>
              <m:oMath>
                <m:acc>
                  <m:accPr>
                    <m:chr m:val="̅"/>
                    <m:ctrlPr>
                      <w:rPr>
                        <w:rFonts w:ascii="Cambria Math" w:eastAsia="宋体" w:hAnsi="Cambria Math"/>
                        <w:i/>
                        <w:iCs/>
                        <w:sz w:val="24"/>
                        <w:szCs w:val="24"/>
                      </w:rPr>
                    </m:ctrlPr>
                  </m:accPr>
                  <m:e>
                    <m:r>
                      <m:rPr>
                        <m:sty m:val="p"/>
                      </m:rPr>
                      <w:rPr>
                        <w:rFonts w:ascii="Cambria Math" w:eastAsia="宋体" w:hAnsi="Cambria Math"/>
                        <w:sz w:val="24"/>
                        <w:szCs w:val="24"/>
                      </w:rPr>
                      <m:t>Δ</m:t>
                    </m:r>
                    <m:r>
                      <w:rPr>
                        <w:rFonts w:ascii="Cambria Math" w:eastAsia="宋体" w:hAnsi="Cambria Math" w:hint="eastAsia"/>
                        <w:sz w:val="24"/>
                        <w:szCs w:val="24"/>
                      </w:rPr>
                      <m:t>R</m:t>
                    </m:r>
                  </m:e>
                </m:acc>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1701" w:type="dxa"/>
            <w:gridSpan w:val="2"/>
            <w:vAlign w:val="center"/>
          </w:tcPr>
          <w:p w14:paraId="0B518DDD" w14:textId="5416963D"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0.007</w:t>
            </w:r>
          </w:p>
        </w:tc>
        <w:tc>
          <w:tcPr>
            <w:tcW w:w="1701" w:type="dxa"/>
            <w:gridSpan w:val="2"/>
            <w:vAlign w:val="center"/>
          </w:tcPr>
          <w:p w14:paraId="52BC06B7" w14:textId="3214867A"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0.069</w:t>
            </w:r>
          </w:p>
        </w:tc>
        <w:tc>
          <w:tcPr>
            <w:tcW w:w="1701" w:type="dxa"/>
            <w:gridSpan w:val="2"/>
            <w:vAlign w:val="center"/>
          </w:tcPr>
          <w:p w14:paraId="125A7380" w14:textId="4EB4C573" w:rsidR="00943D6B" w:rsidRPr="00261749" w:rsidRDefault="008E752A" w:rsidP="001D52B5">
            <w:pPr>
              <w:jc w:val="center"/>
              <w:rPr>
                <w:rFonts w:ascii="宋体" w:eastAsia="宋体" w:hAnsi="宋体" w:hint="eastAsia"/>
                <w:iCs/>
                <w:sz w:val="24"/>
                <w:szCs w:val="24"/>
              </w:rPr>
            </w:pPr>
            <w:r>
              <w:rPr>
                <w:rFonts w:ascii="宋体" w:eastAsia="宋体" w:hAnsi="宋体" w:hint="eastAsia"/>
                <w:iCs/>
                <w:sz w:val="24"/>
                <w:szCs w:val="24"/>
              </w:rPr>
              <w:t>1.472</w:t>
            </w:r>
          </w:p>
        </w:tc>
      </w:tr>
      <w:tr w:rsidR="00943D6B" w14:paraId="1D973C4C" w14:textId="77777777" w:rsidTr="002F69DC">
        <w:trPr>
          <w:trHeight w:val="516"/>
          <w:jc w:val="center"/>
        </w:trPr>
        <w:tc>
          <w:tcPr>
            <w:tcW w:w="1843" w:type="dxa"/>
            <w:vAlign w:val="center"/>
          </w:tcPr>
          <w:p w14:paraId="70201EF8" w14:textId="77777777"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测量值</w:t>
            </w:r>
            <m:oMath>
              <m:r>
                <w:rPr>
                  <w:rFonts w:ascii="Cambria Math" w:eastAsia="宋体" w:hAnsi="Cambria Math" w:hint="eastAsia"/>
                  <w:sz w:val="24"/>
                  <w:szCs w:val="24"/>
                </w:rPr>
                <m:t>K</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3</m:t>
                  </m:r>
                </m:sub>
              </m:sSub>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w:p>
        </w:tc>
        <w:tc>
          <w:tcPr>
            <w:tcW w:w="1701" w:type="dxa"/>
            <w:gridSpan w:val="2"/>
            <w:vAlign w:val="center"/>
          </w:tcPr>
          <w:p w14:paraId="1B510296" w14:textId="4DC2D4C8" w:rsidR="00943D6B" w:rsidRPr="00261749" w:rsidRDefault="00117C08" w:rsidP="001D52B5">
            <w:pPr>
              <w:jc w:val="center"/>
              <w:rPr>
                <w:rFonts w:ascii="宋体" w:eastAsia="宋体" w:hAnsi="宋体" w:hint="eastAsia"/>
                <w:iCs/>
                <w:sz w:val="24"/>
                <w:szCs w:val="24"/>
              </w:rPr>
            </w:pPr>
            <w:r>
              <w:rPr>
                <w:rFonts w:ascii="宋体" w:eastAsia="宋体" w:hAnsi="宋体" w:hint="eastAsia"/>
                <w:iCs/>
                <w:sz w:val="24"/>
                <w:szCs w:val="24"/>
              </w:rPr>
              <w:t>51.79</w:t>
            </w:r>
          </w:p>
        </w:tc>
        <w:tc>
          <w:tcPr>
            <w:tcW w:w="1701" w:type="dxa"/>
            <w:gridSpan w:val="2"/>
            <w:vAlign w:val="center"/>
          </w:tcPr>
          <w:p w14:paraId="0DDCFCF4" w14:textId="4EEFAEC1" w:rsidR="00943D6B" w:rsidRPr="00261749" w:rsidRDefault="00117C08" w:rsidP="001D52B5">
            <w:pPr>
              <w:jc w:val="center"/>
              <w:rPr>
                <w:rFonts w:ascii="宋体" w:eastAsia="宋体" w:hAnsi="宋体" w:hint="eastAsia"/>
                <w:iCs/>
                <w:sz w:val="24"/>
                <w:szCs w:val="24"/>
              </w:rPr>
            </w:pPr>
            <w:r>
              <w:rPr>
                <w:rFonts w:ascii="宋体" w:eastAsia="宋体" w:hAnsi="宋体" w:hint="eastAsia"/>
                <w:iCs/>
                <w:sz w:val="24"/>
                <w:szCs w:val="24"/>
              </w:rPr>
              <w:t>219.02</w:t>
            </w:r>
          </w:p>
        </w:tc>
        <w:tc>
          <w:tcPr>
            <w:tcW w:w="1701" w:type="dxa"/>
            <w:gridSpan w:val="2"/>
            <w:vAlign w:val="center"/>
          </w:tcPr>
          <w:p w14:paraId="71E0C28D" w14:textId="41676713" w:rsidR="00943D6B" w:rsidRPr="00261749" w:rsidRDefault="00117C08" w:rsidP="001D52B5">
            <w:pPr>
              <w:jc w:val="center"/>
              <w:rPr>
                <w:rFonts w:ascii="宋体" w:eastAsia="宋体" w:hAnsi="宋体" w:hint="eastAsia"/>
                <w:iCs/>
                <w:sz w:val="24"/>
                <w:szCs w:val="24"/>
              </w:rPr>
            </w:pPr>
            <w:r>
              <w:rPr>
                <w:rFonts w:ascii="宋体" w:eastAsia="宋体" w:hAnsi="宋体" w:hint="eastAsia"/>
                <w:iCs/>
                <w:sz w:val="24"/>
                <w:szCs w:val="24"/>
              </w:rPr>
              <w:t>1584.35</w:t>
            </w:r>
          </w:p>
        </w:tc>
      </w:tr>
      <w:tr w:rsidR="00943D6B" w14:paraId="79DB3E09" w14:textId="77777777" w:rsidTr="002F69DC">
        <w:trPr>
          <w:trHeight w:val="516"/>
          <w:jc w:val="center"/>
        </w:trPr>
        <w:tc>
          <w:tcPr>
            <w:tcW w:w="1843" w:type="dxa"/>
            <w:vAlign w:val="center"/>
          </w:tcPr>
          <w:p w14:paraId="4DF0E75B" w14:textId="77777777" w:rsidR="00943D6B" w:rsidRPr="00261749" w:rsidRDefault="00000000" w:rsidP="001D52B5">
            <w:pPr>
              <w:jc w:val="center"/>
              <w:rPr>
                <w:rFonts w:ascii="宋体" w:eastAsia="宋体" w:hAnsi="宋体" w:hint="eastAsia"/>
                <w:iCs/>
                <w:sz w:val="24"/>
                <w:szCs w:val="24"/>
              </w:rPr>
            </w:pPr>
            <m:oMathPara>
              <m:oMath>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lim</m:t>
                        </m:r>
                      </m:sub>
                    </m:sSub>
                  </m:e>
                </m:d>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1701" w:type="dxa"/>
            <w:gridSpan w:val="2"/>
            <w:vAlign w:val="center"/>
          </w:tcPr>
          <w:p w14:paraId="2DE86D4B" w14:textId="76F28733"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0</w:t>
            </w:r>
            <w:r>
              <w:rPr>
                <w:rFonts w:ascii="宋体" w:eastAsia="宋体" w:hAnsi="宋体"/>
                <w:iCs/>
                <w:sz w:val="24"/>
                <w:szCs w:val="24"/>
              </w:rPr>
              <w:t>.25</w:t>
            </w:r>
            <w:r w:rsidR="00713F51">
              <w:rPr>
                <w:rFonts w:ascii="宋体" w:eastAsia="宋体" w:hAnsi="宋体" w:hint="eastAsia"/>
                <w:iCs/>
                <w:sz w:val="24"/>
                <w:szCs w:val="24"/>
              </w:rPr>
              <w:t>94</w:t>
            </w:r>
          </w:p>
        </w:tc>
        <w:tc>
          <w:tcPr>
            <w:tcW w:w="1701" w:type="dxa"/>
            <w:gridSpan w:val="2"/>
            <w:vAlign w:val="center"/>
          </w:tcPr>
          <w:p w14:paraId="48B5AAEA" w14:textId="32CE8AF9"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0</w:t>
            </w:r>
            <w:r>
              <w:rPr>
                <w:rFonts w:ascii="宋体" w:eastAsia="宋体" w:hAnsi="宋体"/>
                <w:iCs/>
                <w:sz w:val="24"/>
                <w:szCs w:val="24"/>
              </w:rPr>
              <w:t>.68</w:t>
            </w:r>
            <w:r w:rsidR="00713F51">
              <w:rPr>
                <w:rFonts w:ascii="宋体" w:eastAsia="宋体" w:hAnsi="宋体" w:hint="eastAsia"/>
                <w:iCs/>
                <w:sz w:val="24"/>
                <w:szCs w:val="24"/>
              </w:rPr>
              <w:t>71</w:t>
            </w:r>
          </w:p>
        </w:tc>
        <w:tc>
          <w:tcPr>
            <w:tcW w:w="1701" w:type="dxa"/>
            <w:gridSpan w:val="2"/>
            <w:vAlign w:val="center"/>
          </w:tcPr>
          <w:p w14:paraId="7C6AB696" w14:textId="586263FD" w:rsidR="00943D6B" w:rsidRPr="00261749" w:rsidRDefault="00713F51" w:rsidP="001D52B5">
            <w:pPr>
              <w:jc w:val="center"/>
              <w:rPr>
                <w:rFonts w:ascii="宋体" w:eastAsia="宋体" w:hAnsi="宋体" w:hint="eastAsia"/>
                <w:iCs/>
                <w:sz w:val="24"/>
                <w:szCs w:val="24"/>
              </w:rPr>
            </w:pPr>
            <w:r>
              <w:rPr>
                <w:rFonts w:ascii="宋体" w:eastAsia="宋体" w:hAnsi="宋体" w:hint="eastAsia"/>
                <w:iCs/>
                <w:sz w:val="24"/>
                <w:szCs w:val="24"/>
              </w:rPr>
              <w:t>5.17</w:t>
            </w:r>
          </w:p>
        </w:tc>
      </w:tr>
      <w:tr w:rsidR="00943D6B" w14:paraId="7D24418D" w14:textId="77777777" w:rsidTr="002F69DC">
        <w:trPr>
          <w:trHeight w:val="516"/>
          <w:jc w:val="center"/>
        </w:trPr>
        <w:tc>
          <w:tcPr>
            <w:tcW w:w="1843" w:type="dxa"/>
            <w:vAlign w:val="center"/>
          </w:tcPr>
          <w:p w14:paraId="6AE7DE32" w14:textId="77777777" w:rsidR="00943D6B" w:rsidRPr="00261749" w:rsidRDefault="00000000" w:rsidP="001D52B5">
            <w:pPr>
              <w:jc w:val="center"/>
              <w:rPr>
                <w:rFonts w:ascii="宋体" w:eastAsia="宋体" w:hAnsi="宋体" w:hint="eastAsia"/>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R</m:t>
                    </m:r>
                  </m:sub>
                </m:sSub>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1701" w:type="dxa"/>
            <w:gridSpan w:val="2"/>
            <w:vAlign w:val="center"/>
          </w:tcPr>
          <w:p w14:paraId="5C4418FA" w14:textId="7C80E16C"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0</w:t>
            </w:r>
            <w:r>
              <w:rPr>
                <w:rFonts w:ascii="宋体" w:eastAsia="宋体" w:hAnsi="宋体"/>
                <w:iCs/>
                <w:sz w:val="24"/>
                <w:szCs w:val="24"/>
              </w:rPr>
              <w:t>.25</w:t>
            </w:r>
            <w:r w:rsidR="00713F51">
              <w:rPr>
                <w:rFonts w:ascii="宋体" w:eastAsia="宋体" w:hAnsi="宋体" w:hint="eastAsia"/>
                <w:iCs/>
                <w:sz w:val="24"/>
                <w:szCs w:val="24"/>
              </w:rPr>
              <w:t>94</w:t>
            </w:r>
          </w:p>
        </w:tc>
        <w:tc>
          <w:tcPr>
            <w:tcW w:w="1701" w:type="dxa"/>
            <w:gridSpan w:val="2"/>
            <w:vAlign w:val="center"/>
          </w:tcPr>
          <w:p w14:paraId="3B7F0F8E" w14:textId="3284E02B" w:rsidR="00943D6B" w:rsidRPr="00261749" w:rsidRDefault="00943D6B" w:rsidP="001D52B5">
            <w:pPr>
              <w:jc w:val="center"/>
              <w:rPr>
                <w:rFonts w:ascii="宋体" w:eastAsia="宋体" w:hAnsi="宋体" w:hint="eastAsia"/>
                <w:iCs/>
                <w:sz w:val="24"/>
                <w:szCs w:val="24"/>
              </w:rPr>
            </w:pPr>
            <w:r>
              <w:rPr>
                <w:rFonts w:ascii="宋体" w:eastAsia="宋体" w:hAnsi="宋体" w:hint="eastAsia"/>
                <w:iCs/>
                <w:sz w:val="24"/>
                <w:szCs w:val="24"/>
              </w:rPr>
              <w:t>0</w:t>
            </w:r>
            <w:r>
              <w:rPr>
                <w:rFonts w:ascii="宋体" w:eastAsia="宋体" w:hAnsi="宋体"/>
                <w:iCs/>
                <w:sz w:val="24"/>
                <w:szCs w:val="24"/>
              </w:rPr>
              <w:t>.</w:t>
            </w:r>
            <w:r w:rsidR="00713F51">
              <w:rPr>
                <w:rFonts w:ascii="宋体" w:eastAsia="宋体" w:hAnsi="宋体" w:hint="eastAsia"/>
                <w:iCs/>
                <w:sz w:val="24"/>
                <w:szCs w:val="24"/>
              </w:rPr>
              <w:t>6905</w:t>
            </w:r>
          </w:p>
        </w:tc>
        <w:tc>
          <w:tcPr>
            <w:tcW w:w="1701" w:type="dxa"/>
            <w:gridSpan w:val="2"/>
            <w:vAlign w:val="center"/>
          </w:tcPr>
          <w:p w14:paraId="1484812C" w14:textId="4BBAFCB5" w:rsidR="00943D6B" w:rsidRPr="00261749" w:rsidRDefault="00713F51" w:rsidP="001D52B5">
            <w:pPr>
              <w:jc w:val="center"/>
              <w:rPr>
                <w:rFonts w:ascii="宋体" w:eastAsia="宋体" w:hAnsi="宋体" w:hint="eastAsia"/>
                <w:iCs/>
                <w:sz w:val="24"/>
                <w:szCs w:val="24"/>
              </w:rPr>
            </w:pPr>
            <w:r>
              <w:rPr>
                <w:rFonts w:ascii="宋体" w:eastAsia="宋体" w:hAnsi="宋体" w:hint="eastAsia"/>
                <w:iCs/>
                <w:sz w:val="24"/>
                <w:szCs w:val="24"/>
              </w:rPr>
              <w:t>4.9560</w:t>
            </w:r>
          </w:p>
        </w:tc>
      </w:tr>
      <w:tr w:rsidR="00943D6B" w14:paraId="14378A82" w14:textId="77777777" w:rsidTr="002F69DC">
        <w:trPr>
          <w:trHeight w:val="496"/>
          <w:jc w:val="center"/>
        </w:trPr>
        <w:tc>
          <w:tcPr>
            <w:tcW w:w="1843" w:type="dxa"/>
            <w:vAlign w:val="center"/>
          </w:tcPr>
          <w:p w14:paraId="72F3C59E" w14:textId="77777777" w:rsidR="00943D6B" w:rsidRPr="00261749" w:rsidRDefault="00000000" w:rsidP="001D52B5">
            <w:pPr>
              <w:jc w:val="center"/>
              <w:rPr>
                <w:rFonts w:ascii="宋体" w:eastAsia="宋体" w:hAnsi="宋体" w:hint="eastAsia"/>
                <w:iCs/>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x</m:t>
                    </m:r>
                  </m:sub>
                </m:sSub>
                <m:r>
                  <w:rPr>
                    <w:rFonts w:ascii="Cambria Math" w:eastAsia="宋体" w:hAnsi="Cambria Math"/>
                    <w:sz w:val="24"/>
                    <w:szCs w:val="24"/>
                  </w:rPr>
                  <m:t>=</m:t>
                </m:r>
                <m:r>
                  <w:rPr>
                    <w:rFonts w:ascii="Cambria Math" w:eastAsia="宋体" w:hAnsi="Cambria Math" w:hint="eastAsia"/>
                    <w:sz w:val="24"/>
                    <w:szCs w:val="24"/>
                  </w:rPr>
                  <m:t>K</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R</m:t>
                    </m:r>
                  </m:sub>
                </m:sSub>
              </m:oMath>
            </m:oMathPara>
          </w:p>
        </w:tc>
        <w:tc>
          <w:tcPr>
            <w:tcW w:w="1701" w:type="dxa"/>
            <w:gridSpan w:val="2"/>
            <w:vAlign w:val="center"/>
          </w:tcPr>
          <w:p w14:paraId="0CF120EF" w14:textId="221D5059" w:rsidR="00943D6B" w:rsidRPr="00261749" w:rsidRDefault="00713F51" w:rsidP="001D52B5">
            <w:pPr>
              <w:jc w:val="center"/>
              <w:rPr>
                <w:rFonts w:ascii="宋体" w:eastAsia="宋体" w:hAnsi="宋体" w:hint="eastAsia"/>
                <w:iCs/>
                <w:sz w:val="24"/>
                <w:szCs w:val="24"/>
              </w:rPr>
            </w:pPr>
            <m:oMathPara>
              <m:oMath>
                <m:r>
                  <w:rPr>
                    <w:rFonts w:ascii="Cambria Math" w:eastAsia="宋体" w:hAnsi="Cambria Math"/>
                    <w:sz w:val="24"/>
                    <w:szCs w:val="24"/>
                  </w:rPr>
                  <m:t>51.79±0.26</m:t>
                </m:r>
              </m:oMath>
            </m:oMathPara>
          </w:p>
        </w:tc>
        <w:tc>
          <w:tcPr>
            <w:tcW w:w="1701" w:type="dxa"/>
            <w:gridSpan w:val="2"/>
            <w:vAlign w:val="center"/>
          </w:tcPr>
          <w:p w14:paraId="19891EE8" w14:textId="2CD45F8D" w:rsidR="00943D6B" w:rsidRPr="00261749" w:rsidRDefault="00713F51" w:rsidP="001D52B5">
            <w:pPr>
              <w:jc w:val="center"/>
              <w:rPr>
                <w:rFonts w:ascii="宋体" w:eastAsia="宋体" w:hAnsi="宋体" w:hint="eastAsia"/>
                <w:iCs/>
                <w:sz w:val="24"/>
                <w:szCs w:val="24"/>
              </w:rPr>
            </w:pPr>
            <m:oMathPara>
              <m:oMath>
                <m:r>
                  <w:rPr>
                    <w:rFonts w:ascii="Cambria Math" w:eastAsia="宋体" w:hAnsi="Cambria Math"/>
                    <w:sz w:val="24"/>
                    <w:szCs w:val="24"/>
                  </w:rPr>
                  <m:t>219.02±0.7</m:t>
                </m:r>
              </m:oMath>
            </m:oMathPara>
          </w:p>
        </w:tc>
        <w:tc>
          <w:tcPr>
            <w:tcW w:w="1701" w:type="dxa"/>
            <w:gridSpan w:val="2"/>
            <w:vAlign w:val="center"/>
          </w:tcPr>
          <w:p w14:paraId="3C7378F5" w14:textId="34D71477" w:rsidR="00943D6B" w:rsidRPr="00261749" w:rsidRDefault="00943D6B" w:rsidP="001D52B5">
            <w:pPr>
              <w:jc w:val="center"/>
              <w:rPr>
                <w:rFonts w:ascii="宋体" w:eastAsia="宋体" w:hAnsi="宋体" w:hint="eastAsia"/>
                <w:iCs/>
                <w:sz w:val="24"/>
                <w:szCs w:val="24"/>
              </w:rPr>
            </w:pPr>
            <m:oMathPara>
              <m:oMath>
                <m:r>
                  <w:rPr>
                    <w:rFonts w:ascii="Cambria Math" w:eastAsia="宋体" w:hAnsi="Cambria Math"/>
                    <w:sz w:val="24"/>
                    <w:szCs w:val="24"/>
                  </w:rPr>
                  <m:t>1584.35±5</m:t>
                </m:r>
              </m:oMath>
            </m:oMathPara>
          </w:p>
        </w:tc>
      </w:tr>
    </w:tbl>
    <w:p w14:paraId="31C959FF" w14:textId="77777777" w:rsidR="00E37EC3" w:rsidRDefault="00E37EC3" w:rsidP="00AC1C5A">
      <w:pPr>
        <w:spacing w:beforeLines="50" w:before="120" w:afterLines="50" w:after="120" w:line="360" w:lineRule="auto"/>
        <w:rPr>
          <w:rFonts w:ascii="宋体" w:eastAsia="宋体" w:hAnsi="宋体" w:hint="eastAsia"/>
          <w:iCs/>
        </w:rPr>
      </w:pPr>
      <w:r>
        <w:rPr>
          <w:rFonts w:ascii="宋体" w:eastAsia="宋体" w:hAnsi="宋体" w:hint="eastAsia"/>
          <w:iCs/>
        </w:rPr>
        <w:lastRenderedPageBreak/>
        <w:t>其中，</w:t>
      </w:r>
    </w:p>
    <w:p w14:paraId="148E4B07" w14:textId="77777777" w:rsidR="00E37EC3" w:rsidRPr="009E2E5D" w:rsidRDefault="00E37EC3" w:rsidP="00AC1C5A">
      <w:pPr>
        <w:spacing w:beforeLines="50" w:before="120" w:afterLines="50" w:after="120" w:line="360" w:lineRule="auto"/>
        <w:jc w:val="center"/>
        <w:rPr>
          <w:rFonts w:ascii="宋体" w:eastAsia="宋体" w:hAnsi="宋体" w:hint="eastAsia"/>
          <w:iCs/>
        </w:rPr>
      </w:pPr>
      <m:oMathPara>
        <m:oMath>
          <m:r>
            <w:rPr>
              <w:rFonts w:ascii="Cambria Math" w:eastAsia="宋体" w:hAnsi="Cambria Math"/>
            </w:rPr>
            <m:t>∆</m:t>
          </m:r>
          <m:r>
            <w:rPr>
              <w:rFonts w:ascii="Cambria Math" w:eastAsia="宋体" w:hAnsi="Cambria Math" w:hint="eastAsia"/>
            </w:rPr>
            <m:t>R</m:t>
          </m:r>
          <m:r>
            <w:rPr>
              <w:rFonts w:ascii="Cambria Math" w:eastAsia="宋体" w:hAnsi="Cambria Math"/>
            </w:rPr>
            <m:t>=</m:t>
          </m:r>
          <m:f>
            <m:fPr>
              <m:ctrlPr>
                <w:rPr>
                  <w:rFonts w:ascii="Cambria Math" w:eastAsia="宋体" w:hAnsi="Cambria Math"/>
                  <w:i/>
                  <w:iCs/>
                </w:rPr>
              </m:ctrlPr>
            </m:fPr>
            <m:num>
              <m:r>
                <w:rPr>
                  <w:rFonts w:ascii="Cambria Math" w:eastAsia="宋体" w:hAnsi="Cambria Math" w:hint="eastAsia"/>
                </w:rPr>
                <m:t>K</m:t>
              </m:r>
              <m:r>
                <w:rPr>
                  <w:rFonts w:ascii="Cambria Math" w:eastAsia="宋体" w:hAnsi="Cambria Math" w:hint="eastAsia"/>
                </w:rPr>
                <m:t>·</m:t>
              </m:r>
              <m:r>
                <w:rPr>
                  <w:rFonts w:ascii="Cambria Math" w:eastAsia="宋体" w:hAnsi="Cambria Math"/>
                </w:rPr>
                <m:t>∆</m:t>
              </m:r>
              <m:sSub>
                <m:sSubPr>
                  <m:ctrlPr>
                    <w:rPr>
                      <w:rFonts w:ascii="Cambria Math" w:eastAsia="宋体" w:hAnsi="Cambria Math"/>
                      <w:i/>
                      <w:iCs/>
                    </w:rPr>
                  </m:ctrlPr>
                </m:sSubPr>
                <m:e>
                  <m:r>
                    <w:rPr>
                      <w:rFonts w:ascii="Cambria Math" w:eastAsia="宋体" w:hAnsi="Cambria Math" w:hint="eastAsia"/>
                    </w:rPr>
                    <m:t>R</m:t>
                  </m:r>
                </m:e>
                <m:sub>
                  <m:r>
                    <w:rPr>
                      <w:rFonts w:ascii="Cambria Math" w:eastAsia="宋体" w:hAnsi="Cambria Math"/>
                    </w:rPr>
                    <m:t>3</m:t>
                  </m:r>
                </m:sub>
              </m:sSub>
            </m:num>
            <m:den>
              <m:r>
                <w:rPr>
                  <w:rFonts w:ascii="Cambria Math" w:eastAsia="宋体" w:hAnsi="Cambria Math"/>
                </w:rPr>
                <m:t>1.732</m:t>
              </m:r>
            </m:den>
          </m:f>
        </m:oMath>
      </m:oMathPara>
    </w:p>
    <w:p w14:paraId="31E118A5" w14:textId="77777777" w:rsidR="00E37EC3" w:rsidRPr="009E2E5D" w:rsidRDefault="00000000" w:rsidP="00AC1C5A">
      <w:pPr>
        <w:spacing w:beforeLines="50" w:before="120" w:afterLines="50" w:after="120" w:line="360" w:lineRule="auto"/>
        <w:jc w:val="center"/>
        <w:rPr>
          <w:rFonts w:ascii="宋体" w:eastAsia="宋体" w:hAnsi="宋体" w:hint="eastAsia"/>
          <w:iCs/>
        </w:rPr>
      </w:pPr>
      <m:oMathPara>
        <m:oMath>
          <m:sSub>
            <m:sSubPr>
              <m:ctrlPr>
                <w:rPr>
                  <w:rFonts w:ascii="Cambria Math" w:eastAsia="宋体" w:hAnsi="Cambria Math"/>
                  <w:i/>
                  <w:iCs/>
                </w:rPr>
              </m:ctrlPr>
            </m:sSubPr>
            <m:e>
              <m:r>
                <w:rPr>
                  <w:rFonts w:ascii="Cambria Math" w:eastAsia="宋体" w:hAnsi="Cambria Math" w:hint="eastAsia"/>
                </w:rPr>
                <m:t>E</m:t>
              </m:r>
            </m:e>
            <m:sub>
              <m:r>
                <w:rPr>
                  <w:rFonts w:ascii="Cambria Math" w:eastAsia="宋体" w:hAnsi="Cambria Math" w:hint="eastAsia"/>
                </w:rPr>
                <m:t>lim</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α</m:t>
              </m:r>
            </m:num>
            <m:den>
              <m:r>
                <w:rPr>
                  <w:rFonts w:ascii="Cambria Math" w:eastAsia="宋体" w:hAnsi="Cambria Math"/>
                </w:rPr>
                <m:t>100</m:t>
              </m:r>
            </m:den>
          </m:f>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hint="eastAsia"/>
                        </w:rPr>
                        <m:t>R</m:t>
                      </m:r>
                    </m:e>
                    <m:sub>
                      <m:r>
                        <w:rPr>
                          <w:rFonts w:ascii="Cambria Math" w:eastAsia="宋体" w:hAnsi="Cambria Math" w:hint="eastAsia"/>
                        </w:rPr>
                        <m:t>N</m:t>
                      </m:r>
                    </m:sub>
                  </m:sSub>
                </m:num>
                <m:den>
                  <m:r>
                    <w:rPr>
                      <w:rFonts w:ascii="Cambria Math" w:eastAsia="宋体" w:hAnsi="Cambria Math"/>
                    </w:rPr>
                    <m:t>10</m:t>
                  </m:r>
                </m:den>
              </m:f>
              <m:r>
                <w:rPr>
                  <w:rFonts w:ascii="Cambria Math" w:eastAsia="宋体" w:hAnsi="Cambria Math"/>
                </w:rPr>
                <m:t>+</m:t>
              </m:r>
              <m:sSub>
                <m:sSubPr>
                  <m:ctrlPr>
                    <w:rPr>
                      <w:rFonts w:ascii="Cambria Math" w:eastAsia="宋体" w:hAnsi="Cambria Math"/>
                      <w:i/>
                      <w:iCs/>
                    </w:rPr>
                  </m:ctrlPr>
                </m:sSubPr>
                <m:e>
                  <m:r>
                    <w:rPr>
                      <w:rFonts w:ascii="Cambria Math" w:eastAsia="宋体" w:hAnsi="Cambria Math" w:hint="eastAsia"/>
                    </w:rPr>
                    <m:t>R</m:t>
                  </m:r>
                </m:e>
                <m:sub>
                  <m:r>
                    <w:rPr>
                      <w:rFonts w:ascii="Cambria Math" w:eastAsia="宋体" w:hAnsi="Cambria Math"/>
                    </w:rPr>
                    <m:t>0</m:t>
                  </m:r>
                </m:sub>
              </m:sSub>
            </m:e>
          </m:d>
          <m:r>
            <w:rPr>
              <w:rFonts w:ascii="Cambria Math" w:eastAsia="宋体" w:hAnsi="Cambria Math" w:hint="eastAsia"/>
            </w:rPr>
            <m:t>·</m:t>
          </m:r>
          <m:r>
            <w:rPr>
              <w:rFonts w:ascii="Cambria Math" w:eastAsia="宋体" w:hAnsi="Cambria Math" w:hint="eastAsia"/>
            </w:rPr>
            <m:t>K</m:t>
          </m:r>
        </m:oMath>
      </m:oMathPara>
    </w:p>
    <w:p w14:paraId="141DD145" w14:textId="20E4CCC4" w:rsidR="006C7756" w:rsidRPr="005F0927" w:rsidRDefault="00000000" w:rsidP="00AC1C5A">
      <w:pPr>
        <w:spacing w:beforeLines="50" w:before="120" w:afterLines="50" w:after="120" w:line="360" w:lineRule="auto"/>
        <w:jc w:val="center"/>
        <w:rPr>
          <w:rFonts w:ascii="宋体" w:eastAsia="宋体" w:hAnsi="宋体" w:hint="eastAsia"/>
          <w:iCs/>
          <w:lang w:eastAsia="zh-CN"/>
        </w:rPr>
      </w:pPr>
      <m:oMathPara>
        <m:oMath>
          <m:sSub>
            <m:sSubPr>
              <m:ctrlPr>
                <w:rPr>
                  <w:rFonts w:ascii="Cambria Math" w:eastAsia="宋体" w:hAnsi="Cambria Math"/>
                  <w:i/>
                  <w:iCs/>
                </w:rPr>
              </m:ctrlPr>
            </m:sSubPr>
            <m:e>
              <m:r>
                <w:rPr>
                  <w:rFonts w:ascii="Cambria Math" w:eastAsia="宋体" w:hAnsi="Cambria Math"/>
                </w:rPr>
                <m:t>σ</m:t>
              </m:r>
            </m:e>
            <m:sub>
              <m:r>
                <w:rPr>
                  <w:rFonts w:ascii="Cambria Math" w:eastAsia="宋体" w:hAnsi="Cambria Math" w:hint="eastAsia"/>
                </w:rPr>
                <m:t>R</m:t>
              </m:r>
            </m:sub>
          </m:sSub>
          <m:r>
            <w:rPr>
              <w:rFonts w:ascii="Cambria Math" w:eastAsia="宋体" w:hAnsi="Cambria Math"/>
            </w:rPr>
            <m:t>=</m:t>
          </m:r>
          <m:rad>
            <m:radPr>
              <m:degHide m:val="1"/>
              <m:ctrlPr>
                <w:rPr>
                  <w:rFonts w:ascii="Cambria Math" w:eastAsia="宋体" w:hAnsi="Cambria Math"/>
                  <w:i/>
                  <w:iCs/>
                </w:rPr>
              </m:ctrlPr>
            </m:radPr>
            <m:deg/>
            <m:e>
              <m:sSubSup>
                <m:sSubSupPr>
                  <m:ctrlPr>
                    <w:rPr>
                      <w:rFonts w:ascii="Cambria Math" w:eastAsia="宋体" w:hAnsi="Cambria Math"/>
                      <w:i/>
                      <w:iCs/>
                    </w:rPr>
                  </m:ctrlPr>
                </m:sSubSupPr>
                <m:e>
                  <m:r>
                    <w:rPr>
                      <w:rFonts w:ascii="Cambria Math" w:eastAsia="宋体" w:hAnsi="Cambria Math" w:hint="eastAsia"/>
                    </w:rPr>
                    <m:t>E</m:t>
                  </m:r>
                </m:e>
                <m:sub>
                  <m:r>
                    <w:rPr>
                      <w:rFonts w:ascii="Cambria Math" w:eastAsia="宋体" w:hAnsi="Cambria Math" w:hint="eastAsia"/>
                    </w:rPr>
                    <m:t>lim</m:t>
                  </m:r>
                </m:sub>
                <m:sup>
                  <m:r>
                    <w:rPr>
                      <w:rFonts w:ascii="Cambria Math" w:eastAsia="宋体" w:hAnsi="Cambria Math"/>
                    </w:rPr>
                    <m:t>2</m:t>
                  </m:r>
                </m:sup>
              </m:sSubSup>
              <m:r>
                <w:rPr>
                  <w:rFonts w:ascii="Cambria Math" w:eastAsia="宋体" w:hAnsi="Cambria Math"/>
                </w:rPr>
                <m:t>+</m:t>
              </m:r>
              <m:sSup>
                <m:sSupPr>
                  <m:ctrlPr>
                    <w:rPr>
                      <w:rFonts w:ascii="Cambria Math" w:eastAsia="宋体" w:hAnsi="Cambria Math"/>
                      <w:i/>
                      <w:iCs/>
                    </w:rPr>
                  </m:ctrlPr>
                </m:sSupPr>
                <m:e>
                  <m:d>
                    <m:dPr>
                      <m:ctrlPr>
                        <w:rPr>
                          <w:rFonts w:ascii="Cambria Math" w:eastAsia="宋体" w:hAnsi="Cambria Math"/>
                          <w:i/>
                          <w:iCs/>
                        </w:rPr>
                      </m:ctrlPr>
                    </m:dPr>
                    <m:e>
                      <m:r>
                        <w:rPr>
                          <w:rFonts w:ascii="Cambria Math" w:eastAsia="宋体" w:hAnsi="Cambria Math"/>
                        </w:rPr>
                        <m:t>∆</m:t>
                      </m:r>
                      <m:r>
                        <w:rPr>
                          <w:rFonts w:ascii="Cambria Math" w:eastAsia="宋体" w:hAnsi="Cambria Math" w:hint="eastAsia"/>
                        </w:rPr>
                        <m:t>R</m:t>
                      </m:r>
                    </m:e>
                  </m:d>
                </m:e>
                <m:sup>
                  <m:r>
                    <w:rPr>
                      <w:rFonts w:ascii="Cambria Math" w:eastAsia="宋体" w:hAnsi="Cambria Math"/>
                    </w:rPr>
                    <m:t>2</m:t>
                  </m:r>
                </m:sup>
              </m:sSup>
            </m:e>
          </m:rad>
        </m:oMath>
      </m:oMathPara>
    </w:p>
    <w:tbl>
      <w:tblPr>
        <w:tblStyle w:val="af3"/>
        <w:tblW w:w="0" w:type="auto"/>
        <w:jc w:val="center"/>
        <w:tblLook w:val="04A0" w:firstRow="1" w:lastRow="0" w:firstColumn="1" w:lastColumn="0" w:noHBand="0" w:noVBand="1"/>
      </w:tblPr>
      <w:tblGrid>
        <w:gridCol w:w="1696"/>
        <w:gridCol w:w="2452"/>
        <w:gridCol w:w="2510"/>
        <w:gridCol w:w="1638"/>
      </w:tblGrid>
      <w:tr w:rsidR="006C7756" w14:paraId="27A94685" w14:textId="77777777" w:rsidTr="002F69DC">
        <w:trPr>
          <w:trHeight w:val="464"/>
          <w:jc w:val="center"/>
        </w:trPr>
        <w:tc>
          <w:tcPr>
            <w:tcW w:w="8296" w:type="dxa"/>
            <w:gridSpan w:val="4"/>
            <w:vAlign w:val="center"/>
          </w:tcPr>
          <w:p w14:paraId="1CE566E6" w14:textId="7A983A30" w:rsidR="006C7756" w:rsidRPr="006C7756" w:rsidRDefault="006C7756" w:rsidP="006C7756">
            <w:pPr>
              <w:autoSpaceDE w:val="0"/>
              <w:adjustRightInd w:val="0"/>
              <w:snapToGrid w:val="0"/>
              <w:jc w:val="center"/>
              <w:rPr>
                <w:rFonts w:ascii="宋体" w:eastAsia="宋体" w:hAnsi="宋体" w:cs="Times New Roman" w:hint="eastAsia"/>
                <w:color w:val="000000"/>
              </w:rPr>
            </w:pPr>
            <w:r w:rsidRPr="006C7756">
              <w:rPr>
                <w:rFonts w:ascii="宋体" w:eastAsia="宋体" w:hAnsi="宋体" w:cs="Times New Roman"/>
                <w:color w:val="000000"/>
              </w:rPr>
              <w:t>非平衡直流电桥</w:t>
            </w:r>
            <w:r>
              <w:rPr>
                <w:rFonts w:ascii="宋体" w:eastAsia="宋体" w:hAnsi="宋体" w:cs="Times New Roman" w:hint="eastAsia"/>
                <w:color w:val="000000"/>
              </w:rPr>
              <w:t>测铜电阻温度特性</w:t>
            </w:r>
          </w:p>
        </w:tc>
      </w:tr>
      <w:tr w:rsidR="006C7756" w14:paraId="6C0DC357" w14:textId="77777777" w:rsidTr="002F69DC">
        <w:trPr>
          <w:trHeight w:val="464"/>
          <w:jc w:val="center"/>
        </w:trPr>
        <w:tc>
          <w:tcPr>
            <w:tcW w:w="4148" w:type="dxa"/>
            <w:gridSpan w:val="2"/>
            <w:vAlign w:val="center"/>
          </w:tcPr>
          <w:p w14:paraId="56F1FC1D" w14:textId="350C50BA" w:rsidR="006C7756" w:rsidRDefault="00000000" w:rsidP="001D52B5">
            <w:pPr>
              <w:autoSpaceDE w:val="0"/>
              <w:adjustRightInd w:val="0"/>
              <w:snapToGrid w:val="0"/>
              <w:jc w:val="center"/>
              <w:rPr>
                <w:rFonts w:ascii="宋体" w:eastAsia="宋体" w:hAnsi="宋体" w:cs="Times New Roman" w:hint="eastAsia"/>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U</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=1.3</m:t>
                </m:r>
                <m:r>
                  <w:rPr>
                    <w:rFonts w:ascii="Cambria Math" w:eastAsia="宋体" w:hAnsi="Cambria Math" w:cs="Times New Roman" w:hint="eastAsia"/>
                    <w:color w:val="000000"/>
                    <w:sz w:val="24"/>
                    <w:szCs w:val="24"/>
                  </w:rPr>
                  <m:t>V</m:t>
                </m:r>
              </m:oMath>
            </m:oMathPara>
          </w:p>
        </w:tc>
        <w:tc>
          <w:tcPr>
            <w:tcW w:w="4148" w:type="dxa"/>
            <w:gridSpan w:val="2"/>
            <w:vAlign w:val="center"/>
          </w:tcPr>
          <w:p w14:paraId="1C61B948" w14:textId="2FB707EC" w:rsidR="006C7756" w:rsidRDefault="00000000" w:rsidP="001D52B5">
            <w:pPr>
              <w:autoSpaceDE w:val="0"/>
              <w:adjustRightInd w:val="0"/>
              <w:snapToGrid w:val="0"/>
              <w:jc w:val="center"/>
              <w:rPr>
                <w:rFonts w:ascii="宋体" w:eastAsia="宋体" w:hAnsi="宋体" w:cs="Times New Roman" w:hint="eastAsia"/>
                <w:color w:val="000000"/>
                <w:sz w:val="24"/>
                <w:szCs w:val="24"/>
              </w:rPr>
            </w:pPr>
            <m:oMath>
              <m:sSub>
                <m:sSubPr>
                  <m:ctrlPr>
                    <w:rPr>
                      <w:rFonts w:ascii="Cambria Math" w:eastAsia="宋体" w:hAnsi="Cambria Math" w:cs="Times New Roman"/>
                      <w:i/>
                      <w:color w:val="000000"/>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6</m:t>
                  </m:r>
                </m:sub>
              </m:sSub>
              <m:r>
                <w:rPr>
                  <w:rFonts w:ascii="Cambria Math" w:eastAsia="宋体" w:hAnsi="Cambria Math" w:cs="Times New Roman"/>
                  <w:color w:val="00000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7</m:t>
                  </m:r>
                </m:sub>
              </m:sSub>
              <m:r>
                <w:rPr>
                  <w:rFonts w:ascii="Cambria Math" w:eastAsia="宋体" w:hAnsi="Cambria Math" w:cs="Times New Roman"/>
                  <w:color w:val="000000"/>
                  <w:sz w:val="24"/>
                  <w:szCs w:val="24"/>
                </w:rPr>
                <m:t>=500.0</m:t>
              </m:r>
            </m:oMath>
            <w:r w:rsidR="006C7756">
              <w:rPr>
                <w:rFonts w:ascii="宋体" w:eastAsia="宋体" w:hAnsi="宋体" w:cs="Times New Roman" w:hint="eastAsia"/>
                <w:color w:val="000000"/>
                <w:sz w:val="24"/>
                <w:szCs w:val="24"/>
              </w:rPr>
              <w:t>,</w:t>
            </w:r>
            <w:r w:rsidR="00DD6542">
              <w:rPr>
                <w:rFonts w:ascii="宋体" w:eastAsia="宋体" w:hAnsi="宋体" w:cs="Times New Roman" w:hint="eastAsia"/>
                <w:color w:val="000000"/>
                <w:sz w:val="24"/>
                <w:szCs w:val="24"/>
              </w:rPr>
              <w:t xml:space="preserve"> </w:t>
            </w:r>
            <m:oMath>
              <m:r>
                <w:rPr>
                  <w:rFonts w:ascii="Cambria Math" w:eastAsia="宋体" w:hAnsi="Cambria Math" w:cs="Times New Roman" w:hint="eastAsia"/>
                  <w:color w:val="000000"/>
                  <w:sz w:val="24"/>
                  <w:szCs w:val="24"/>
                </w:rPr>
                <m:t>K=</m:t>
              </m:r>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6</m:t>
                  </m:r>
                </m:sub>
              </m:sSub>
              <m:r>
                <m:rPr>
                  <m:lit/>
                </m:rP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rPr>
                  </m:ctrlPr>
                </m:e>
                <m:sub>
                  <m:r>
                    <w:rPr>
                      <w:rFonts w:ascii="Cambria Math" w:eastAsia="宋体" w:hAnsi="Cambria Math" w:cs="Times New Roman" w:hint="eastAsia"/>
                      <w:color w:val="000000"/>
                      <w:sz w:val="24"/>
                      <w:szCs w:val="24"/>
                    </w:rPr>
                    <m:t>7</m:t>
                  </m:r>
                </m:sub>
              </m:sSub>
              <m:r>
                <w:rPr>
                  <w:rFonts w:ascii="Cambria Math" w:eastAsia="宋体" w:hAnsi="Cambria Math" w:cs="Times New Roman" w:hint="eastAsia"/>
                  <w:color w:val="000000"/>
                  <w:sz w:val="24"/>
                  <w:szCs w:val="24"/>
                </w:rPr>
                <m:t>=1</m:t>
              </m:r>
            </m:oMath>
            <w:r w:rsidR="000F7365">
              <w:rPr>
                <w:rFonts w:ascii="宋体" w:eastAsia="宋体" w:hAnsi="宋体" w:cs="Times New Roman" w:hint="eastAsia"/>
                <w:color w:val="000000"/>
                <w:sz w:val="24"/>
                <w:szCs w:val="24"/>
              </w:rPr>
              <w:t>,电桥平衡时</w:t>
            </w:r>
            <m:oMath>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rPr>
                  </m:ctrlPr>
                </m:e>
                <m:sub>
                  <m:r>
                    <w:rPr>
                      <w:rFonts w:ascii="Cambria Math" w:eastAsia="宋体" w:hAnsi="Cambria Math" w:cs="Times New Roman" w:hint="eastAsia"/>
                      <w:color w:val="000000"/>
                      <w:sz w:val="24"/>
                      <w:szCs w:val="24"/>
                    </w:rPr>
                    <m:t>5</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x0</m:t>
                  </m:r>
                </m:sub>
              </m:sSub>
            </m:oMath>
          </w:p>
        </w:tc>
      </w:tr>
      <w:tr w:rsidR="000F7365" w14:paraId="590305DA" w14:textId="77777777" w:rsidTr="002F69DC">
        <w:trPr>
          <w:trHeight w:val="464"/>
          <w:jc w:val="center"/>
        </w:trPr>
        <w:tc>
          <w:tcPr>
            <w:tcW w:w="4148" w:type="dxa"/>
            <w:gridSpan w:val="2"/>
            <w:vAlign w:val="center"/>
          </w:tcPr>
          <w:p w14:paraId="670BC5AF" w14:textId="6927AF90"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记录室温</w:t>
            </w:r>
            <m:oMath>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sz w:val="24"/>
                      <w:szCs w:val="24"/>
                    </w:rPr>
                    <m:t>0</m:t>
                  </m:r>
                </m:sub>
              </m:sSub>
              <m:r>
                <w:rPr>
                  <w:rFonts w:ascii="Cambria Math" w:eastAsia="宋体" w:hAnsi="Cambria Math" w:cs="Times New Roman" w:hint="eastAsia"/>
                  <w:color w:val="000000"/>
                  <w:sz w:val="24"/>
                  <w:szCs w:val="24"/>
                </w:rPr>
                <m:t>=26.8</m:t>
              </m:r>
              <m:r>
                <m:rPr>
                  <m:sty m:val="p"/>
                </m:rPr>
                <w:rPr>
                  <w:rFonts w:ascii="Cambria Math" w:eastAsia="宋体" w:hAnsi="Cambria Math" w:cs="Times New Roman"/>
                  <w:color w:val="000000"/>
                  <w:sz w:val="24"/>
                  <w:szCs w:val="24"/>
                </w:rPr>
                <m:t>℃</m:t>
              </m:r>
            </m:oMath>
          </w:p>
        </w:tc>
        <w:tc>
          <w:tcPr>
            <w:tcW w:w="4148" w:type="dxa"/>
            <w:gridSpan w:val="2"/>
            <w:vAlign w:val="center"/>
          </w:tcPr>
          <w:p w14:paraId="49ABA5C3" w14:textId="65629F62"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室温下的铜电阻阻值</w:t>
            </w:r>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x</m:t>
                  </m:r>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=54.12Ω</m:t>
              </m:r>
            </m:oMath>
          </w:p>
        </w:tc>
      </w:tr>
      <w:tr w:rsidR="000F7365" w14:paraId="5DB3B960" w14:textId="77777777" w:rsidTr="002F69DC">
        <w:trPr>
          <w:trHeight w:val="464"/>
          <w:jc w:val="center"/>
        </w:trPr>
        <w:tc>
          <w:tcPr>
            <w:tcW w:w="1696" w:type="dxa"/>
            <w:vAlign w:val="center"/>
          </w:tcPr>
          <w:p w14:paraId="64045821" w14:textId="77777777" w:rsidR="000F7365" w:rsidRPr="00B13336"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温度</w:t>
            </w:r>
            <m:oMath>
              <m:r>
                <m:rPr>
                  <m:sty m:val="p"/>
                </m:rPr>
                <w:rPr>
                  <w:rFonts w:ascii="Cambria Math" w:eastAsia="宋体" w:hAnsi="Cambria Math" w:cs="Times New Roman"/>
                  <w:color w:val="000000"/>
                  <w:sz w:val="24"/>
                  <w:szCs w:val="24"/>
                </w:rPr>
                <m:t>/℃</m:t>
              </m:r>
            </m:oMath>
          </w:p>
        </w:tc>
        <w:tc>
          <w:tcPr>
            <w:tcW w:w="2452" w:type="dxa"/>
            <w:vAlign w:val="center"/>
          </w:tcPr>
          <w:p w14:paraId="15B5E553" w14:textId="448B44E8"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非平衡电压</w:t>
            </w:r>
            <m:oMath>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rPr>
                  </m:ctrlPr>
                </m:e>
                <m:sub>
                  <m:r>
                    <w:rPr>
                      <w:rFonts w:ascii="Cambria Math" w:eastAsia="宋体" w:hAnsi="Cambria Math" w:cs="Times New Roman" w:hint="eastAsia"/>
                      <w:color w:val="000000"/>
                      <w:sz w:val="24"/>
                      <w:szCs w:val="24"/>
                    </w:rPr>
                    <m:t>CD</m:t>
                  </m:r>
                </m:sub>
              </m:sSub>
              <m:r>
                <m:rPr>
                  <m:lit/>
                </m:rPr>
                <w:rPr>
                  <w:rFonts w:ascii="Cambria Math" w:eastAsia="宋体" w:hAnsi="Cambria Math" w:cs="Times New Roman" w:hint="eastAsia"/>
                  <w:color w:val="000000"/>
                  <w:sz w:val="24"/>
                  <w:szCs w:val="24"/>
                </w:rPr>
                <m:t>/</m:t>
              </m:r>
              <m:r>
                <w:rPr>
                  <w:rFonts w:ascii="Cambria Math" w:eastAsia="宋体" w:hAnsi="Cambria Math" w:cs="Times New Roman" w:hint="eastAsia"/>
                  <w:color w:val="000000"/>
                  <w:sz w:val="24"/>
                  <w:szCs w:val="24"/>
                </w:rPr>
                <m:t>mV</m:t>
              </m:r>
            </m:oMath>
          </w:p>
        </w:tc>
        <w:tc>
          <w:tcPr>
            <w:tcW w:w="2510" w:type="dxa"/>
            <w:vAlign w:val="center"/>
          </w:tcPr>
          <w:p w14:paraId="7E2B53E0" w14:textId="77777777"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铜电阻变化量</w:t>
            </w:r>
            <m:oMath>
              <m:r>
                <m:rPr>
                  <m:sty m:val="p"/>
                </m:rPr>
                <w:rPr>
                  <w:rFonts w:ascii="Cambria Math" w:eastAsia="宋体" w:hAnsi="Cambria Math" w:cs="Times New Roman"/>
                  <w:color w:val="000000"/>
                  <w:sz w:val="24"/>
                  <w:szCs w:val="24"/>
                </w:rPr>
                <m:t>∆</m:t>
              </m:r>
              <m:r>
                <w:rPr>
                  <w:rFonts w:ascii="Cambria Math" w:eastAsia="宋体" w:hAnsi="Cambria Math" w:cs="Times New Roman" w:hint="eastAsia"/>
                  <w:color w:val="000000"/>
                  <w:sz w:val="24"/>
                  <w:szCs w:val="24"/>
                </w:rPr>
                <m:t>R</m:t>
              </m:r>
              <m:r>
                <m:rPr>
                  <m:sty m:val="p"/>
                </m:rPr>
                <w:rPr>
                  <w:rFonts w:ascii="Cambria Math" w:eastAsia="宋体" w:hAnsi="Cambria Math" w:cs="Times New Roman"/>
                  <w:color w:val="000000"/>
                  <w:sz w:val="24"/>
                  <w:szCs w:val="24"/>
                </w:rPr>
                <m:t>/Ω</m:t>
              </m:r>
            </m:oMath>
          </w:p>
        </w:tc>
        <w:tc>
          <w:tcPr>
            <w:tcW w:w="1638" w:type="dxa"/>
            <w:vAlign w:val="center"/>
          </w:tcPr>
          <w:p w14:paraId="5F3DB774" w14:textId="77777777"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铜电阻</w:t>
            </w:r>
            <m:oMath>
              <m:r>
                <w:rPr>
                  <w:rFonts w:ascii="Cambria Math" w:eastAsia="宋体" w:hAnsi="Cambria Math" w:cs="Times New Roman" w:hint="eastAsia"/>
                  <w:color w:val="000000"/>
                  <w:sz w:val="24"/>
                  <w:szCs w:val="24"/>
                </w:rPr>
                <m:t>R</m:t>
              </m:r>
              <m:r>
                <m:rPr>
                  <m:sty m:val="p"/>
                </m:rPr>
                <w:rPr>
                  <w:rFonts w:ascii="Cambria Math" w:eastAsia="宋体" w:hAnsi="Cambria Math" w:cs="Times New Roman"/>
                  <w:color w:val="000000"/>
                  <w:sz w:val="24"/>
                  <w:szCs w:val="24"/>
                </w:rPr>
                <m:t>/Ω</m:t>
              </m:r>
            </m:oMath>
          </w:p>
        </w:tc>
      </w:tr>
      <w:tr w:rsidR="000F7365" w14:paraId="3D7F0C62" w14:textId="77777777" w:rsidTr="002F69DC">
        <w:trPr>
          <w:trHeight w:val="464"/>
          <w:jc w:val="center"/>
        </w:trPr>
        <w:tc>
          <w:tcPr>
            <w:tcW w:w="1696" w:type="dxa"/>
            <w:vAlign w:val="center"/>
          </w:tcPr>
          <w:p w14:paraId="52DB88B7" w14:textId="0DC64989" w:rsidR="000F7365" w:rsidRDefault="007851FF"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室温+5</w:t>
            </w:r>
          </w:p>
        </w:tc>
        <w:tc>
          <w:tcPr>
            <w:tcW w:w="2452" w:type="dxa"/>
            <w:vAlign w:val="center"/>
          </w:tcPr>
          <w:p w14:paraId="4B18C373" w14:textId="77777777"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0</w:t>
            </w:r>
          </w:p>
        </w:tc>
        <w:tc>
          <w:tcPr>
            <w:tcW w:w="2510" w:type="dxa"/>
            <w:vAlign w:val="center"/>
          </w:tcPr>
          <w:p w14:paraId="100EECFF" w14:textId="77777777"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0</w:t>
            </w:r>
          </w:p>
        </w:tc>
        <w:tc>
          <w:tcPr>
            <w:tcW w:w="1638" w:type="dxa"/>
            <w:vAlign w:val="center"/>
          </w:tcPr>
          <w:p w14:paraId="27A69A6D" w14:textId="274D13F8" w:rsidR="000F7365" w:rsidRDefault="007851FF"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54.12</w:t>
            </w:r>
          </w:p>
        </w:tc>
      </w:tr>
      <w:tr w:rsidR="000F7365" w14:paraId="5A7CB8FB" w14:textId="77777777" w:rsidTr="002F69DC">
        <w:trPr>
          <w:trHeight w:val="464"/>
          <w:jc w:val="center"/>
        </w:trPr>
        <w:tc>
          <w:tcPr>
            <w:tcW w:w="1696" w:type="dxa"/>
            <w:vAlign w:val="center"/>
          </w:tcPr>
          <w:p w14:paraId="4E0ADBB3" w14:textId="3202FDC6" w:rsidR="000F7365" w:rsidRDefault="007851FF"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室温+10</w:t>
            </w:r>
          </w:p>
        </w:tc>
        <w:tc>
          <w:tcPr>
            <w:tcW w:w="2452" w:type="dxa"/>
            <w:vAlign w:val="center"/>
          </w:tcPr>
          <w:p w14:paraId="119B428A" w14:textId="38AF32B7"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24.6</w:t>
            </w:r>
          </w:p>
        </w:tc>
        <w:tc>
          <w:tcPr>
            <w:tcW w:w="2510" w:type="dxa"/>
            <w:vAlign w:val="center"/>
          </w:tcPr>
          <w:p w14:paraId="0C5459D0" w14:textId="488895DE" w:rsidR="000F7365" w:rsidRDefault="007D7984"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4.256</w:t>
            </w:r>
          </w:p>
        </w:tc>
        <w:tc>
          <w:tcPr>
            <w:tcW w:w="1638" w:type="dxa"/>
            <w:vAlign w:val="center"/>
          </w:tcPr>
          <w:p w14:paraId="1B064473" w14:textId="06C97E25" w:rsidR="000F7365" w:rsidRDefault="000F7365" w:rsidP="000F7365">
            <w:pPr>
              <w:autoSpaceDE w:val="0"/>
              <w:adjustRightInd w:val="0"/>
              <w:snapToGrid w:val="0"/>
              <w:jc w:val="center"/>
              <w:rPr>
                <w:rFonts w:ascii="宋体" w:eastAsia="宋体" w:hAnsi="宋体" w:cs="Times New Roman" w:hint="eastAsia"/>
                <w:color w:val="000000"/>
                <w:sz w:val="24"/>
                <w:szCs w:val="24"/>
              </w:rPr>
            </w:pPr>
          </w:p>
        </w:tc>
      </w:tr>
      <w:tr w:rsidR="000F7365" w14:paraId="13EF08F1" w14:textId="77777777" w:rsidTr="002F69DC">
        <w:trPr>
          <w:trHeight w:val="464"/>
          <w:jc w:val="center"/>
        </w:trPr>
        <w:tc>
          <w:tcPr>
            <w:tcW w:w="1696" w:type="dxa"/>
            <w:vAlign w:val="center"/>
          </w:tcPr>
          <w:p w14:paraId="7DD160C7" w14:textId="59C36F9B" w:rsidR="000F7365" w:rsidRDefault="007851FF"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室温+15</w:t>
            </w:r>
          </w:p>
        </w:tc>
        <w:tc>
          <w:tcPr>
            <w:tcW w:w="2452" w:type="dxa"/>
            <w:vAlign w:val="center"/>
          </w:tcPr>
          <w:p w14:paraId="647AAC33" w14:textId="712C5190"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31.2</w:t>
            </w:r>
          </w:p>
        </w:tc>
        <w:tc>
          <w:tcPr>
            <w:tcW w:w="2510" w:type="dxa"/>
            <w:vAlign w:val="center"/>
          </w:tcPr>
          <w:p w14:paraId="512D0EBF" w14:textId="1FC2AAD5" w:rsidR="000F7365" w:rsidRDefault="007D7984"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5.457</w:t>
            </w:r>
          </w:p>
        </w:tc>
        <w:tc>
          <w:tcPr>
            <w:tcW w:w="1638" w:type="dxa"/>
            <w:vAlign w:val="center"/>
          </w:tcPr>
          <w:p w14:paraId="489B96A5" w14:textId="7AF8F3AE" w:rsidR="000F7365" w:rsidRDefault="000F7365" w:rsidP="000F7365">
            <w:pPr>
              <w:autoSpaceDE w:val="0"/>
              <w:adjustRightInd w:val="0"/>
              <w:snapToGrid w:val="0"/>
              <w:jc w:val="center"/>
              <w:rPr>
                <w:rFonts w:ascii="宋体" w:eastAsia="宋体" w:hAnsi="宋体" w:cs="Times New Roman" w:hint="eastAsia"/>
                <w:color w:val="000000"/>
                <w:sz w:val="24"/>
                <w:szCs w:val="24"/>
              </w:rPr>
            </w:pPr>
          </w:p>
        </w:tc>
      </w:tr>
      <w:tr w:rsidR="000F7365" w14:paraId="618B7434" w14:textId="77777777" w:rsidTr="002F69DC">
        <w:trPr>
          <w:trHeight w:val="464"/>
          <w:jc w:val="center"/>
        </w:trPr>
        <w:tc>
          <w:tcPr>
            <w:tcW w:w="1696" w:type="dxa"/>
            <w:vAlign w:val="center"/>
          </w:tcPr>
          <w:p w14:paraId="5436C696" w14:textId="516667FA" w:rsidR="000F7365" w:rsidRDefault="007851FF"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室温+20</w:t>
            </w:r>
          </w:p>
        </w:tc>
        <w:tc>
          <w:tcPr>
            <w:tcW w:w="2452" w:type="dxa"/>
            <w:vAlign w:val="center"/>
          </w:tcPr>
          <w:p w14:paraId="546D5BCE" w14:textId="78A0416D"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33.7</w:t>
            </w:r>
          </w:p>
        </w:tc>
        <w:tc>
          <w:tcPr>
            <w:tcW w:w="2510" w:type="dxa"/>
            <w:vAlign w:val="center"/>
          </w:tcPr>
          <w:p w14:paraId="0267DC96" w14:textId="1CB53B2C" w:rsidR="000F7365" w:rsidRDefault="007D7984"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5.917</w:t>
            </w:r>
          </w:p>
        </w:tc>
        <w:tc>
          <w:tcPr>
            <w:tcW w:w="1638" w:type="dxa"/>
            <w:vAlign w:val="center"/>
          </w:tcPr>
          <w:p w14:paraId="65860570" w14:textId="3BA95ACA" w:rsidR="000F7365" w:rsidRDefault="000F7365" w:rsidP="000F7365">
            <w:pPr>
              <w:autoSpaceDE w:val="0"/>
              <w:adjustRightInd w:val="0"/>
              <w:snapToGrid w:val="0"/>
              <w:jc w:val="center"/>
              <w:rPr>
                <w:rFonts w:ascii="宋体" w:eastAsia="宋体" w:hAnsi="宋体" w:cs="Times New Roman" w:hint="eastAsia"/>
                <w:color w:val="000000"/>
                <w:sz w:val="24"/>
                <w:szCs w:val="24"/>
              </w:rPr>
            </w:pPr>
          </w:p>
        </w:tc>
      </w:tr>
      <w:tr w:rsidR="000F7365" w14:paraId="5F89AD6C" w14:textId="77777777" w:rsidTr="002F69DC">
        <w:trPr>
          <w:trHeight w:val="464"/>
          <w:jc w:val="center"/>
        </w:trPr>
        <w:tc>
          <w:tcPr>
            <w:tcW w:w="1696" w:type="dxa"/>
            <w:vAlign w:val="center"/>
          </w:tcPr>
          <w:p w14:paraId="3DF5C98E" w14:textId="39359DDC" w:rsidR="000F7365" w:rsidRDefault="007851FF"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室温+25</w:t>
            </w:r>
          </w:p>
        </w:tc>
        <w:tc>
          <w:tcPr>
            <w:tcW w:w="2452" w:type="dxa"/>
            <w:vAlign w:val="center"/>
          </w:tcPr>
          <w:p w14:paraId="19421E2F" w14:textId="500783FC"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35.6</w:t>
            </w:r>
          </w:p>
        </w:tc>
        <w:tc>
          <w:tcPr>
            <w:tcW w:w="2510" w:type="dxa"/>
            <w:vAlign w:val="center"/>
          </w:tcPr>
          <w:p w14:paraId="188CC380" w14:textId="2B271CDA" w:rsidR="000F7365" w:rsidRDefault="007D7984"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6.302</w:t>
            </w:r>
          </w:p>
        </w:tc>
        <w:tc>
          <w:tcPr>
            <w:tcW w:w="1638" w:type="dxa"/>
            <w:vAlign w:val="center"/>
          </w:tcPr>
          <w:p w14:paraId="6B34B17B" w14:textId="6B0CC588" w:rsidR="000F7365" w:rsidRDefault="000F7365" w:rsidP="000F7365">
            <w:pPr>
              <w:autoSpaceDE w:val="0"/>
              <w:adjustRightInd w:val="0"/>
              <w:snapToGrid w:val="0"/>
              <w:jc w:val="center"/>
              <w:rPr>
                <w:rFonts w:ascii="宋体" w:eastAsia="宋体" w:hAnsi="宋体" w:cs="Times New Roman" w:hint="eastAsia"/>
                <w:color w:val="000000"/>
                <w:sz w:val="24"/>
                <w:szCs w:val="24"/>
              </w:rPr>
            </w:pPr>
          </w:p>
        </w:tc>
      </w:tr>
      <w:tr w:rsidR="000F7365" w14:paraId="454CEEF4" w14:textId="77777777" w:rsidTr="002F69DC">
        <w:trPr>
          <w:trHeight w:val="464"/>
          <w:jc w:val="center"/>
        </w:trPr>
        <w:tc>
          <w:tcPr>
            <w:tcW w:w="1696" w:type="dxa"/>
            <w:vAlign w:val="center"/>
          </w:tcPr>
          <w:p w14:paraId="3FCEFE3F" w14:textId="67929754" w:rsidR="000F7365" w:rsidRDefault="007851FF"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室温+30</w:t>
            </w:r>
          </w:p>
        </w:tc>
        <w:tc>
          <w:tcPr>
            <w:tcW w:w="2452" w:type="dxa"/>
            <w:vAlign w:val="center"/>
          </w:tcPr>
          <w:p w14:paraId="02FC93F4" w14:textId="5629426C"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37.3</w:t>
            </w:r>
          </w:p>
        </w:tc>
        <w:tc>
          <w:tcPr>
            <w:tcW w:w="2510" w:type="dxa"/>
            <w:vAlign w:val="center"/>
          </w:tcPr>
          <w:p w14:paraId="2EC49BAF" w14:textId="10DEAE24" w:rsidR="000F7365" w:rsidRDefault="007D7984"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6.859</w:t>
            </w:r>
          </w:p>
        </w:tc>
        <w:tc>
          <w:tcPr>
            <w:tcW w:w="1638" w:type="dxa"/>
            <w:vAlign w:val="center"/>
          </w:tcPr>
          <w:p w14:paraId="47954A37" w14:textId="6402DD8D" w:rsidR="000F7365" w:rsidRDefault="000F7365" w:rsidP="000F7365">
            <w:pPr>
              <w:autoSpaceDE w:val="0"/>
              <w:adjustRightInd w:val="0"/>
              <w:snapToGrid w:val="0"/>
              <w:jc w:val="center"/>
              <w:rPr>
                <w:rFonts w:ascii="宋体" w:eastAsia="宋体" w:hAnsi="宋体" w:cs="Times New Roman" w:hint="eastAsia"/>
                <w:color w:val="000000"/>
                <w:sz w:val="24"/>
                <w:szCs w:val="24"/>
              </w:rPr>
            </w:pPr>
          </w:p>
        </w:tc>
      </w:tr>
      <w:tr w:rsidR="000F7365" w14:paraId="29E58EFD" w14:textId="77777777" w:rsidTr="002F69DC">
        <w:trPr>
          <w:trHeight w:val="464"/>
          <w:jc w:val="center"/>
        </w:trPr>
        <w:tc>
          <w:tcPr>
            <w:tcW w:w="1696" w:type="dxa"/>
            <w:vAlign w:val="center"/>
          </w:tcPr>
          <w:p w14:paraId="3377F1B7" w14:textId="53EB3596" w:rsidR="000F7365" w:rsidRDefault="007851FF"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室温+35</w:t>
            </w:r>
          </w:p>
        </w:tc>
        <w:tc>
          <w:tcPr>
            <w:tcW w:w="2452" w:type="dxa"/>
            <w:vAlign w:val="center"/>
          </w:tcPr>
          <w:p w14:paraId="1B80C29D" w14:textId="5E467C45" w:rsidR="000F7365" w:rsidRDefault="000F7365"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40.8</w:t>
            </w:r>
          </w:p>
        </w:tc>
        <w:tc>
          <w:tcPr>
            <w:tcW w:w="2510" w:type="dxa"/>
            <w:vAlign w:val="center"/>
          </w:tcPr>
          <w:p w14:paraId="35B6BF4D" w14:textId="7CCBF98F" w:rsidR="000F7365" w:rsidRDefault="007D7984"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7.249</w:t>
            </w:r>
          </w:p>
        </w:tc>
        <w:tc>
          <w:tcPr>
            <w:tcW w:w="1638" w:type="dxa"/>
            <w:vAlign w:val="center"/>
          </w:tcPr>
          <w:p w14:paraId="3ED5C4A4" w14:textId="5CFA60D5" w:rsidR="000F7365" w:rsidRDefault="000F7365" w:rsidP="000F7365">
            <w:pPr>
              <w:autoSpaceDE w:val="0"/>
              <w:adjustRightInd w:val="0"/>
              <w:snapToGrid w:val="0"/>
              <w:jc w:val="center"/>
              <w:rPr>
                <w:rFonts w:ascii="宋体" w:eastAsia="宋体" w:hAnsi="宋体" w:cs="Times New Roman" w:hint="eastAsia"/>
                <w:color w:val="000000"/>
                <w:sz w:val="24"/>
                <w:szCs w:val="24"/>
              </w:rPr>
            </w:pPr>
          </w:p>
        </w:tc>
      </w:tr>
      <w:tr w:rsidR="007851FF" w14:paraId="18F2AE28" w14:textId="77777777" w:rsidTr="002F69DC">
        <w:trPr>
          <w:trHeight w:val="464"/>
          <w:jc w:val="center"/>
        </w:trPr>
        <w:tc>
          <w:tcPr>
            <w:tcW w:w="1696" w:type="dxa"/>
            <w:vAlign w:val="center"/>
          </w:tcPr>
          <w:p w14:paraId="66AB375B" w14:textId="519C8B91" w:rsidR="007851FF" w:rsidRDefault="007851FF"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室温+35时</w:t>
            </w:r>
          </w:p>
        </w:tc>
        <w:tc>
          <w:tcPr>
            <w:tcW w:w="6600" w:type="dxa"/>
            <w:gridSpan w:val="3"/>
            <w:vAlign w:val="center"/>
          </w:tcPr>
          <w:p w14:paraId="45102F48" w14:textId="3B857F84" w:rsidR="007851FF" w:rsidRDefault="007851FF" w:rsidP="000F7365">
            <w:pPr>
              <w:autoSpaceDE w:val="0"/>
              <w:adjustRightInd w:val="0"/>
              <w:snapToGrid w:val="0"/>
              <w:jc w:val="cente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再次调节电桥平衡，测量此时铜电极电阻阻值</w:t>
            </w:r>
            <m:oMath>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rPr>
                  </m:ctrlPr>
                </m:e>
                <m:sub>
                  <m:r>
                    <w:rPr>
                      <w:rFonts w:ascii="Cambria Math" w:eastAsia="宋体" w:hAnsi="Cambria Math" w:cs="Times New Roman" w:hint="eastAsia"/>
                      <w:color w:val="000000"/>
                      <w:sz w:val="24"/>
                      <w:szCs w:val="24"/>
                    </w:rPr>
                    <m:t>T</m:t>
                  </m:r>
                </m:sub>
              </m:sSub>
              <m:r>
                <w:rPr>
                  <w:rFonts w:ascii="Cambria Math" w:eastAsia="宋体" w:hAnsi="Cambria Math" w:cs="Times New Roman" w:hint="eastAsia"/>
                  <w:color w:val="000000"/>
                  <w:sz w:val="24"/>
                  <w:szCs w:val="24"/>
                </w:rPr>
                <m:t>=62.3</m:t>
              </m:r>
              <m:r>
                <m:rPr>
                  <m:sty m:val="p"/>
                </m:rPr>
                <w:rPr>
                  <w:rFonts w:ascii="Cambria Math" w:eastAsia="宋体" w:hAnsi="Cambria Math" w:cs="Times New Roman"/>
                  <w:color w:val="000000"/>
                  <w:sz w:val="24"/>
                  <w:szCs w:val="24"/>
                </w:rPr>
                <m:t>Ω</m:t>
              </m:r>
            </m:oMath>
          </w:p>
        </w:tc>
      </w:tr>
    </w:tbl>
    <w:p w14:paraId="310FF592" w14:textId="77777777" w:rsidR="006C7756" w:rsidRDefault="006C7756" w:rsidP="00AC1C5A">
      <w:pPr>
        <w:spacing w:line="360" w:lineRule="auto"/>
        <w:rPr>
          <w:rFonts w:ascii="宋体" w:eastAsia="宋体" w:hAnsi="宋体" w:hint="eastAsia"/>
          <w:b/>
          <w:bCs/>
          <w:iCs/>
          <w:lang w:eastAsia="zh-CN"/>
        </w:rPr>
      </w:pPr>
    </w:p>
    <w:p w14:paraId="4C4CAEFD" w14:textId="77777777" w:rsidR="006C7756" w:rsidRPr="005F0927" w:rsidRDefault="006C7756" w:rsidP="00AC1C5A">
      <w:pPr>
        <w:spacing w:line="360" w:lineRule="auto"/>
        <w:rPr>
          <w:rFonts w:ascii="宋体" w:eastAsia="宋体" w:hAnsi="宋体" w:hint="eastAsia"/>
          <w:iCs/>
          <w:lang w:eastAsia="zh-CN"/>
        </w:rPr>
      </w:pPr>
      <w:r w:rsidRPr="005F0927">
        <w:rPr>
          <w:rFonts w:ascii="宋体" w:eastAsia="宋体" w:hAnsi="宋体" w:hint="eastAsia"/>
          <w:iCs/>
          <w:lang w:eastAsia="zh-CN"/>
        </w:rPr>
        <w:t>2</w:t>
      </w:r>
      <w:r w:rsidRPr="005F0927">
        <w:rPr>
          <w:rFonts w:ascii="宋体" w:eastAsia="宋体" w:hAnsi="宋体"/>
          <w:iCs/>
          <w:lang w:eastAsia="zh-CN"/>
        </w:rPr>
        <w:t>.</w:t>
      </w:r>
      <w:r w:rsidRPr="005F0927">
        <w:rPr>
          <w:rFonts w:ascii="宋体" w:eastAsia="宋体" w:hAnsi="宋体" w:hint="eastAsia"/>
          <w:iCs/>
          <w:lang w:eastAsia="zh-CN"/>
        </w:rPr>
        <w:t>拟合</w:t>
      </w:r>
      <m:oMath>
        <m:r>
          <m:rPr>
            <m:sty m:val="p"/>
          </m:rPr>
          <w:rPr>
            <w:rFonts w:ascii="Cambria Math" w:eastAsia="宋体" w:hAnsi="Cambria Math"/>
          </w:rPr>
          <m:t>Δ</m:t>
        </m:r>
        <m:r>
          <w:rPr>
            <w:rFonts w:ascii="Cambria Math" w:eastAsia="宋体" w:hAnsi="Cambria Math"/>
            <w:lang w:eastAsia="zh-CN"/>
          </w:rPr>
          <m:t>R-T</m:t>
        </m:r>
      </m:oMath>
      <w:r w:rsidRPr="005F0927">
        <w:rPr>
          <w:rFonts w:ascii="宋体" w:eastAsia="宋体" w:hAnsi="宋体" w:hint="eastAsia"/>
          <w:iCs/>
          <w:lang w:eastAsia="zh-CN"/>
        </w:rPr>
        <w:t>直线</w:t>
      </w:r>
    </w:p>
    <w:p w14:paraId="34E20EA8" w14:textId="19A262C6" w:rsidR="006C7756" w:rsidRDefault="006C7756" w:rsidP="00AC1C5A">
      <w:pPr>
        <w:spacing w:line="360" w:lineRule="auto"/>
        <w:ind w:firstLine="420"/>
        <w:rPr>
          <w:rFonts w:ascii="宋体" w:eastAsia="宋体" w:hAnsi="宋体" w:hint="eastAsia"/>
          <w:iCs/>
          <w:lang w:eastAsia="zh-CN"/>
        </w:rPr>
      </w:pPr>
      <w:r>
        <w:rPr>
          <w:rFonts w:ascii="宋体" w:eastAsia="宋体" w:hAnsi="宋体" w:hint="eastAsia"/>
          <w:iCs/>
          <w:lang w:eastAsia="zh-CN"/>
        </w:rPr>
        <w:t>根据计算，</w:t>
      </w:r>
      <m:oMath>
        <m:r>
          <w:rPr>
            <w:rFonts w:ascii="Cambria Math" w:eastAsia="宋体" w:hAnsi="Cambria Math" w:hint="eastAsia"/>
            <w:lang w:eastAsia="zh-CN"/>
          </w:rPr>
          <m:t>T</m:t>
        </m:r>
      </m:oMath>
      <w:r>
        <w:rPr>
          <w:rFonts w:ascii="宋体" w:eastAsia="宋体" w:hAnsi="宋体" w:hint="eastAsia"/>
          <w:iCs/>
          <w:lang w:eastAsia="zh-CN"/>
        </w:rPr>
        <w:t>与</w:t>
      </w:r>
      <m:oMath>
        <m:r>
          <m:rPr>
            <m:sty m:val="p"/>
          </m:rPr>
          <w:rPr>
            <w:rFonts w:ascii="Cambria Math" w:eastAsia="宋体" w:hAnsi="Cambria Math"/>
          </w:rPr>
          <m:t>Δ</m:t>
        </m:r>
        <m:r>
          <w:rPr>
            <w:rFonts w:ascii="Cambria Math" w:eastAsia="宋体" w:hAnsi="Cambria Math" w:hint="eastAsia"/>
            <w:lang w:eastAsia="zh-CN"/>
          </w:rPr>
          <m:t>R</m:t>
        </m:r>
      </m:oMath>
      <w:r>
        <w:rPr>
          <w:rFonts w:ascii="宋体" w:eastAsia="宋体" w:hAnsi="宋体" w:hint="eastAsia"/>
          <w:iCs/>
          <w:lang w:eastAsia="zh-CN"/>
        </w:rPr>
        <w:t xml:space="preserve">的线性相关系数为 </w:t>
      </w:r>
      <m:oMath>
        <m:r>
          <w:rPr>
            <w:rFonts w:ascii="Cambria Math" w:eastAsia="宋体" w:hAnsi="Cambria Math" w:hint="eastAsia"/>
            <w:lang w:eastAsia="zh-CN"/>
          </w:rPr>
          <m:t>R</m:t>
        </m:r>
        <m:r>
          <w:rPr>
            <w:rFonts w:ascii="Cambria Math" w:eastAsia="宋体" w:hAnsi="Cambria Math"/>
            <w:lang w:eastAsia="zh-CN"/>
          </w:rPr>
          <m:t>=0.98599</m:t>
        </m:r>
      </m:oMath>
      <w:r>
        <w:rPr>
          <w:rFonts w:ascii="宋体" w:eastAsia="宋体" w:hAnsi="宋体" w:hint="eastAsia"/>
          <w:iCs/>
          <w:lang w:eastAsia="zh-CN"/>
        </w:rPr>
        <w:t>，两者具有很强的线性相关关系。</w:t>
      </w:r>
    </w:p>
    <w:p w14:paraId="5F590857" w14:textId="0A99FB04" w:rsidR="006C7756" w:rsidRPr="005F0927" w:rsidRDefault="006C7756" w:rsidP="00AC1C5A">
      <w:pPr>
        <w:spacing w:line="360" w:lineRule="auto"/>
        <w:rPr>
          <w:rFonts w:ascii="宋体" w:eastAsia="宋体" w:hAnsi="宋体" w:hint="eastAsia"/>
          <w:b/>
          <w:bCs/>
          <w:iCs/>
        </w:rPr>
      </w:pPr>
      <w:r>
        <w:rPr>
          <w:rFonts w:ascii="宋体" w:eastAsia="宋体" w:hAnsi="宋体"/>
          <w:iCs/>
          <w:lang w:eastAsia="zh-CN"/>
        </w:rPr>
        <w:tab/>
      </w:r>
      <w:r>
        <w:rPr>
          <w:rFonts w:ascii="宋体" w:eastAsia="宋体" w:hAnsi="宋体" w:hint="eastAsia"/>
          <w:iCs/>
        </w:rPr>
        <w:t>根据最小二乘法可得，斜率</w:t>
      </w:r>
      <m:oMath>
        <m:r>
          <w:rPr>
            <w:rFonts w:ascii="Cambria Math" w:eastAsia="宋体" w:hAnsi="Cambria Math" w:hint="eastAsia"/>
          </w:rPr>
          <m:t>a</m:t>
        </m:r>
        <m:r>
          <w:rPr>
            <w:rFonts w:ascii="Cambria Math" w:eastAsia="宋体" w:hAnsi="Cambria Math"/>
          </w:rPr>
          <m:t>=0.11641</m:t>
        </m:r>
      </m:oMath>
      <w:r>
        <w:rPr>
          <w:rFonts w:ascii="宋体" w:eastAsia="宋体" w:hAnsi="宋体" w:hint="eastAsia"/>
          <w:iCs/>
        </w:rPr>
        <w:t>，截距</w:t>
      </w:r>
      <m:oMath>
        <m:r>
          <w:rPr>
            <w:rFonts w:ascii="Cambria Math" w:eastAsia="宋体" w:hAnsi="Cambria Math" w:hint="eastAsia"/>
          </w:rPr>
          <m:t>b</m:t>
        </m:r>
        <m:r>
          <w:rPr>
            <w:rFonts w:ascii="Cambria Math" w:eastAsia="宋体" w:hAnsi="Cambria Math"/>
          </w:rPr>
          <m:t>=3.9889</m:t>
        </m:r>
      </m:oMath>
      <w:r>
        <w:rPr>
          <w:rFonts w:ascii="宋体" w:eastAsia="宋体" w:hAnsi="宋体" w:hint="eastAsia"/>
          <w:iCs/>
        </w:rPr>
        <w:t>。</w:t>
      </w:r>
    </w:p>
    <w:p w14:paraId="779F4DE5" w14:textId="5409F7DE" w:rsidR="00E37EC3" w:rsidRPr="006C7756" w:rsidRDefault="00E37EC3">
      <w:pPr>
        <w:pStyle w:val="a0"/>
        <w:rPr>
          <w:lang w:eastAsia="zh-CN"/>
        </w:rPr>
      </w:pPr>
    </w:p>
    <w:p w14:paraId="50E94814" w14:textId="77777777" w:rsidR="00AC1C5A" w:rsidRDefault="00AC1C5A">
      <w:pPr>
        <w:pStyle w:val="a0"/>
        <w:rPr>
          <w:b/>
          <w:bCs/>
          <w:lang w:eastAsia="zh-CN"/>
        </w:rPr>
      </w:pPr>
    </w:p>
    <w:p w14:paraId="5F2E52AC" w14:textId="443C7BCF" w:rsidR="00E41C78" w:rsidRPr="00AC1C5A" w:rsidRDefault="00AC1C5A" w:rsidP="00AC1C5A">
      <w:pPr>
        <w:pStyle w:val="a0"/>
        <w:spacing w:beforeLines="50" w:before="120" w:afterLines="50" w:after="120" w:line="360" w:lineRule="auto"/>
        <w:jc w:val="both"/>
        <w:rPr>
          <w:rFonts w:ascii="黑体" w:eastAsia="黑体" w:hAnsi="黑体" w:hint="eastAsia"/>
          <w:sz w:val="28"/>
          <w:szCs w:val="28"/>
          <w:lang w:eastAsia="zh-CN"/>
        </w:rPr>
      </w:pPr>
      <w:r w:rsidRPr="00AC1C5A">
        <w:rPr>
          <w:rFonts w:ascii="黑体" w:eastAsia="黑体" w:hAnsi="黑体"/>
          <w:noProof/>
          <w:sz w:val="28"/>
          <w:szCs w:val="28"/>
        </w:rPr>
        <w:lastRenderedPageBreak/>
        <w:drawing>
          <wp:anchor distT="0" distB="0" distL="114300" distR="114300" simplePos="0" relativeHeight="251658752" behindDoc="0" locked="0" layoutInCell="1" allowOverlap="1" wp14:anchorId="10D1C306" wp14:editId="4E0588A8">
            <wp:simplePos x="0" y="0"/>
            <wp:positionH relativeFrom="column">
              <wp:posOffset>1193800</wp:posOffset>
            </wp:positionH>
            <wp:positionV relativeFrom="paragraph">
              <wp:posOffset>6350</wp:posOffset>
            </wp:positionV>
            <wp:extent cx="3987800" cy="3257550"/>
            <wp:effectExtent l="0" t="0" r="0" b="0"/>
            <wp:wrapTopAndBottom/>
            <wp:docPr id="334104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04980" name=""/>
                    <pic:cNvPicPr/>
                  </pic:nvPicPr>
                  <pic:blipFill>
                    <a:blip r:embed="rId12"/>
                    <a:stretch>
                      <a:fillRect/>
                    </a:stretch>
                  </pic:blipFill>
                  <pic:spPr>
                    <a:xfrm>
                      <a:off x="0" y="0"/>
                      <a:ext cx="3987800" cy="3257550"/>
                    </a:xfrm>
                    <a:prstGeom prst="rect">
                      <a:avLst/>
                    </a:prstGeom>
                  </pic:spPr>
                </pic:pic>
              </a:graphicData>
            </a:graphic>
            <wp14:sizeRelH relativeFrom="margin">
              <wp14:pctWidth>0</wp14:pctWidth>
            </wp14:sizeRelH>
            <wp14:sizeRelV relativeFrom="margin">
              <wp14:pctHeight>0</wp14:pctHeight>
            </wp14:sizeRelV>
          </wp:anchor>
        </w:drawing>
      </w:r>
      <w:r w:rsidRPr="00AC1C5A">
        <w:rPr>
          <w:rFonts w:ascii="黑体" w:eastAsia="黑体" w:hAnsi="黑体"/>
          <w:b/>
          <w:bCs/>
          <w:sz w:val="28"/>
          <w:szCs w:val="28"/>
          <w:lang w:eastAsia="zh-CN"/>
        </w:rPr>
        <w:t>六、结论及分析</w:t>
      </w:r>
    </w:p>
    <w:p w14:paraId="0F267A70" w14:textId="77777777" w:rsidR="00E41C78" w:rsidRDefault="00000000" w:rsidP="00AC1C5A">
      <w:pPr>
        <w:pStyle w:val="a0"/>
        <w:spacing w:line="360" w:lineRule="auto"/>
        <w:jc w:val="both"/>
        <w:rPr>
          <w:lang w:eastAsia="zh-CN"/>
        </w:rPr>
      </w:pPr>
      <w:r>
        <w:rPr>
          <w:lang w:eastAsia="zh-CN"/>
        </w:rPr>
        <w:t>（</w:t>
      </w:r>
      <w:r>
        <w:rPr>
          <w:lang w:eastAsia="zh-CN"/>
        </w:rPr>
        <w:t>1</w:t>
      </w:r>
      <w:r>
        <w:rPr>
          <w:lang w:eastAsia="zh-CN"/>
        </w:rPr>
        <w:t>）测量结果与电阻标称值相比的误差不大，相对准确。</w:t>
      </w:r>
    </w:p>
    <w:p w14:paraId="5233C805" w14:textId="77777777" w:rsidR="00E41C78" w:rsidRDefault="00000000" w:rsidP="00AC1C5A">
      <w:pPr>
        <w:pStyle w:val="a0"/>
        <w:spacing w:line="360" w:lineRule="auto"/>
        <w:jc w:val="both"/>
        <w:rPr>
          <w:lang w:eastAsia="zh-CN"/>
        </w:rPr>
      </w:pPr>
      <w:r>
        <w:rPr>
          <w:lang w:eastAsia="zh-CN"/>
        </w:rPr>
        <w:t>（</w:t>
      </w:r>
      <w:r>
        <w:rPr>
          <w:lang w:eastAsia="zh-CN"/>
        </w:rPr>
        <w:t>2</w:t>
      </w:r>
      <w:r>
        <w:rPr>
          <w:lang w:eastAsia="zh-CN"/>
        </w:rPr>
        <w:t>）缩放比率越接近</w:t>
      </w:r>
      <w:r>
        <w:rPr>
          <w:lang w:eastAsia="zh-CN"/>
        </w:rPr>
        <w:t>1</w:t>
      </w:r>
      <w:r>
        <w:rPr>
          <w:lang w:eastAsia="zh-CN"/>
        </w:rPr>
        <w:t>，测量结果越准确，准确度等级越小。</w:t>
      </w:r>
    </w:p>
    <w:p w14:paraId="707E82D0" w14:textId="6BFE5A0E" w:rsidR="00E41C78" w:rsidRDefault="00000000" w:rsidP="00AC1C5A">
      <w:pPr>
        <w:pStyle w:val="a0"/>
        <w:spacing w:line="360" w:lineRule="auto"/>
        <w:jc w:val="both"/>
        <w:rPr>
          <w:lang w:eastAsia="zh-CN"/>
        </w:rPr>
      </w:pPr>
      <w:r>
        <w:rPr>
          <w:lang w:eastAsia="zh-CN"/>
        </w:rPr>
        <w:t>（</w:t>
      </w:r>
      <w:r>
        <w:rPr>
          <w:lang w:eastAsia="zh-CN"/>
        </w:rPr>
        <w:t>3</w:t>
      </w:r>
      <w:r>
        <w:rPr>
          <w:lang w:eastAsia="zh-CN"/>
        </w:rPr>
        <w:t>）相较伏安法测电阻而言，使用电桥法测电阻可以避免电表和导线带来的误差。</w:t>
      </w:r>
    </w:p>
    <w:p w14:paraId="64F85D91" w14:textId="30CB1899" w:rsidR="00AC1C5A" w:rsidRDefault="00AC1C5A" w:rsidP="00314F61">
      <w:pPr>
        <w:pStyle w:val="a0"/>
        <w:spacing w:beforeLines="50" w:before="120" w:afterLines="50" w:after="120"/>
        <w:rPr>
          <w:rFonts w:ascii="黑体" w:eastAsia="黑体" w:hAnsi="黑体" w:hint="eastAsia"/>
          <w:b/>
          <w:bCs/>
          <w:sz w:val="28"/>
          <w:szCs w:val="28"/>
          <w:lang w:eastAsia="zh-CN"/>
        </w:rPr>
      </w:pPr>
      <w:r>
        <w:rPr>
          <w:rFonts w:ascii="黑体" w:eastAsia="黑体" w:hAnsi="黑体" w:hint="eastAsia"/>
          <w:b/>
          <w:bCs/>
          <w:sz w:val="28"/>
          <w:szCs w:val="28"/>
          <w:lang w:eastAsia="zh-CN"/>
        </w:rPr>
        <w:t>七</w:t>
      </w:r>
      <w:r w:rsidRPr="008B2625">
        <w:rPr>
          <w:rFonts w:ascii="黑体" w:eastAsia="黑体" w:hAnsi="黑体"/>
          <w:b/>
          <w:bCs/>
          <w:sz w:val="28"/>
          <w:szCs w:val="28"/>
          <w:lang w:eastAsia="zh-CN"/>
        </w:rPr>
        <w:t>、</w:t>
      </w:r>
      <w:r>
        <w:rPr>
          <w:rFonts w:ascii="黑体" w:eastAsia="黑体" w:hAnsi="黑体" w:hint="eastAsia"/>
          <w:b/>
          <w:bCs/>
          <w:sz w:val="28"/>
          <w:szCs w:val="28"/>
          <w:lang w:eastAsia="zh-CN"/>
        </w:rPr>
        <w:t>思考题</w:t>
      </w:r>
    </w:p>
    <w:p w14:paraId="3F4F4BD8" w14:textId="5E46F2A4" w:rsidR="00AC1C5A" w:rsidRPr="00314F61" w:rsidRDefault="00AC1C5A" w:rsidP="00314F61">
      <w:pPr>
        <w:pStyle w:val="a0"/>
        <w:spacing w:line="360" w:lineRule="auto"/>
        <w:jc w:val="both"/>
        <w:rPr>
          <w:rFonts w:asciiTheme="minorEastAsia" w:hAnsiTheme="minorEastAsia" w:hint="eastAsia"/>
          <w:b/>
          <w:bCs/>
          <w:lang w:eastAsia="zh-CN"/>
        </w:rPr>
      </w:pPr>
      <w:r w:rsidRPr="00314F61">
        <w:rPr>
          <w:rFonts w:asciiTheme="minorEastAsia" w:hAnsiTheme="minorEastAsia" w:hint="eastAsia"/>
          <w:b/>
          <w:bCs/>
          <w:lang w:eastAsia="zh-CN"/>
        </w:rPr>
        <w:t>1.使电桥测量误差增大的主要因素是什么？如何提高电桥的灵敏度？结合泵实验附录进行分析</w:t>
      </w:r>
    </w:p>
    <w:p w14:paraId="7A867270" w14:textId="32360E81" w:rsidR="00AC1C5A" w:rsidRPr="00AC1C5A" w:rsidRDefault="00AC1C5A" w:rsidP="00314F61">
      <w:pPr>
        <w:pStyle w:val="a0"/>
        <w:spacing w:line="360" w:lineRule="auto"/>
        <w:jc w:val="both"/>
        <w:rPr>
          <w:rFonts w:asciiTheme="minorEastAsia" w:hAnsiTheme="minorEastAsia" w:hint="eastAsia"/>
          <w:lang w:eastAsia="zh-CN"/>
        </w:rPr>
      </w:pPr>
      <w:r>
        <w:rPr>
          <w:rFonts w:asciiTheme="minorEastAsia" w:hAnsiTheme="minorEastAsia" w:hint="eastAsia"/>
          <w:lang w:eastAsia="zh-CN"/>
        </w:rPr>
        <w:t>因素：</w:t>
      </w:r>
    </w:p>
    <w:p w14:paraId="074D4FA1" w14:textId="0D5974C3" w:rsidR="00AC1C5A" w:rsidRPr="00AC1C5A" w:rsidRDefault="00AC1C5A" w:rsidP="00314F61">
      <w:pPr>
        <w:pStyle w:val="a0"/>
        <w:spacing w:line="360" w:lineRule="auto"/>
        <w:jc w:val="both"/>
        <w:rPr>
          <w:rFonts w:asciiTheme="minorEastAsia" w:hAnsiTheme="minorEastAsia" w:hint="eastAsia"/>
          <w:lang w:eastAsia="zh-CN"/>
        </w:rPr>
      </w:pPr>
      <w:r>
        <w:rPr>
          <w:rFonts w:asciiTheme="minorEastAsia" w:hAnsiTheme="minorEastAsia" w:hint="eastAsia"/>
          <w:lang w:eastAsia="zh-CN"/>
        </w:rPr>
        <w:t>1）</w:t>
      </w:r>
      <w:r w:rsidRPr="00AC1C5A">
        <w:rPr>
          <w:rFonts w:asciiTheme="minorEastAsia" w:hAnsiTheme="minorEastAsia" w:hint="eastAsia"/>
          <w:lang w:eastAsia="zh-CN"/>
        </w:rPr>
        <w:t>电阻值的不确定性：如果电桥中使用的电阻值不准确或不稳定，会导致误差增大。</w:t>
      </w:r>
    </w:p>
    <w:p w14:paraId="31C4A28E" w14:textId="3A82B527" w:rsidR="00AC1C5A" w:rsidRPr="00AC1C5A" w:rsidRDefault="00AC1C5A" w:rsidP="00314F61">
      <w:pPr>
        <w:pStyle w:val="a0"/>
        <w:spacing w:line="360" w:lineRule="auto"/>
        <w:jc w:val="both"/>
        <w:rPr>
          <w:rFonts w:asciiTheme="minorEastAsia" w:hAnsiTheme="minorEastAsia" w:hint="eastAsia"/>
          <w:lang w:eastAsia="zh-CN"/>
        </w:rPr>
      </w:pPr>
      <w:r>
        <w:rPr>
          <w:rFonts w:asciiTheme="minorEastAsia" w:hAnsiTheme="minorEastAsia" w:hint="eastAsia"/>
          <w:lang w:eastAsia="zh-CN"/>
        </w:rPr>
        <w:t>2）</w:t>
      </w:r>
      <w:r w:rsidRPr="00AC1C5A">
        <w:rPr>
          <w:rFonts w:asciiTheme="minorEastAsia" w:hAnsiTheme="minorEastAsia" w:hint="eastAsia"/>
          <w:lang w:eastAsia="zh-CN"/>
        </w:rPr>
        <w:t>测量环境的影响：温度变化、电磁干扰等外部环境因素也可能对电桥的测量结果产生影响。</w:t>
      </w:r>
    </w:p>
    <w:p w14:paraId="22B169EE" w14:textId="2F9384F0" w:rsidR="00AC1C5A" w:rsidRPr="00AC1C5A" w:rsidRDefault="00AC1C5A" w:rsidP="00314F61">
      <w:pPr>
        <w:pStyle w:val="a0"/>
        <w:spacing w:line="360" w:lineRule="auto"/>
        <w:jc w:val="both"/>
        <w:rPr>
          <w:rFonts w:asciiTheme="minorEastAsia" w:hAnsiTheme="minorEastAsia" w:hint="eastAsia"/>
          <w:lang w:eastAsia="zh-CN"/>
        </w:rPr>
      </w:pPr>
      <w:r w:rsidRPr="00AC1C5A">
        <w:rPr>
          <w:rFonts w:asciiTheme="minorEastAsia" w:hAnsiTheme="minorEastAsia" w:hint="eastAsia"/>
          <w:lang w:eastAsia="zh-CN"/>
        </w:rPr>
        <w:t>方法：</w:t>
      </w:r>
    </w:p>
    <w:p w14:paraId="79CA43F6" w14:textId="5F9E1DDD" w:rsidR="00314F61" w:rsidRDefault="00AC1C5A" w:rsidP="00314F61">
      <w:pPr>
        <w:pStyle w:val="a0"/>
        <w:numPr>
          <w:ilvl w:val="0"/>
          <w:numId w:val="3"/>
        </w:numPr>
        <w:spacing w:line="360" w:lineRule="auto"/>
        <w:jc w:val="both"/>
        <w:rPr>
          <w:rFonts w:asciiTheme="minorEastAsia" w:hAnsiTheme="minorEastAsia" w:hint="eastAsia"/>
          <w:lang w:eastAsia="zh-CN"/>
        </w:rPr>
      </w:pPr>
      <w:r w:rsidRPr="00AC1C5A">
        <w:rPr>
          <w:rFonts w:asciiTheme="minorEastAsia" w:hAnsiTheme="minorEastAsia" w:hint="eastAsia"/>
          <w:lang w:eastAsia="zh-CN"/>
        </w:rPr>
        <w:lastRenderedPageBreak/>
        <w:t>使用高精度的电阻：选择精度高、稳定性好的电阻元件，以减小电阻值的不确定性。</w:t>
      </w:r>
    </w:p>
    <w:p w14:paraId="3D98C409" w14:textId="3327D2F3" w:rsidR="00AC1C5A" w:rsidRDefault="00AC1C5A" w:rsidP="00314F61">
      <w:pPr>
        <w:pStyle w:val="a0"/>
        <w:numPr>
          <w:ilvl w:val="0"/>
          <w:numId w:val="3"/>
        </w:numPr>
        <w:spacing w:line="360" w:lineRule="auto"/>
        <w:jc w:val="both"/>
        <w:rPr>
          <w:rFonts w:asciiTheme="minorEastAsia" w:hAnsiTheme="minorEastAsia" w:hint="eastAsia"/>
          <w:lang w:eastAsia="zh-CN"/>
        </w:rPr>
      </w:pPr>
      <w:r w:rsidRPr="00AC1C5A">
        <w:rPr>
          <w:rFonts w:asciiTheme="minorEastAsia" w:hAnsiTheme="minorEastAsia" w:hint="eastAsia"/>
          <w:lang w:eastAsia="zh-CN"/>
        </w:rPr>
        <w:t>优化连接线路：保证连接线路的质量，确保连接牢固、接触良好，并且尽量减小线路长度，以减少线路阻抗对测量的影响。</w:t>
      </w:r>
    </w:p>
    <w:p w14:paraId="02DE346F" w14:textId="08ED43C8" w:rsidR="00314F61" w:rsidRPr="00314F61" w:rsidRDefault="00314F61" w:rsidP="00314F61">
      <w:pPr>
        <w:pStyle w:val="a0"/>
        <w:spacing w:line="360" w:lineRule="auto"/>
        <w:jc w:val="both"/>
        <w:rPr>
          <w:rFonts w:asciiTheme="minorEastAsia" w:hAnsiTheme="minorEastAsia" w:hint="eastAsia"/>
          <w:b/>
          <w:bCs/>
          <w:lang w:eastAsia="zh-CN"/>
        </w:rPr>
      </w:pPr>
      <w:r w:rsidRPr="00314F61">
        <w:rPr>
          <w:rFonts w:asciiTheme="minorEastAsia" w:hAnsiTheme="minorEastAsia" w:hint="eastAsia"/>
          <w:b/>
          <w:bCs/>
          <w:lang w:eastAsia="zh-CN"/>
        </w:rPr>
        <w:t>2.为什么用电桥法测电阻较用伏安法测电阻准确？</w:t>
      </w:r>
    </w:p>
    <w:p w14:paraId="7D1304DE" w14:textId="39D7D979" w:rsidR="00314F61" w:rsidRPr="00314F61" w:rsidRDefault="00314F61" w:rsidP="00314F61">
      <w:pPr>
        <w:pStyle w:val="a0"/>
        <w:spacing w:line="360" w:lineRule="auto"/>
        <w:jc w:val="both"/>
        <w:rPr>
          <w:rFonts w:asciiTheme="minorEastAsia" w:hAnsiTheme="minorEastAsia" w:hint="eastAsia"/>
          <w:lang w:eastAsia="zh-CN"/>
        </w:rPr>
      </w:pPr>
      <w:r>
        <w:rPr>
          <w:rFonts w:asciiTheme="minorEastAsia" w:hAnsiTheme="minorEastAsia" w:hint="eastAsia"/>
          <w:lang w:eastAsia="zh-CN"/>
        </w:rPr>
        <w:t>1）</w:t>
      </w:r>
      <w:r w:rsidRPr="00314F61">
        <w:rPr>
          <w:rFonts w:asciiTheme="minorEastAsia" w:hAnsiTheme="minorEastAsia" w:hint="eastAsia"/>
          <w:lang w:eastAsia="zh-CN"/>
        </w:rPr>
        <w:t>抵消测量误差：电桥法通过平衡电桥电路来测量电阻，通常使用电桥仪器，能够实现高精度的电阻测量。电桥在平衡状态时电流为零，这就意味着它在理论上可以消除大部分电源和线路的非理想因素带来的误差。而伏安法则需要测量电流和电压，这样可能会受到电流表和电压表的误差，以及电源和连接线路的影响。</w:t>
      </w:r>
    </w:p>
    <w:p w14:paraId="140768BC" w14:textId="65E2A4C4" w:rsidR="00314F61" w:rsidRPr="00314F61" w:rsidRDefault="00314F61" w:rsidP="00314F61">
      <w:pPr>
        <w:pStyle w:val="a0"/>
        <w:spacing w:line="360" w:lineRule="auto"/>
        <w:jc w:val="both"/>
        <w:rPr>
          <w:rFonts w:asciiTheme="minorEastAsia" w:hAnsiTheme="minorEastAsia" w:hint="eastAsia"/>
          <w:lang w:eastAsia="zh-CN"/>
        </w:rPr>
      </w:pPr>
      <w:r>
        <w:rPr>
          <w:rFonts w:asciiTheme="minorEastAsia" w:hAnsiTheme="minorEastAsia" w:hint="eastAsia"/>
          <w:lang w:eastAsia="zh-CN"/>
        </w:rPr>
        <w:t>2）</w:t>
      </w:r>
      <w:r w:rsidRPr="00314F61">
        <w:rPr>
          <w:rFonts w:asciiTheme="minorEastAsia" w:hAnsiTheme="minorEastAsia" w:hint="eastAsia"/>
          <w:lang w:eastAsia="zh-CN"/>
        </w:rPr>
        <w:t>适用范围广：电桥法可以用于测量各种类型的电阻，包括固定电阻、可变电阻、大电阻和小电阻等。而伏安法通常需要在电路中加入外部电流源，并且适用于特定类型的电阻，不太适合用于测量大电阻或者小电阻。</w:t>
      </w:r>
    </w:p>
    <w:p w14:paraId="548DBEE7" w14:textId="70CD0F06" w:rsidR="00314F61" w:rsidRPr="00314F61" w:rsidRDefault="00314F61" w:rsidP="00314F61">
      <w:pPr>
        <w:pStyle w:val="a0"/>
        <w:spacing w:line="360" w:lineRule="auto"/>
        <w:jc w:val="both"/>
        <w:rPr>
          <w:rFonts w:asciiTheme="minorEastAsia" w:hAnsiTheme="minorEastAsia" w:hint="eastAsia"/>
          <w:lang w:eastAsia="zh-CN"/>
        </w:rPr>
      </w:pPr>
      <w:r>
        <w:rPr>
          <w:rFonts w:asciiTheme="minorEastAsia" w:hAnsiTheme="minorEastAsia" w:hint="eastAsia"/>
          <w:lang w:eastAsia="zh-CN"/>
        </w:rPr>
        <w:t>3）</w:t>
      </w:r>
      <w:r w:rsidRPr="00314F61">
        <w:rPr>
          <w:rFonts w:asciiTheme="minorEastAsia" w:hAnsiTheme="minorEastAsia" w:hint="eastAsia"/>
          <w:lang w:eastAsia="zh-CN"/>
        </w:rPr>
        <w:t>精度高：电桥法通常使用精密的电桥仪器进行测量，这些仪器具有较高的精度和稳定性。而伏安法通常需要依赖电流表和电压表，其精度和稳定性可能不如专门的电桥仪器高。</w:t>
      </w:r>
    </w:p>
    <w:p w14:paraId="56F554C1" w14:textId="77777777" w:rsidR="00314F61" w:rsidRDefault="00314F61" w:rsidP="00314F61">
      <w:pPr>
        <w:pStyle w:val="a0"/>
        <w:spacing w:line="360" w:lineRule="auto"/>
        <w:rPr>
          <w:lang w:eastAsia="zh-CN"/>
        </w:rPr>
      </w:pPr>
    </w:p>
    <w:p w14:paraId="4283362B" w14:textId="77777777" w:rsidR="00314F61" w:rsidRDefault="00314F61" w:rsidP="00314F61">
      <w:pPr>
        <w:pStyle w:val="a0"/>
        <w:spacing w:line="360" w:lineRule="auto"/>
        <w:rPr>
          <w:lang w:eastAsia="zh-CN"/>
        </w:rPr>
      </w:pPr>
    </w:p>
    <w:p w14:paraId="311D5A6B" w14:textId="77777777" w:rsidR="00314F61" w:rsidRDefault="00314F61" w:rsidP="00314F61">
      <w:pPr>
        <w:pStyle w:val="a0"/>
        <w:spacing w:line="360" w:lineRule="auto"/>
        <w:rPr>
          <w:lang w:eastAsia="zh-CN"/>
        </w:rPr>
      </w:pPr>
    </w:p>
    <w:p w14:paraId="1E3FEC58" w14:textId="77777777" w:rsidR="00314F61" w:rsidRDefault="00314F61" w:rsidP="00314F61">
      <w:pPr>
        <w:pStyle w:val="a0"/>
        <w:spacing w:line="360" w:lineRule="auto"/>
        <w:rPr>
          <w:lang w:eastAsia="zh-CN"/>
        </w:rPr>
      </w:pPr>
    </w:p>
    <w:p w14:paraId="54E23933" w14:textId="77777777" w:rsidR="00314F61" w:rsidRDefault="00314F61" w:rsidP="00314F61">
      <w:pPr>
        <w:pStyle w:val="a0"/>
        <w:spacing w:line="360" w:lineRule="auto"/>
        <w:rPr>
          <w:lang w:eastAsia="zh-CN"/>
        </w:rPr>
      </w:pPr>
    </w:p>
    <w:p w14:paraId="2F27D579" w14:textId="77777777" w:rsidR="00314F61" w:rsidRDefault="00314F61" w:rsidP="00314F61">
      <w:pPr>
        <w:pStyle w:val="a0"/>
        <w:spacing w:line="360" w:lineRule="auto"/>
        <w:rPr>
          <w:lang w:eastAsia="zh-CN"/>
        </w:rPr>
      </w:pPr>
    </w:p>
    <w:p w14:paraId="406D61CB" w14:textId="05B9420E" w:rsidR="00E41C78" w:rsidRDefault="00000000" w:rsidP="00314F61">
      <w:pPr>
        <w:pStyle w:val="a0"/>
        <w:spacing w:line="360" w:lineRule="auto"/>
        <w:rPr>
          <w:lang w:eastAsia="zh-CN"/>
        </w:rPr>
      </w:pPr>
      <w:r>
        <w:rPr>
          <w:lang w:eastAsia="zh-CN"/>
        </w:rPr>
        <w:t>附：原始数据图片</w:t>
      </w:r>
    </w:p>
    <w:p w14:paraId="3F4D88E1" w14:textId="2BA851B7" w:rsidR="00E41C78" w:rsidRDefault="00E41C78">
      <w:pPr>
        <w:pStyle w:val="a0"/>
        <w:rPr>
          <w:lang w:eastAsia="zh-CN"/>
        </w:rPr>
      </w:pPr>
    </w:p>
    <w:sectPr w:rsidR="00E41C78">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0BA99" w14:textId="77777777" w:rsidR="004E502A" w:rsidRDefault="004E502A" w:rsidP="00E37EC3">
      <w:pPr>
        <w:spacing w:after="0"/>
      </w:pPr>
      <w:r>
        <w:separator/>
      </w:r>
    </w:p>
  </w:endnote>
  <w:endnote w:type="continuationSeparator" w:id="0">
    <w:p w14:paraId="67B5F6DE" w14:textId="77777777" w:rsidR="004E502A" w:rsidRDefault="004E502A" w:rsidP="00E37E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647587"/>
      <w:docPartObj>
        <w:docPartGallery w:val="Page Numbers (Bottom of Page)"/>
        <w:docPartUnique/>
      </w:docPartObj>
    </w:sdtPr>
    <w:sdtContent>
      <w:p w14:paraId="31840EE6" w14:textId="7216425F" w:rsidR="00E37EC3" w:rsidRDefault="00E37EC3">
        <w:pPr>
          <w:pStyle w:val="af1"/>
          <w:jc w:val="center"/>
        </w:pPr>
        <w:r>
          <w:fldChar w:fldCharType="begin"/>
        </w:r>
        <w:r>
          <w:instrText>PAGE   \* MERGEFORMAT</w:instrText>
        </w:r>
        <w:r>
          <w:fldChar w:fldCharType="separate"/>
        </w:r>
        <w:r>
          <w:rPr>
            <w:lang w:val="zh-CN" w:eastAsia="zh-CN"/>
          </w:rPr>
          <w:t>2</w:t>
        </w:r>
        <w:r>
          <w:fldChar w:fldCharType="end"/>
        </w:r>
      </w:p>
    </w:sdtContent>
  </w:sdt>
  <w:p w14:paraId="4B6A4442" w14:textId="77777777" w:rsidR="00E37EC3" w:rsidRDefault="00E37EC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C9A98" w14:textId="77777777" w:rsidR="004E502A" w:rsidRDefault="004E502A" w:rsidP="00E37EC3">
      <w:pPr>
        <w:spacing w:after="0"/>
      </w:pPr>
      <w:r>
        <w:separator/>
      </w:r>
    </w:p>
  </w:footnote>
  <w:footnote w:type="continuationSeparator" w:id="0">
    <w:p w14:paraId="73AE5C12" w14:textId="77777777" w:rsidR="004E502A" w:rsidRDefault="004E502A" w:rsidP="00E37E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B02B9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3DEAE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DA00747"/>
    <w:multiLevelType w:val="hybridMultilevel"/>
    <w:tmpl w:val="6A5CA17E"/>
    <w:lvl w:ilvl="0" w:tplc="F6744D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10586968">
    <w:abstractNumId w:val="0"/>
  </w:num>
  <w:num w:numId="2" w16cid:durableId="18965468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8251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1C78"/>
    <w:rsid w:val="00040CE0"/>
    <w:rsid w:val="000E76BD"/>
    <w:rsid w:val="000F7365"/>
    <w:rsid w:val="00117C08"/>
    <w:rsid w:val="00181936"/>
    <w:rsid w:val="002F69DC"/>
    <w:rsid w:val="00314F61"/>
    <w:rsid w:val="003736B3"/>
    <w:rsid w:val="003B3723"/>
    <w:rsid w:val="004C5B1B"/>
    <w:rsid w:val="004E502A"/>
    <w:rsid w:val="005759E5"/>
    <w:rsid w:val="005F310E"/>
    <w:rsid w:val="0061279D"/>
    <w:rsid w:val="00623820"/>
    <w:rsid w:val="0062417F"/>
    <w:rsid w:val="006C7756"/>
    <w:rsid w:val="00713F51"/>
    <w:rsid w:val="00756FBB"/>
    <w:rsid w:val="007851FF"/>
    <w:rsid w:val="007D7984"/>
    <w:rsid w:val="007E420B"/>
    <w:rsid w:val="00817390"/>
    <w:rsid w:val="008908DC"/>
    <w:rsid w:val="008B2625"/>
    <w:rsid w:val="008E752A"/>
    <w:rsid w:val="00943D6B"/>
    <w:rsid w:val="00AC1C5A"/>
    <w:rsid w:val="00B2602D"/>
    <w:rsid w:val="00B54BF6"/>
    <w:rsid w:val="00D84188"/>
    <w:rsid w:val="00DD6542"/>
    <w:rsid w:val="00E37EC3"/>
    <w:rsid w:val="00E41C78"/>
    <w:rsid w:val="00EA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03DC"/>
  <w15:docId w15:val="{2C989BEB-8D71-4854-8F6B-8DE5DDBD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rsid w:val="00E37EC3"/>
    <w:pPr>
      <w:tabs>
        <w:tab w:val="center" w:pos="4153"/>
        <w:tab w:val="right" w:pos="8306"/>
      </w:tabs>
      <w:snapToGrid w:val="0"/>
      <w:jc w:val="center"/>
    </w:pPr>
    <w:rPr>
      <w:sz w:val="18"/>
      <w:szCs w:val="18"/>
    </w:rPr>
  </w:style>
  <w:style w:type="character" w:customStyle="1" w:styleId="af0">
    <w:name w:val="页眉 字符"/>
    <w:basedOn w:val="a1"/>
    <w:link w:val="af"/>
    <w:rsid w:val="00E37EC3"/>
    <w:rPr>
      <w:sz w:val="18"/>
      <w:szCs w:val="18"/>
    </w:rPr>
  </w:style>
  <w:style w:type="paragraph" w:styleId="af1">
    <w:name w:val="footer"/>
    <w:basedOn w:val="a"/>
    <w:link w:val="af2"/>
    <w:uiPriority w:val="99"/>
    <w:rsid w:val="00E37EC3"/>
    <w:pPr>
      <w:tabs>
        <w:tab w:val="center" w:pos="4153"/>
        <w:tab w:val="right" w:pos="8306"/>
      </w:tabs>
      <w:snapToGrid w:val="0"/>
    </w:pPr>
    <w:rPr>
      <w:sz w:val="18"/>
      <w:szCs w:val="18"/>
    </w:rPr>
  </w:style>
  <w:style w:type="character" w:customStyle="1" w:styleId="af2">
    <w:name w:val="页脚 字符"/>
    <w:basedOn w:val="a1"/>
    <w:link w:val="af1"/>
    <w:uiPriority w:val="99"/>
    <w:rsid w:val="00E37EC3"/>
    <w:rPr>
      <w:sz w:val="18"/>
      <w:szCs w:val="18"/>
    </w:rPr>
  </w:style>
  <w:style w:type="table" w:styleId="af3">
    <w:name w:val="Table Grid"/>
    <w:basedOn w:val="a2"/>
    <w:uiPriority w:val="39"/>
    <w:rsid w:val="00E37EC3"/>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1"/>
    <w:rsid w:val="006C7756"/>
    <w:rPr>
      <w:color w:val="666666"/>
    </w:rPr>
  </w:style>
  <w:style w:type="character" w:customStyle="1" w:styleId="a4">
    <w:name w:val="正文文本 字符"/>
    <w:basedOn w:val="a1"/>
    <w:link w:val="a0"/>
    <w:rsid w:val="00AC1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362218">
      <w:bodyDiv w:val="1"/>
      <w:marLeft w:val="0"/>
      <w:marRight w:val="0"/>
      <w:marTop w:val="0"/>
      <w:marBottom w:val="0"/>
      <w:divBdr>
        <w:top w:val="none" w:sz="0" w:space="0" w:color="auto"/>
        <w:left w:val="none" w:sz="0" w:space="0" w:color="auto"/>
        <w:bottom w:val="none" w:sz="0" w:space="0" w:color="auto"/>
        <w:right w:val="none" w:sz="0" w:space="0" w:color="auto"/>
      </w:divBdr>
    </w:div>
    <w:div w:id="832063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78BAB-C63A-4C73-8612-5277478F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旭超 张</cp:lastModifiedBy>
  <cp:revision>9</cp:revision>
  <dcterms:created xsi:type="dcterms:W3CDTF">2024-04-02T11:53:00Z</dcterms:created>
  <dcterms:modified xsi:type="dcterms:W3CDTF">2024-09-02T09:56:00Z</dcterms:modified>
</cp:coreProperties>
</file>