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6503C" w14:textId="6F8E4B15" w:rsidR="0046494E" w:rsidRPr="006E7478" w:rsidRDefault="004B741D" w:rsidP="006E7478">
      <w:pPr>
        <w:pStyle w:val="FirstParagraph"/>
        <w:jc w:val="center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zh-CN"/>
        </w:rPr>
        <w:t>迈克尔逊干涉仪的调节和使用</w:t>
      </w:r>
      <w:bookmarkStart w:id="0" w:name="X5181f45da9f69faa55b8cb470a850384522d417"/>
    </w:p>
    <w:p w14:paraId="4B71CEFC" w14:textId="24EAF3C3" w:rsidR="008F33A8" w:rsidRPr="0046494E" w:rsidRDefault="00000000" w:rsidP="0046494E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sz w:val="28"/>
          <w:szCs w:val="28"/>
          <w:lang w:eastAsia="zh-CN"/>
        </w:rPr>
        <w:t xml:space="preserve">1.实验目的 </w:t>
      </w:r>
    </w:p>
    <w:p w14:paraId="681E842B" w14:textId="77777777" w:rsidR="008F33A8" w:rsidRPr="0046494E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(1) 了解迈克尔逊干涉仪的构造原理和调整方法。</w:t>
      </w:r>
    </w:p>
    <w:p w14:paraId="75C151AA" w14:textId="77777777" w:rsidR="008F33A8" w:rsidRPr="0046494E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 xml:space="preserve">(2) 观察点光源的等倾干涉图样 </w:t>
      </w:r>
    </w:p>
    <w:p w14:paraId="2C4B9445" w14:textId="77777777" w:rsidR="0046494E" w:rsidRDefault="00000000" w:rsidP="0046494E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(3)测量氦氖激光器的激光波长</w:t>
      </w:r>
      <w:bookmarkStart w:id="1" w:name="X0287609a1eb5e8081eae7a110290f05355bd4bf"/>
      <w:bookmarkEnd w:id="0"/>
    </w:p>
    <w:p w14:paraId="5FA8645F" w14:textId="77777777" w:rsidR="0046494E" w:rsidRDefault="0046494E" w:rsidP="0046494E">
      <w:pPr>
        <w:pStyle w:val="a0"/>
        <w:rPr>
          <w:rFonts w:asciiTheme="minorEastAsia" w:hAnsiTheme="minorEastAsia" w:hint="eastAsia"/>
          <w:lang w:eastAsia="zh-CN"/>
        </w:rPr>
      </w:pPr>
    </w:p>
    <w:p w14:paraId="4A4A0207" w14:textId="6A83DC54" w:rsidR="008F33A8" w:rsidRPr="0046494E" w:rsidRDefault="00000000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sz w:val="28"/>
          <w:szCs w:val="28"/>
          <w:lang w:eastAsia="zh-CN"/>
        </w:rPr>
        <w:t>2.实验仪器</w:t>
      </w:r>
    </w:p>
    <w:p w14:paraId="6EFF01C7" w14:textId="77777777" w:rsidR="0046494E" w:rsidRDefault="00000000" w:rsidP="0046494E">
      <w:pPr>
        <w:pStyle w:val="FirstParagraph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 xml:space="preserve">迈克尔逊干涉仪、He-Ne激光器、 </w:t>
      </w:r>
      <w:proofErr w:type="gramStart"/>
      <w:r w:rsidRPr="0046494E">
        <w:rPr>
          <w:rFonts w:asciiTheme="minorEastAsia" w:hAnsiTheme="minorEastAsia"/>
          <w:lang w:eastAsia="zh-CN"/>
        </w:rPr>
        <w:t>玻</w:t>
      </w:r>
      <w:proofErr w:type="gramEnd"/>
      <w:r w:rsidRPr="0046494E">
        <w:rPr>
          <w:rFonts w:asciiTheme="minorEastAsia" w:hAnsiTheme="minorEastAsia"/>
          <w:lang w:eastAsia="zh-CN"/>
        </w:rPr>
        <w:t>片。</w:t>
      </w:r>
      <w:bookmarkStart w:id="2" w:name="X1b0ac209633d583417dc2e9c14f8506b7aac48d"/>
      <w:bookmarkEnd w:id="1"/>
    </w:p>
    <w:p w14:paraId="7A344D66" w14:textId="77777777" w:rsidR="0046494E" w:rsidRDefault="0046494E" w:rsidP="0046494E">
      <w:pPr>
        <w:pStyle w:val="FirstParagraph"/>
        <w:rPr>
          <w:rFonts w:asciiTheme="minorEastAsia" w:hAnsiTheme="minorEastAsia" w:hint="eastAsia"/>
          <w:lang w:eastAsia="zh-CN"/>
        </w:rPr>
      </w:pPr>
    </w:p>
    <w:p w14:paraId="2881B6EA" w14:textId="77777777" w:rsidR="0046494E" w:rsidRDefault="00000000" w:rsidP="0046494E">
      <w:pPr>
        <w:pStyle w:val="FirstParagraph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sz w:val="28"/>
          <w:szCs w:val="28"/>
          <w:lang w:eastAsia="zh-CN"/>
        </w:rPr>
        <w:t>3.实验原理</w:t>
      </w:r>
      <w:bookmarkStart w:id="3" w:name="X51487754c347ca91139d649e548c6dd65f64b14"/>
    </w:p>
    <w:p w14:paraId="20702FB8" w14:textId="3C1C65FF" w:rsidR="008F33A8" w:rsidRPr="0046494E" w:rsidRDefault="00000000" w:rsidP="0046494E">
      <w:pPr>
        <w:pStyle w:val="FirstParagraph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sz w:val="28"/>
          <w:szCs w:val="28"/>
          <w:lang w:eastAsia="zh-CN"/>
        </w:rPr>
        <w:t>3.1光路原理</w:t>
      </w:r>
    </w:p>
    <w:p w14:paraId="0AE357D3" w14:textId="77777777" w:rsidR="008F33A8" w:rsidRPr="0046494E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迈克尔逊干涉仪是用分振幅法产生双光束干涉的仪器。从光源S发出的一束光射在分光板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上，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板的后表面AB面有半反射金属膜，一束光分成光强近似相等的反射光1和透射光2, 它们分别垂直射到反射镜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>上， 经反射后沿原路返回到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 xml:space="preserve">进行透射和反射， </w:t>
      </w:r>
      <w:proofErr w:type="gramStart"/>
      <w:r w:rsidRPr="0046494E">
        <w:rPr>
          <w:rFonts w:asciiTheme="minorEastAsia" w:hAnsiTheme="minorEastAsia"/>
          <w:lang w:eastAsia="zh-CN"/>
        </w:rPr>
        <w:t>二者再</w:t>
      </w:r>
      <w:proofErr w:type="gramEnd"/>
      <w:r w:rsidRPr="0046494E">
        <w:rPr>
          <w:rFonts w:asciiTheme="minorEastAsia" w:hAnsiTheme="minorEastAsia"/>
          <w:lang w:eastAsia="zh-CN"/>
        </w:rPr>
        <w:t>汇集成一束光， 沿垂直于接收屏E的方向传播。因为这两束光干涉条件， 所以透过观察屏可直接观察到干涉条纹。光路中另一面板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平行， 其材料和厚度与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完全相同， 以补偿光束1在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中往返两次多走的光程。</w:t>
      </w:r>
    </w:p>
    <w:p w14:paraId="4EACF30C" w14:textId="77777777" w:rsidR="008F33A8" w:rsidRPr="0046494E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从E和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板看去， 除直接看到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镜外 ， 还可以看到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 xml:space="preserve"> 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中的反射像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 xml:space="preserve">，对于观察者来说，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>所引起的干涉可以看成由他们之间形成的空气层所引起的干涉。 因此在讨论干涉问题时， 这个空气层就成为重点。 它的优越之处在于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>不是实物， 因而可以任意改变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>之间的距离。</w:t>
      </w:r>
    </w:p>
    <w:p w14:paraId="72C46991" w14:textId="77777777" w:rsidR="0046494E" w:rsidRDefault="0046494E" w:rsidP="0046494E">
      <w:pPr>
        <w:pStyle w:val="a0"/>
        <w:rPr>
          <w:rFonts w:asciiTheme="minorEastAsia" w:hAnsiTheme="minorEastAsia" w:hint="eastAsia"/>
          <w:lang w:eastAsia="zh-CN"/>
        </w:rPr>
      </w:pPr>
    </w:p>
    <w:p w14:paraId="3B516F9E" w14:textId="77777777" w:rsidR="0046494E" w:rsidRDefault="0046494E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</w:p>
    <w:p w14:paraId="6562322D" w14:textId="77777777" w:rsidR="0046494E" w:rsidRDefault="0046494E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</w:p>
    <w:p w14:paraId="7B8F6543" w14:textId="3E33D43E" w:rsidR="008F33A8" w:rsidRPr="0046494E" w:rsidRDefault="00000000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54144" behindDoc="0" locked="0" layoutInCell="1" allowOverlap="1" wp14:anchorId="49E70B23" wp14:editId="46BDAA85">
            <wp:simplePos x="0" y="0"/>
            <wp:positionH relativeFrom="column">
              <wp:posOffset>1050025</wp:posOffset>
            </wp:positionH>
            <wp:positionV relativeFrom="paragraph">
              <wp:posOffset>-12065</wp:posOffset>
            </wp:positionV>
            <wp:extent cx="3209925" cy="2528570"/>
            <wp:effectExtent l="0" t="0" r="0" b="0"/>
            <wp:wrapTopAndBottom/>
            <wp:docPr id="23" name="Picture" descr="image-2024101521501379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:\Hexo_Blog\blog-demo\source\img\image-202410152150137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" w:name="Xeb1854fd1e1fa4e9053bcb02a4059b4d0c23093"/>
      <w:bookmarkEnd w:id="3"/>
      <w:r w:rsidRPr="0046494E">
        <w:rPr>
          <w:rFonts w:asciiTheme="minorEastAsia" w:hAnsiTheme="minorEastAsia"/>
          <w:sz w:val="28"/>
          <w:szCs w:val="28"/>
          <w:lang w:eastAsia="zh-CN"/>
        </w:rPr>
        <w:t>3.2仪器结构与调节</w:t>
      </w:r>
    </w:p>
    <w:p w14:paraId="472CA3CA" w14:textId="56FBE4B3" w:rsidR="008F33A8" w:rsidRPr="0046494E" w:rsidRDefault="0046494E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noProof/>
        </w:rPr>
        <w:drawing>
          <wp:anchor distT="0" distB="0" distL="114300" distR="114300" simplePos="0" relativeHeight="251656192" behindDoc="0" locked="0" layoutInCell="1" allowOverlap="1" wp14:anchorId="6D1687EA" wp14:editId="516A18A5">
            <wp:simplePos x="0" y="0"/>
            <wp:positionH relativeFrom="column">
              <wp:posOffset>743585</wp:posOffset>
            </wp:positionH>
            <wp:positionV relativeFrom="paragraph">
              <wp:posOffset>1266190</wp:posOffset>
            </wp:positionV>
            <wp:extent cx="3846830" cy="2812415"/>
            <wp:effectExtent l="0" t="0" r="0" b="0"/>
            <wp:wrapTopAndBottom/>
            <wp:docPr id="27" name="Picture" descr="拓普迈克尔逊干涉仪WMG-1型_参数_价格-仪器信息网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:\Hexo_Blog\blog-demo\source\img\c750f66f-215b-456c-9ff9-187427c32d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94E">
        <w:rPr>
          <w:rFonts w:asciiTheme="minorEastAsia" w:hAnsiTheme="minorEastAsia"/>
          <w:lang w:eastAsia="zh-CN"/>
        </w:rPr>
        <w:t>反射镜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>的后部各装有两个调节螺钉， 可以调节其平行度和倾斜方向，用于对齐观察屏中的两组最亮的光斑（即调节两个反射镜，使其垂直）。</w:t>
      </w:r>
    </w:p>
    <w:p w14:paraId="1EE9B63A" w14:textId="77777777" w:rsidR="0046494E" w:rsidRDefault="00000000" w:rsidP="0046494E">
      <w:pPr>
        <w:pStyle w:val="a0"/>
        <w:rPr>
          <w:rFonts w:asciiTheme="minorEastAsia" w:hAnsiTheme="minorEastAsia" w:hint="eastAsia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46494E">
        <w:rPr>
          <w:rFonts w:asciiTheme="minorEastAsia" w:hAnsiTheme="minorEastAsia"/>
          <w:lang w:eastAsia="zh-CN"/>
        </w:rPr>
        <w:t>后有两个调节鼓轮，分别为微调鼓轮和粗调鼓轮。微调鼓轮每转一周刻度增大0.01 mm，每周50个刻度。转动微调鼓轮时，可看到干涉中心条纹由明变暗。转动粗调鼓轮时，可观察到干涉条纹粗细变化。</w:t>
      </w:r>
      <w:bookmarkStart w:id="5" w:name="X34a1ac7c78a322a72e5b9581f85bbfce1dd1e61"/>
      <w:bookmarkEnd w:id="4"/>
    </w:p>
    <w:p w14:paraId="4FE0C35D" w14:textId="77777777" w:rsidR="0046494E" w:rsidRDefault="0046494E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</w:p>
    <w:p w14:paraId="3063D281" w14:textId="77777777" w:rsidR="0046494E" w:rsidRDefault="0046494E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</w:p>
    <w:p w14:paraId="0D8FF8B3" w14:textId="03DD9BF2" w:rsidR="0046494E" w:rsidRPr="0046494E" w:rsidRDefault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1616ED28" wp14:editId="2716FF6E">
            <wp:simplePos x="0" y="0"/>
            <wp:positionH relativeFrom="column">
              <wp:posOffset>-194342</wp:posOffset>
            </wp:positionH>
            <wp:positionV relativeFrom="paragraph">
              <wp:posOffset>384199</wp:posOffset>
            </wp:positionV>
            <wp:extent cx="2275205" cy="3808095"/>
            <wp:effectExtent l="0" t="0" r="0" b="0"/>
            <wp:wrapSquare wrapText="bothSides"/>
            <wp:docPr id="1385138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8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94E">
        <w:rPr>
          <w:rFonts w:asciiTheme="minorEastAsia" w:hAnsiTheme="minorEastAsia"/>
          <w:sz w:val="28"/>
          <w:szCs w:val="28"/>
          <w:lang w:eastAsia="zh-CN"/>
        </w:rPr>
        <w:t>3.3等倾干涉</w:t>
      </w:r>
    </w:p>
    <w:p w14:paraId="3EAAD1D5" w14:textId="4C3762FF" w:rsidR="0046494E" w:rsidRDefault="0046494E">
      <w:pPr>
        <w:pStyle w:val="a0"/>
        <w:rPr>
          <w:rFonts w:asciiTheme="minorEastAsia" w:hAnsiTheme="minorEastAsia" w:hint="eastAsia"/>
          <w:lang w:eastAsia="zh-CN"/>
        </w:rPr>
      </w:pPr>
    </w:p>
    <w:p w14:paraId="4B9C489D" w14:textId="6042B490" w:rsidR="008F33A8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L两反射镜垂直放置后，光源S发出激光，得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6494E">
        <w:rPr>
          <w:rFonts w:asciiTheme="minorEastAsia" w:hAnsiTheme="minorEastAsia"/>
          <w:lang w:eastAsia="zh-CN"/>
        </w:rPr>
        <w:t>是点光源S经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的半反射面所成的虚像,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6494E">
        <w:rPr>
          <w:rFonts w:asciiTheme="minorEastAsia" w:hAnsiTheme="minorEastAsia"/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6494E">
        <w:rPr>
          <w:rFonts w:asciiTheme="minorEastAsia" w:hAnsiTheme="minorEastAsia"/>
          <w:lang w:eastAsia="zh-CN"/>
        </w:rPr>
        <w:t>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所成的虚像，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6494E">
        <w:rPr>
          <w:rFonts w:asciiTheme="minorEastAsia" w:hAnsiTheme="minorEastAsia"/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6494E">
        <w:rPr>
          <w:rFonts w:asciiTheme="minorEastAsia" w:hAnsiTheme="minorEastAsia"/>
          <w:lang w:eastAsia="zh-CN"/>
        </w:rPr>
        <w:t>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;</m:t>
        </m:r>
      </m:oMath>
      <w:r w:rsidRPr="0046494E">
        <w:rPr>
          <w:rFonts w:asciiTheme="minorEastAsia" w:hAnsiTheme="minorEastAsia"/>
          <w:lang w:eastAsia="zh-CN"/>
        </w:rPr>
        <w:t>所成的虚像， 所以接收屏观察者所看到的干涉条纹犹如虚光源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6494E">
        <w:rPr>
          <w:rFonts w:asciiTheme="minorEastAsia" w:hAnsiTheme="minor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6494E">
        <w:rPr>
          <w:rFonts w:asciiTheme="minorEastAsia" w:hAnsiTheme="minorEastAsia"/>
          <w:lang w:eastAsia="zh-CN"/>
        </w:rPr>
        <w:t>发出的球面波，它们在空间处处相干。</w:t>
      </w:r>
    </w:p>
    <w:p w14:paraId="53C94E0D" w14:textId="33232BD6" w:rsidR="0046494E" w:rsidRDefault="0046494E">
      <w:pPr>
        <w:pStyle w:val="a0"/>
        <w:rPr>
          <w:rFonts w:asciiTheme="minorEastAsia" w:hAnsiTheme="minorEastAsia" w:hint="eastAsia"/>
          <w:lang w:eastAsia="zh-CN"/>
        </w:rPr>
      </w:pPr>
    </w:p>
    <w:p w14:paraId="459A7E16" w14:textId="4720C3A2" w:rsidR="008F33A8" w:rsidRPr="0046494E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当干涉中央条纹每冒出或内缩一次，代表反射镜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移动了</w:t>
      </w:r>
      <m:oMath>
        <m:r>
          <w:rPr>
            <w:rFonts w:ascii="Cambria Math" w:hAnsi="Cambria Math"/>
            <w:lang w:eastAsia="zh-CN"/>
          </w:rPr>
          <m:t>λ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</m:oMath>
      <w:r w:rsidRPr="0046494E">
        <w:rPr>
          <w:rFonts w:asciiTheme="minorEastAsia" w:hAnsiTheme="minorEastAsia"/>
          <w:lang w:eastAsia="zh-CN"/>
        </w:rPr>
        <w:t>，取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6494E">
        <w:rPr>
          <w:rFonts w:asciiTheme="minorEastAsia" w:hAnsiTheme="minorEastAsia"/>
          <w:lang w:eastAsia="zh-CN"/>
        </w:rPr>
        <w:t>的位置改变量</w:t>
      </w:r>
      <m:oMath>
        <m:r>
          <w:rPr>
            <w:rFonts w:ascii="Cambria Math" w:hAnsi="Cambria Math"/>
            <w:lang w:eastAsia="zh-CN"/>
          </w:rPr>
          <m:t>Δd</m:t>
        </m:r>
      </m:oMath>
      <w:r w:rsidRPr="0046494E">
        <w:rPr>
          <w:rFonts w:asciiTheme="minorEastAsia" w:hAnsiTheme="minorEastAsia"/>
          <w:lang w:eastAsia="zh-CN"/>
        </w:rPr>
        <w:t>，得</w:t>
      </w:r>
      <m:oMath>
        <m:r>
          <w:rPr>
            <w:rFonts w:ascii="Cambria Math" w:hAnsi="Cambria Math"/>
            <w:lang w:eastAsia="zh-CN"/>
          </w:rPr>
          <m:t>2Δd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Nλ</m:t>
        </m:r>
      </m:oMath>
      <w:r w:rsidRPr="0046494E">
        <w:rPr>
          <w:rFonts w:asciiTheme="minorEastAsia" w:hAnsiTheme="minorEastAsia"/>
          <w:lang w:eastAsia="zh-CN"/>
        </w:rPr>
        <w:t>，即</w:t>
      </w:r>
    </w:p>
    <w:p w14:paraId="73A8911E" w14:textId="77777777" w:rsidR="0046494E" w:rsidRPr="0046494E" w:rsidRDefault="00000000" w:rsidP="0046494E">
      <w:pPr>
        <w:pStyle w:val="a0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  <w:bookmarkStart w:id="6" w:name="Xef8909ecba6ab3f3eb0ba1aa7a556de6da8b26e"/>
      <w:bookmarkEnd w:id="2"/>
      <w:bookmarkEnd w:id="5"/>
    </w:p>
    <w:p w14:paraId="1361E929" w14:textId="77777777" w:rsidR="0046494E" w:rsidRDefault="0046494E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</w:p>
    <w:p w14:paraId="16A8E303" w14:textId="77777777" w:rsidR="0046494E" w:rsidRDefault="0046494E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</w:p>
    <w:p w14:paraId="7AFA47D1" w14:textId="77777777" w:rsidR="0046494E" w:rsidRDefault="0046494E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</w:p>
    <w:p w14:paraId="0ABBD47F" w14:textId="6EA21D0D" w:rsidR="008F33A8" w:rsidRPr="0046494E" w:rsidRDefault="00000000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sz w:val="28"/>
          <w:szCs w:val="28"/>
          <w:lang w:eastAsia="zh-CN"/>
        </w:rPr>
        <w:t>4.实验内容及操作步骤</w:t>
      </w:r>
    </w:p>
    <w:p w14:paraId="62D3CAC6" w14:textId="77777777" w:rsidR="008F33A8" w:rsidRPr="0046494E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(1) 调节迈克尔逊干涉仪上反射镜的调节螺丝，对齐观察屏上的两组光点的最亮点使得在光屏上出现干涉条纹。</w:t>
      </w:r>
    </w:p>
    <w:p w14:paraId="7217086F" w14:textId="77777777" w:rsidR="008F33A8" w:rsidRPr="0046494E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(2) 记录微调鼓轮当前的位置，填写进表格。旋转微调鼓轮，</w:t>
      </w:r>
      <w:proofErr w:type="gramStart"/>
      <w:r w:rsidRPr="0046494E">
        <w:rPr>
          <w:rFonts w:asciiTheme="minorEastAsia" w:hAnsiTheme="minorEastAsia"/>
          <w:lang w:eastAsia="zh-CN"/>
        </w:rPr>
        <w:t>每观察</w:t>
      </w:r>
      <w:proofErr w:type="gramEnd"/>
      <w:r w:rsidRPr="0046494E">
        <w:rPr>
          <w:rFonts w:asciiTheme="minorEastAsia" w:hAnsiTheme="minorEastAsia"/>
          <w:lang w:eastAsia="zh-CN"/>
        </w:rPr>
        <w:t>到中心条纹冒出或内缩50次，记录一次位置，填写进表格。</w:t>
      </w:r>
    </w:p>
    <w:p w14:paraId="0A44C912" w14:textId="67B43514" w:rsidR="0046494E" w:rsidRDefault="00000000" w:rsidP="0046494E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(3) 根据表格数据拟合直线，得到波长的合理结果</w:t>
      </w:r>
      <w:bookmarkStart w:id="7" w:name="X79c557f8c6b64182946df4c1df65fc0b5a85998"/>
      <w:bookmarkEnd w:id="6"/>
    </w:p>
    <w:p w14:paraId="67D45007" w14:textId="6B31C179" w:rsidR="008F33A8" w:rsidRPr="0046494E" w:rsidRDefault="00000000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sz w:val="28"/>
          <w:szCs w:val="28"/>
          <w:lang w:eastAsia="zh-CN"/>
        </w:rPr>
        <w:t>5.数据记录及数据处理</w:t>
      </w:r>
    </w:p>
    <w:p w14:paraId="570F02AB" w14:textId="77777777" w:rsidR="008F33A8" w:rsidRPr="0046494E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迈克尔逊干涉仪测量激光光波波长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12"/>
        <w:gridCol w:w="892"/>
        <w:gridCol w:w="795"/>
        <w:gridCol w:w="892"/>
        <w:gridCol w:w="795"/>
        <w:gridCol w:w="795"/>
        <w:gridCol w:w="795"/>
        <w:gridCol w:w="795"/>
        <w:gridCol w:w="795"/>
        <w:gridCol w:w="795"/>
        <w:gridCol w:w="795"/>
      </w:tblGrid>
      <w:tr w:rsidR="008F33A8" w:rsidRPr="0046494E" w14:paraId="58D81C5E" w14:textId="77777777" w:rsidTr="008F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E64A10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46494E">
              <w:rPr>
                <w:rFonts w:asciiTheme="minorEastAsia" w:hAnsiTheme="minorEastAsia"/>
                <w:sz w:val="18"/>
                <w:szCs w:val="18"/>
              </w:rPr>
              <w:t>中心条纹变化次数</w:t>
            </w:r>
            <w:proofErr w:type="spellEnd"/>
          </w:p>
        </w:tc>
        <w:tc>
          <w:tcPr>
            <w:tcW w:w="0" w:type="auto"/>
          </w:tcPr>
          <w:p w14:paraId="1EB42FE4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0</w:t>
            </w:r>
          </w:p>
        </w:tc>
        <w:tc>
          <w:tcPr>
            <w:tcW w:w="0" w:type="auto"/>
          </w:tcPr>
          <w:p w14:paraId="019DFCD9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50</w:t>
            </w:r>
          </w:p>
        </w:tc>
        <w:tc>
          <w:tcPr>
            <w:tcW w:w="0" w:type="auto"/>
          </w:tcPr>
          <w:p w14:paraId="24F9BB18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100</w:t>
            </w:r>
          </w:p>
        </w:tc>
        <w:tc>
          <w:tcPr>
            <w:tcW w:w="0" w:type="auto"/>
          </w:tcPr>
          <w:p w14:paraId="1B8B4C48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150</w:t>
            </w:r>
          </w:p>
        </w:tc>
        <w:tc>
          <w:tcPr>
            <w:tcW w:w="0" w:type="auto"/>
          </w:tcPr>
          <w:p w14:paraId="49FA2CDA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200</w:t>
            </w:r>
          </w:p>
        </w:tc>
        <w:tc>
          <w:tcPr>
            <w:tcW w:w="0" w:type="auto"/>
          </w:tcPr>
          <w:p w14:paraId="1D977C5B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250</w:t>
            </w:r>
          </w:p>
        </w:tc>
        <w:tc>
          <w:tcPr>
            <w:tcW w:w="0" w:type="auto"/>
          </w:tcPr>
          <w:p w14:paraId="578A6010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300</w:t>
            </w:r>
          </w:p>
        </w:tc>
        <w:tc>
          <w:tcPr>
            <w:tcW w:w="0" w:type="auto"/>
          </w:tcPr>
          <w:p w14:paraId="729417B5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350</w:t>
            </w:r>
          </w:p>
        </w:tc>
        <w:tc>
          <w:tcPr>
            <w:tcW w:w="0" w:type="auto"/>
          </w:tcPr>
          <w:p w14:paraId="365E690D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400</w:t>
            </w:r>
          </w:p>
        </w:tc>
        <w:tc>
          <w:tcPr>
            <w:tcW w:w="0" w:type="auto"/>
          </w:tcPr>
          <w:p w14:paraId="5EF0D995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46494E">
              <w:rPr>
                <w:rFonts w:asciiTheme="minorEastAsia" w:hAnsiTheme="minorEastAsia"/>
              </w:rPr>
              <w:t>450</w:t>
            </w:r>
          </w:p>
        </w:tc>
      </w:tr>
      <w:tr w:rsidR="008F33A8" w:rsidRPr="0046494E" w14:paraId="00CA5956" w14:textId="77777777">
        <w:tc>
          <w:tcPr>
            <w:tcW w:w="0" w:type="auto"/>
          </w:tcPr>
          <w:p w14:paraId="75C529EC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0B4FCD">
              <w:rPr>
                <w:rFonts w:asciiTheme="minorEastAsia" w:hAnsiTheme="minorEastAsia"/>
                <w:sz w:val="18"/>
                <w:szCs w:val="18"/>
              </w:rPr>
              <w:t>位置</w:t>
            </w:r>
          </w:p>
        </w:tc>
        <w:tc>
          <w:tcPr>
            <w:tcW w:w="0" w:type="auto"/>
          </w:tcPr>
          <w:p w14:paraId="27E63287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D3F2F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3DDB541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B7F6DE2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A746E7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57D08D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E899C0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35F3423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660174D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6AD717" w14:textId="77777777" w:rsidR="008F33A8" w:rsidRPr="0046494E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</w:tr>
      <w:tr w:rsidR="008F33A8" w:rsidRPr="0046494E" w14:paraId="361969FB" w14:textId="77777777">
        <w:tc>
          <w:tcPr>
            <w:tcW w:w="0" w:type="auto"/>
          </w:tcPr>
          <w:p w14:paraId="6DD1F2C2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18"/>
                <w:szCs w:val="18"/>
              </w:rPr>
            </w:pPr>
            <w:r w:rsidRPr="000B4FCD">
              <w:rPr>
                <w:rFonts w:asciiTheme="minorEastAsia" w:hAnsiTheme="minorEastAsia"/>
                <w:sz w:val="18"/>
                <w:szCs w:val="18"/>
              </w:rPr>
              <w:t>读数（mm）</w:t>
            </w:r>
          </w:p>
        </w:tc>
        <w:tc>
          <w:tcPr>
            <w:tcW w:w="0" w:type="auto"/>
          </w:tcPr>
          <w:p w14:paraId="2A5AF75D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0.10400</w:t>
            </w:r>
          </w:p>
        </w:tc>
        <w:tc>
          <w:tcPr>
            <w:tcW w:w="0" w:type="auto"/>
          </w:tcPr>
          <w:p w14:paraId="7ED0659A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0.1195</w:t>
            </w:r>
          </w:p>
        </w:tc>
        <w:tc>
          <w:tcPr>
            <w:tcW w:w="0" w:type="auto"/>
          </w:tcPr>
          <w:p w14:paraId="1BD6B557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0.13600</w:t>
            </w:r>
          </w:p>
        </w:tc>
        <w:tc>
          <w:tcPr>
            <w:tcW w:w="0" w:type="auto"/>
          </w:tcPr>
          <w:p w14:paraId="16F78FC4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0.1524</w:t>
            </w:r>
          </w:p>
        </w:tc>
        <w:tc>
          <w:tcPr>
            <w:tcW w:w="0" w:type="auto"/>
          </w:tcPr>
          <w:p w14:paraId="32531EC8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0.1678</w:t>
            </w:r>
          </w:p>
        </w:tc>
        <w:tc>
          <w:tcPr>
            <w:tcW w:w="0" w:type="auto"/>
          </w:tcPr>
          <w:p w14:paraId="39D0AA8F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0.1837</w:t>
            </w:r>
          </w:p>
        </w:tc>
        <w:tc>
          <w:tcPr>
            <w:tcW w:w="0" w:type="auto"/>
          </w:tcPr>
          <w:p w14:paraId="152C09DE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0.2005</w:t>
            </w:r>
          </w:p>
        </w:tc>
        <w:tc>
          <w:tcPr>
            <w:tcW w:w="0" w:type="auto"/>
          </w:tcPr>
          <w:p w14:paraId="55833BED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0.2163</w:t>
            </w:r>
          </w:p>
        </w:tc>
        <w:tc>
          <w:tcPr>
            <w:tcW w:w="0" w:type="auto"/>
          </w:tcPr>
          <w:p w14:paraId="269EC85E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0.2322</w:t>
            </w:r>
          </w:p>
        </w:tc>
        <w:tc>
          <w:tcPr>
            <w:tcW w:w="0" w:type="auto"/>
          </w:tcPr>
          <w:p w14:paraId="34798CC0" w14:textId="77777777" w:rsidR="008F33A8" w:rsidRPr="000B4FCD" w:rsidRDefault="00000000">
            <w:pPr>
              <w:pStyle w:val="Compact"/>
              <w:rPr>
                <w:rFonts w:asciiTheme="minorEastAsia" w:hAnsiTheme="minorEastAsia" w:hint="eastAsia"/>
                <w:sz w:val="21"/>
                <w:szCs w:val="21"/>
              </w:rPr>
            </w:pPr>
            <w:r w:rsidRPr="000B4FCD">
              <w:rPr>
                <w:rFonts w:asciiTheme="minorEastAsia" w:hAnsiTheme="minorEastAsia"/>
                <w:sz w:val="21"/>
                <w:szCs w:val="21"/>
              </w:rPr>
              <w:t>0.2482</w:t>
            </w:r>
          </w:p>
        </w:tc>
      </w:tr>
    </w:tbl>
    <w:p w14:paraId="08039FEC" w14:textId="0506593D" w:rsidR="008F33A8" w:rsidRPr="0046494E" w:rsidRDefault="00000000">
      <w:pPr>
        <w:pStyle w:val="a0"/>
        <w:rPr>
          <w:rFonts w:asciiTheme="minorEastAsia" w:hAnsiTheme="minorEastAsia" w:hint="eastAsia"/>
        </w:rPr>
      </w:pPr>
      <w:proofErr w:type="spellStart"/>
      <w:r w:rsidRPr="0046494E">
        <w:rPr>
          <w:rFonts w:asciiTheme="minorEastAsia" w:hAnsiTheme="minorEastAsia"/>
        </w:rPr>
        <w:t>由公式</w:t>
      </w:r>
      <w:proofErr w:type="spellEnd"/>
    </w:p>
    <w:p w14:paraId="0E1ADD21" w14:textId="77777777" w:rsidR="008F33A8" w:rsidRPr="0046494E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7A1FDE6" w14:textId="206D72DC" w:rsidR="008F33A8" w:rsidRPr="0046494E" w:rsidRDefault="0046494E">
      <w:pPr>
        <w:pStyle w:val="FirstParagraph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B7BB95" wp14:editId="076539E1">
            <wp:simplePos x="0" y="0"/>
            <wp:positionH relativeFrom="column">
              <wp:posOffset>438150</wp:posOffset>
            </wp:positionH>
            <wp:positionV relativeFrom="paragraph">
              <wp:posOffset>349885</wp:posOffset>
            </wp:positionV>
            <wp:extent cx="4445000" cy="2571750"/>
            <wp:effectExtent l="0" t="0" r="0" b="0"/>
            <wp:wrapTopAndBottom/>
            <wp:docPr id="3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E:\Hexo_Blog\blog-demo\source\img\file-FcXT2DKe0ZZ7FZGmdWqLdNy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494E">
        <w:rPr>
          <w:rFonts w:asciiTheme="minorEastAsia" w:hAnsiTheme="minorEastAsia"/>
          <w:lang w:eastAsia="zh-CN"/>
        </w:rPr>
        <w:t>得到线性拟合结果</w:t>
      </w:r>
    </w:p>
    <w:p w14:paraId="5C964242" w14:textId="655D8517" w:rsidR="008F33A8" w:rsidRPr="0046494E" w:rsidRDefault="008F33A8">
      <w:pPr>
        <w:pStyle w:val="a0"/>
        <w:rPr>
          <w:rFonts w:asciiTheme="minorEastAsia" w:hAnsiTheme="minorEastAsia" w:hint="eastAsia"/>
          <w:lang w:eastAsia="zh-CN"/>
        </w:rPr>
      </w:pPr>
    </w:p>
    <w:p w14:paraId="6D2906DB" w14:textId="77777777" w:rsidR="0046494E" w:rsidRDefault="00000000" w:rsidP="0046494E">
      <w:pPr>
        <w:pStyle w:val="a0"/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其中，斜率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λ</m:t>
            </m:r>
            <m:ctrlPr>
              <w:rPr>
                <w:rFonts w:ascii="Cambria Math" w:hAnsi="Cambria Math"/>
                <w:i/>
                <w:lang w:eastAsia="zh-CN"/>
              </w:rPr>
            </m:ctrlP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0.0003210</m:t>
        </m:r>
      </m:oMath>
      <w:r w:rsidRPr="0046494E">
        <w:rPr>
          <w:rFonts w:asciiTheme="minorEastAsia" w:hAnsiTheme="minorEastAsia"/>
          <w:lang w:eastAsia="zh-CN"/>
        </w:rPr>
        <w:t>，得到激光波长</w:t>
      </w:r>
      <m:oMath>
        <m:r>
          <w:rPr>
            <w:rFonts w:ascii="Cambria Math" w:hAnsi="Cambria Math"/>
            <w:lang w:eastAsia="zh-CN"/>
          </w:rPr>
          <m:t>λ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0.0006420mm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642nm</m:t>
        </m:r>
      </m:oMath>
      <w:bookmarkStart w:id="8" w:name="X2c3d4340cf810949a91da7bc4945b4b925a2e31"/>
      <w:bookmarkEnd w:id="7"/>
    </w:p>
    <w:p w14:paraId="77F39AAA" w14:textId="77777777" w:rsidR="0046494E" w:rsidRPr="0046494E" w:rsidRDefault="0046494E" w:rsidP="0046494E">
      <w:pPr>
        <w:pStyle w:val="a0"/>
        <w:rPr>
          <w:rFonts w:asciiTheme="minorEastAsia" w:hAnsiTheme="minorEastAsia" w:hint="eastAsia"/>
          <w:lang w:eastAsia="zh-CN"/>
        </w:rPr>
      </w:pPr>
    </w:p>
    <w:p w14:paraId="3B1F7CCD" w14:textId="77777777" w:rsidR="0046494E" w:rsidRDefault="00000000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r w:rsidRPr="0046494E">
        <w:rPr>
          <w:rFonts w:asciiTheme="minorEastAsia" w:hAnsiTheme="minorEastAsia"/>
          <w:sz w:val="28"/>
          <w:szCs w:val="28"/>
        </w:rPr>
        <w:t>6.误差分析与改进</w:t>
      </w:r>
      <w:bookmarkStart w:id="9" w:name="误差"/>
    </w:p>
    <w:p w14:paraId="3A472CDD" w14:textId="17CD5416" w:rsidR="008F33A8" w:rsidRPr="0046494E" w:rsidRDefault="00000000" w:rsidP="0046494E">
      <w:pPr>
        <w:pStyle w:val="a0"/>
        <w:rPr>
          <w:rFonts w:asciiTheme="minorEastAsia" w:hAnsiTheme="minorEastAsia" w:hint="eastAsia"/>
          <w:sz w:val="28"/>
          <w:szCs w:val="28"/>
          <w:lang w:eastAsia="zh-CN"/>
        </w:rPr>
      </w:pPr>
      <w:proofErr w:type="spellStart"/>
      <w:r w:rsidRPr="0046494E">
        <w:rPr>
          <w:rFonts w:asciiTheme="minorEastAsia" w:hAnsiTheme="minorEastAsia"/>
          <w:sz w:val="28"/>
          <w:szCs w:val="28"/>
        </w:rPr>
        <w:t>误差</w:t>
      </w:r>
      <w:proofErr w:type="spellEnd"/>
    </w:p>
    <w:p w14:paraId="5790F3E6" w14:textId="77777777" w:rsidR="008F33A8" w:rsidRPr="0046494E" w:rsidRDefault="00000000">
      <w:pPr>
        <w:numPr>
          <w:ilvl w:val="0"/>
          <w:numId w:val="2"/>
        </w:numPr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条纹数的计数误差：在实际实验过程中，观察条纹变化时，可能出现主观误差，导致条纹计数不准确。干涉条纹可能由于环境条件的波动而模糊，增加判断难度。</w:t>
      </w:r>
    </w:p>
    <w:p w14:paraId="1A38FF29" w14:textId="77777777" w:rsidR="0046494E" w:rsidRDefault="00000000" w:rsidP="0046494E">
      <w:pPr>
        <w:numPr>
          <w:ilvl w:val="0"/>
          <w:numId w:val="2"/>
        </w:numPr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光源稳定性：激光波长的波动：如果激光光源的稳定性不足，如光源温度波动导致波长变化，可能影响测量的结果。</w:t>
      </w:r>
      <w:bookmarkStart w:id="10" w:name="改进"/>
      <w:bookmarkEnd w:id="9"/>
    </w:p>
    <w:p w14:paraId="13EC9C54" w14:textId="17A1863D" w:rsidR="008F33A8" w:rsidRPr="0046494E" w:rsidRDefault="00000000" w:rsidP="0046494E">
      <w:pPr>
        <w:rPr>
          <w:rFonts w:asciiTheme="minorEastAsia" w:hAnsiTheme="minorEastAsia" w:hint="eastAsia"/>
          <w:sz w:val="28"/>
          <w:szCs w:val="28"/>
          <w:lang w:eastAsia="zh-CN"/>
        </w:rPr>
      </w:pPr>
      <w:proofErr w:type="spellStart"/>
      <w:r w:rsidRPr="0046494E">
        <w:rPr>
          <w:rFonts w:asciiTheme="minorEastAsia" w:hAnsiTheme="minorEastAsia"/>
          <w:sz w:val="28"/>
          <w:szCs w:val="28"/>
        </w:rPr>
        <w:t>改进</w:t>
      </w:r>
      <w:proofErr w:type="spellEnd"/>
    </w:p>
    <w:p w14:paraId="77360FC3" w14:textId="77777777" w:rsidR="008F33A8" w:rsidRPr="0046494E" w:rsidRDefault="00000000">
      <w:pPr>
        <w:numPr>
          <w:ilvl w:val="0"/>
          <w:numId w:val="3"/>
        </w:numPr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自动化条纹计数：使用相机来记录干涉条纹的变化，避免主观观察误差，确保条纹计数的精确性。</w:t>
      </w:r>
    </w:p>
    <w:p w14:paraId="7007B674" w14:textId="77777777" w:rsidR="008F33A8" w:rsidRPr="0046494E" w:rsidRDefault="00000000">
      <w:pPr>
        <w:numPr>
          <w:ilvl w:val="0"/>
          <w:numId w:val="3"/>
        </w:numPr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提高光源稳定性：选用具有良好波长稳定性的激光光源，减少波长的波动。</w:t>
      </w:r>
    </w:p>
    <w:p w14:paraId="72EF81D7" w14:textId="77777777" w:rsidR="008F33A8" w:rsidRPr="0046494E" w:rsidRDefault="00000000">
      <w:pPr>
        <w:numPr>
          <w:ilvl w:val="0"/>
          <w:numId w:val="3"/>
        </w:numPr>
        <w:rPr>
          <w:rFonts w:asciiTheme="minorEastAsia" w:hAnsiTheme="minorEastAsia" w:hint="eastAsia"/>
          <w:lang w:eastAsia="zh-CN"/>
        </w:rPr>
      </w:pPr>
      <w:r w:rsidRPr="0046494E">
        <w:rPr>
          <w:rFonts w:asciiTheme="minorEastAsia" w:hAnsiTheme="minorEastAsia"/>
          <w:lang w:eastAsia="zh-CN"/>
        </w:rPr>
        <w:t>多次实验取平均值：增加实验次数，采集多组数据，计算平均值以减少偶然误差，并对数据的标准误差进行分析，以提升测量结果的可靠性。</w:t>
      </w:r>
    </w:p>
    <w:p w14:paraId="6954FF20" w14:textId="68D18DD9" w:rsidR="008F33A8" w:rsidRPr="0046494E" w:rsidRDefault="000B4FCD">
      <w:pPr>
        <w:pStyle w:val="FirstParagraph"/>
        <w:rPr>
          <w:rFonts w:asciiTheme="minorEastAsia" w:hAnsiTheme="minorEastAsia" w:hint="eastAsia"/>
        </w:rPr>
      </w:pPr>
      <w:r w:rsidRPr="0046494E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E8191C" wp14:editId="2BED970F">
            <wp:simplePos x="0" y="0"/>
            <wp:positionH relativeFrom="column">
              <wp:posOffset>1184388</wp:posOffset>
            </wp:positionH>
            <wp:positionV relativeFrom="paragraph">
              <wp:posOffset>408699</wp:posOffset>
            </wp:positionV>
            <wp:extent cx="2621915" cy="5831840"/>
            <wp:effectExtent l="1600200" t="0" r="1588135" b="0"/>
            <wp:wrapTopAndBottom/>
            <wp:docPr id="42" name="Picture" descr="0c2737d3ec25e9dfc8504fd61e26579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:\Hexo_Blog\blog-demo\source\img\0c2737d3ec25e9dfc8504fd61e2657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21915" cy="583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6494E">
        <w:rPr>
          <w:rFonts w:asciiTheme="minorEastAsia" w:hAnsiTheme="minorEastAsia"/>
        </w:rPr>
        <w:t>附实验数据</w:t>
      </w:r>
      <w:proofErr w:type="spellEnd"/>
      <w:r w:rsidRPr="0046494E">
        <w:rPr>
          <w:rFonts w:asciiTheme="minorEastAsia" w:hAnsiTheme="minorEastAsia"/>
        </w:rPr>
        <w:t>：</w:t>
      </w:r>
    </w:p>
    <w:bookmarkEnd w:id="8"/>
    <w:bookmarkEnd w:id="10"/>
    <w:p w14:paraId="7CCC6FB9" w14:textId="27F478F8" w:rsidR="008F33A8" w:rsidRPr="0046494E" w:rsidRDefault="008F33A8">
      <w:pPr>
        <w:pStyle w:val="a0"/>
        <w:rPr>
          <w:rFonts w:asciiTheme="minorEastAsia" w:hAnsiTheme="minorEastAsia" w:hint="eastAsia"/>
        </w:rPr>
      </w:pPr>
    </w:p>
    <w:sectPr w:rsidR="008F33A8" w:rsidRPr="0046494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00596" w14:textId="77777777" w:rsidR="00E20868" w:rsidRDefault="00E20868" w:rsidP="004B741D">
      <w:pPr>
        <w:spacing w:after="0"/>
      </w:pPr>
      <w:r>
        <w:separator/>
      </w:r>
    </w:p>
  </w:endnote>
  <w:endnote w:type="continuationSeparator" w:id="0">
    <w:p w14:paraId="51DAD522" w14:textId="77777777" w:rsidR="00E20868" w:rsidRDefault="00E20868" w:rsidP="004B7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519D7" w14:textId="77777777" w:rsidR="00E20868" w:rsidRDefault="00E20868" w:rsidP="004B741D">
      <w:pPr>
        <w:spacing w:after="0"/>
      </w:pPr>
      <w:r>
        <w:separator/>
      </w:r>
    </w:p>
  </w:footnote>
  <w:footnote w:type="continuationSeparator" w:id="0">
    <w:p w14:paraId="0F33BC1B" w14:textId="77777777" w:rsidR="00E20868" w:rsidRDefault="00E20868" w:rsidP="004B74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1309F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6109D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46382685">
    <w:abstractNumId w:val="0"/>
  </w:num>
  <w:num w:numId="2" w16cid:durableId="1358388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73189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3A8"/>
    <w:rsid w:val="000B4FCD"/>
    <w:rsid w:val="002923D0"/>
    <w:rsid w:val="0046494E"/>
    <w:rsid w:val="004B741D"/>
    <w:rsid w:val="00541951"/>
    <w:rsid w:val="006E7478"/>
    <w:rsid w:val="008D3CB9"/>
    <w:rsid w:val="008F33A8"/>
    <w:rsid w:val="00D25439"/>
    <w:rsid w:val="00E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E8273"/>
  <w15:docId w15:val="{D36C4541-164A-4D13-AE7E-89B11066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46494E"/>
  </w:style>
  <w:style w:type="paragraph" w:styleId="af">
    <w:name w:val="header"/>
    <w:basedOn w:val="a"/>
    <w:link w:val="af0"/>
    <w:rsid w:val="004B7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741D"/>
    <w:rPr>
      <w:sz w:val="18"/>
      <w:szCs w:val="18"/>
    </w:rPr>
  </w:style>
  <w:style w:type="paragraph" w:styleId="af1">
    <w:name w:val="footer"/>
    <w:basedOn w:val="a"/>
    <w:link w:val="af2"/>
    <w:rsid w:val="004B74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7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张旭超</cp:lastModifiedBy>
  <cp:revision>4</cp:revision>
  <dcterms:created xsi:type="dcterms:W3CDTF">2024-10-23T04:27:00Z</dcterms:created>
  <dcterms:modified xsi:type="dcterms:W3CDTF">2025-06-29T03:37:00Z</dcterms:modified>
</cp:coreProperties>
</file>