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第15章 事  务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事务（transaction）：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事务是构成单一逻辑工作单元的操作集合</w:t>
      </w:r>
      <w:r>
        <w:rPr>
          <w:rFonts w:hint="eastAsia"/>
          <w:sz w:val="24"/>
          <w:szCs w:val="24"/>
        </w:rPr>
        <w:t>；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事务是访问并可能更新各种数据项的一个程序执行单元（unit）。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即使有故障</w:t>
      </w:r>
      <w:r>
        <w:rPr>
          <w:rFonts w:hint="eastAsia"/>
          <w:szCs w:val="21"/>
        </w:rPr>
        <w:t>，</w:t>
      </w:r>
      <w:r>
        <w:rPr>
          <w:szCs w:val="21"/>
        </w:rPr>
        <w:t>数据库系统也必须保证事务的正确执行</w:t>
      </w:r>
      <w:r>
        <w:rPr>
          <w:rFonts w:hint="eastAsia"/>
          <w:szCs w:val="21"/>
        </w:rPr>
        <w:t>，</w:t>
      </w:r>
      <w:r>
        <w:rPr>
          <w:szCs w:val="21"/>
        </w:rPr>
        <w:t>即执行整个事务或属于该事务的操作一个也不执行</w:t>
      </w:r>
      <w:r>
        <w:rPr>
          <w:rFonts w:hint="eastAsia"/>
          <w:szCs w:val="21"/>
        </w:rPr>
        <w:t>）</w:t>
      </w:r>
    </w:p>
    <w:p>
      <w:pPr>
        <w:ind w:left="420"/>
        <w:rPr>
          <w:szCs w:val="21"/>
        </w:rPr>
      </w:pP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ACID特性：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为了保证数据完整性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要求数据库系统维护事务的以下性质</w:t>
      </w:r>
      <w:r>
        <w:rPr>
          <w:rFonts w:hint="eastAsia"/>
          <w:sz w:val="24"/>
          <w:szCs w:val="24"/>
        </w:rPr>
        <w:t>：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>原子性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atomicity</w:t>
      </w:r>
      <w:r>
        <w:rPr>
          <w:rFonts w:hint="eastAsia"/>
          <w:b/>
          <w:sz w:val="24"/>
          <w:szCs w:val="24"/>
        </w:rPr>
        <w:t>）：</w:t>
      </w:r>
      <w:r>
        <w:rPr>
          <w:rFonts w:hint="eastAsia"/>
          <w:sz w:val="24"/>
          <w:szCs w:val="24"/>
        </w:rPr>
        <w:t>事务的所有操作在数据库中要么全部正确反映，要么全部不反映。</w:t>
      </w:r>
    </w:p>
    <w:p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>一致性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consistency</w:t>
      </w:r>
      <w:r>
        <w:rPr>
          <w:rFonts w:hint="eastAsia"/>
          <w:b/>
          <w:sz w:val="24"/>
          <w:szCs w:val="24"/>
        </w:rPr>
        <w:t>）：</w:t>
      </w:r>
      <w:r>
        <w:rPr>
          <w:sz w:val="24"/>
          <w:szCs w:val="24"/>
        </w:rPr>
        <w:t>保证事务执行后数据性质的一致性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如一增一减后总</w:t>
      </w:r>
    </w:p>
    <w:p>
      <w:pPr>
        <w:ind w:left="420" w:firstLine="2400" w:firstLineChars="1000"/>
        <w:rPr>
          <w:rFonts w:hint="eastAsia"/>
          <w:sz w:val="24"/>
          <w:szCs w:val="24"/>
        </w:rPr>
      </w:pPr>
      <w:r>
        <w:rPr>
          <w:sz w:val="24"/>
          <w:szCs w:val="24"/>
        </w:rPr>
        <w:t>和不变</w:t>
      </w:r>
      <w:r>
        <w:rPr>
          <w:rFonts w:hint="eastAsia"/>
          <w:sz w:val="24"/>
          <w:szCs w:val="24"/>
        </w:rPr>
        <w:t>）。</w:t>
      </w:r>
    </w:p>
    <w:p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>隔离性</w:t>
      </w:r>
      <w:r>
        <w:rPr>
          <w:rFonts w:hint="eastAsia"/>
          <w:b/>
          <w:sz w:val="24"/>
          <w:szCs w:val="24"/>
        </w:rPr>
        <w:t>（isolation）：</w:t>
      </w:r>
      <w:r>
        <w:rPr>
          <w:rFonts w:hint="eastAsia"/>
          <w:sz w:val="24"/>
          <w:szCs w:val="24"/>
        </w:rPr>
        <w:t>保证事务并发执行的正确性。</w:t>
      </w:r>
    </w:p>
    <w:p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>持久性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durability</w:t>
      </w:r>
      <w:r>
        <w:rPr>
          <w:rFonts w:hint="eastAsia"/>
          <w:b/>
          <w:sz w:val="24"/>
          <w:szCs w:val="24"/>
        </w:rPr>
        <w:t>）：</w:t>
      </w:r>
      <w:r>
        <w:rPr>
          <w:rFonts w:hint="eastAsia"/>
          <w:sz w:val="24"/>
          <w:szCs w:val="24"/>
        </w:rPr>
        <w:t>一个事务成功完成后，它对数据库的改变是永久的，即使系统可能出现故障。</w:t>
      </w:r>
    </w:p>
    <w:p>
      <w:pPr>
        <w:ind w:left="420" w:firstLine="2160" w:firstLineChars="900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ACID零碎知识点：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保证原子性的工作是由</w:t>
      </w:r>
      <w:r>
        <w:rPr>
          <w:rFonts w:hint="eastAsia"/>
          <w:b/>
          <w:sz w:val="24"/>
          <w:szCs w:val="24"/>
        </w:rPr>
        <w:t>事务管理部件（transaction-management</w:t>
      </w:r>
      <w:r>
        <w:rPr>
          <w:b/>
          <w:sz w:val="24"/>
          <w:szCs w:val="24"/>
        </w:rPr>
        <w:t xml:space="preserve"> component</w:t>
      </w:r>
      <w:r>
        <w:rPr>
          <w:rFonts w:hint="eastAsia"/>
          <w:b/>
          <w:sz w:val="24"/>
          <w:szCs w:val="24"/>
        </w:rPr>
        <w:t>）</w:t>
      </w:r>
      <w:r>
        <w:rPr>
          <w:sz w:val="24"/>
          <w:szCs w:val="24"/>
        </w:rPr>
        <w:t>处理</w:t>
      </w:r>
      <w:r>
        <w:rPr>
          <w:rFonts w:hint="eastAsia"/>
          <w:sz w:val="24"/>
          <w:szCs w:val="24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确保持久性是数据库系统中称为</w:t>
      </w:r>
      <w:r>
        <w:rPr>
          <w:b/>
          <w:sz w:val="24"/>
          <w:szCs w:val="24"/>
        </w:rPr>
        <w:t>恢复管理部件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recovery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management component</w:t>
      </w:r>
      <w:r>
        <w:rPr>
          <w:rFonts w:hint="eastAsia"/>
          <w:b/>
          <w:sz w:val="24"/>
          <w:szCs w:val="24"/>
        </w:rPr>
        <w:t>）</w:t>
      </w:r>
      <w:r>
        <w:rPr>
          <w:sz w:val="24"/>
          <w:szCs w:val="24"/>
        </w:rPr>
        <w:t>的软件部件负责</w:t>
      </w:r>
      <w:r>
        <w:rPr>
          <w:rFonts w:hint="eastAsia"/>
          <w:sz w:val="24"/>
          <w:szCs w:val="24"/>
        </w:rPr>
        <w:t>；</w:t>
      </w:r>
    </w:p>
    <w:bookmarkEnd w:id="0"/>
    <w:p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确保隔离性是数据库系统中</w:t>
      </w:r>
      <w:r>
        <w:rPr>
          <w:b/>
          <w:sz w:val="24"/>
          <w:szCs w:val="24"/>
        </w:rPr>
        <w:t>并发控制部件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concurrency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control component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负责的；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由于系统故障，系统的状态不能再反映数据库本应描述的现实世界的真实状态。我们把这种状态称为</w:t>
      </w:r>
      <w:r>
        <w:rPr>
          <w:rFonts w:hint="eastAsia"/>
          <w:b/>
          <w:sz w:val="24"/>
          <w:szCs w:val="24"/>
        </w:rPr>
        <w:t>不一致状态（inconsistent</w:t>
      </w:r>
      <w:r>
        <w:rPr>
          <w:b/>
          <w:sz w:val="24"/>
          <w:szCs w:val="24"/>
        </w:rPr>
        <w:t xml:space="preserve"> state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对于原子性和持久性的支持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一个简单的方案是</w:t>
      </w:r>
      <w:r>
        <w:rPr>
          <w:b/>
          <w:sz w:val="24"/>
          <w:szCs w:val="24"/>
        </w:rPr>
        <w:t>影子拷贝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shadow copy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事务分类</w:t>
      </w:r>
    </w:p>
    <w:p>
      <w:pPr>
        <w:pStyle w:val="8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中止事务（aborted）</w:t>
      </w:r>
      <w:r>
        <w:rPr>
          <w:rFonts w:hint="eastAsia"/>
          <w:sz w:val="24"/>
          <w:szCs w:val="24"/>
        </w:rPr>
        <w:t>：不能顺利执行完成的事务。</w:t>
      </w:r>
    </w:p>
    <w:p>
      <w:pPr>
        <w:pStyle w:val="8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已提交事务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committed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：成功执行完成的事务。</w:t>
      </w:r>
    </w:p>
    <w:p>
      <w:pPr>
        <w:pStyle w:val="8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补偿事务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compensating translation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：撤销已提交事务所造成影响的事</w:t>
      </w:r>
    </w:p>
    <w:p>
      <w:pPr>
        <w:pStyle w:val="8"/>
        <w:ind w:left="840" w:firstLine="2400" w:firstLineChars="100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务。</w:t>
      </w:r>
    </w:p>
    <w:p>
      <w:pPr>
        <w:pStyle w:val="8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已结束事务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terminated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：提交的或中止的事务。</w:t>
      </w:r>
    </w:p>
    <w:p>
      <w:pPr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中止事务对数据库所做过的任何改变必须撤销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一旦中止事务造成的更改撤销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我们就说事务已</w:t>
      </w:r>
      <w:r>
        <w:rPr>
          <w:b/>
          <w:sz w:val="24"/>
          <w:szCs w:val="24"/>
        </w:rPr>
        <w:t>回滚</w:t>
      </w:r>
      <w:r>
        <w:rPr>
          <w:rFonts w:hint="eastAsia"/>
          <w:b/>
          <w:sz w:val="24"/>
          <w:szCs w:val="24"/>
        </w:rPr>
        <w:t>rolled</w:t>
      </w:r>
      <w:r>
        <w:rPr>
          <w:b/>
          <w:sz w:val="24"/>
          <w:szCs w:val="24"/>
        </w:rPr>
        <w:t xml:space="preserve"> back</w:t>
      </w:r>
      <w:r>
        <w:rPr>
          <w:rFonts w:hint="eastAsia"/>
          <w:sz w:val="24"/>
          <w:szCs w:val="24"/>
        </w:rPr>
        <w:t>）</w:t>
      </w:r>
    </w:p>
    <w:p>
      <w:pPr>
        <w:ind w:left="420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事务状态：</w:t>
      </w:r>
    </w:p>
    <w:p>
      <w:pPr>
        <w:pStyle w:val="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活动状态（active）：</w:t>
      </w:r>
      <w:r>
        <w:rPr>
          <w:rFonts w:hint="eastAsia"/>
          <w:szCs w:val="21"/>
        </w:rPr>
        <w:t>初始状态。</w:t>
      </w:r>
    </w:p>
    <w:p>
      <w:pPr>
        <w:pStyle w:val="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部分提交状态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partially committed</w:t>
      </w:r>
      <w:r>
        <w:rPr>
          <w:rFonts w:hint="eastAsia"/>
          <w:sz w:val="24"/>
          <w:szCs w:val="24"/>
        </w:rPr>
        <w:t>）：</w:t>
      </w:r>
      <w:r>
        <w:rPr>
          <w:rFonts w:hint="eastAsia"/>
          <w:szCs w:val="21"/>
        </w:rPr>
        <w:t>最后一条语句执行后。</w:t>
      </w:r>
    </w:p>
    <w:p>
      <w:pPr>
        <w:pStyle w:val="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失败状态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failed</w:t>
      </w:r>
      <w:r>
        <w:rPr>
          <w:rFonts w:hint="eastAsia"/>
          <w:sz w:val="24"/>
          <w:szCs w:val="24"/>
        </w:rPr>
        <w:t>）：</w:t>
      </w:r>
      <w:r>
        <w:rPr>
          <w:rFonts w:hint="eastAsia"/>
          <w:szCs w:val="21"/>
        </w:rPr>
        <w:t>发现正常的执行不能继续之后。</w:t>
      </w:r>
    </w:p>
    <w:p>
      <w:pPr>
        <w:pStyle w:val="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中止状态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aborted</w:t>
      </w:r>
      <w:r>
        <w:rPr>
          <w:rFonts w:hint="eastAsia"/>
          <w:sz w:val="24"/>
          <w:szCs w:val="24"/>
        </w:rPr>
        <w:t>）：</w:t>
      </w:r>
      <w:r>
        <w:rPr>
          <w:rFonts w:hint="eastAsia"/>
          <w:szCs w:val="21"/>
        </w:rPr>
        <w:t>事务回滚并且数据库已恢复到事务开始执行前的状态之后。</w:t>
      </w:r>
    </w:p>
    <w:p>
      <w:pPr>
        <w:pStyle w:val="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提交状态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committed</w:t>
      </w:r>
      <w:r>
        <w:rPr>
          <w:rFonts w:hint="eastAsia"/>
          <w:sz w:val="24"/>
          <w:szCs w:val="24"/>
        </w:rPr>
        <w:t>）：</w:t>
      </w:r>
      <w:r>
        <w:rPr>
          <w:rFonts w:hint="eastAsia"/>
          <w:szCs w:val="21"/>
        </w:rPr>
        <w:t>成功完成后。</w:t>
      </w:r>
    </w:p>
    <w:p>
      <w:pPr>
        <w:pStyle w:val="8"/>
        <w:ind w:left="840" w:firstLine="0" w:firstLineChars="0"/>
        <w:rPr>
          <w:szCs w:val="21"/>
        </w:rPr>
      </w:pP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事务状态图：</w:t>
      </w:r>
    </w:p>
    <w:p>
      <w:pPr>
        <w:ind w:firstLine="1890" w:firstLineChars="900"/>
        <w:rPr>
          <w:rFonts w:hint="eastAsia"/>
        </w:rPr>
      </w:pPr>
      <w:r>
        <w:object>
          <v:shape id="_x0000_i1025" o:spt="75" type="#_x0000_t75" style="height:179.3pt;width:190.8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ind w:firstLine="1890" w:firstLineChars="900"/>
      </w:pPr>
    </w:p>
    <w:p>
      <w:pPr>
        <w:pStyle w:val="8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系统判定事务不能继续正常执行后，事务进入失败状态，这种事务必须</w:t>
      </w:r>
      <w:r>
        <w:rPr>
          <w:rFonts w:hint="eastAsia"/>
          <w:b/>
          <w:sz w:val="24"/>
          <w:szCs w:val="24"/>
        </w:rPr>
        <w:t>回滚</w:t>
      </w:r>
      <w:r>
        <w:rPr>
          <w:rFonts w:hint="eastAsia"/>
          <w:sz w:val="24"/>
          <w:szCs w:val="24"/>
        </w:rPr>
        <w:t>，这样事务就进入中止状态；</w:t>
      </w:r>
    </w:p>
    <w:p>
      <w:pPr>
        <w:pStyle w:val="8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在中止状态，系统有两种选择：</w:t>
      </w:r>
    </w:p>
    <w:p>
      <w:pPr>
        <w:pStyle w:val="8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重启事务（restart）</w:t>
      </w:r>
      <w:r>
        <w:rPr>
          <w:rFonts w:hint="eastAsia"/>
          <w:sz w:val="24"/>
          <w:szCs w:val="24"/>
        </w:rPr>
        <w:t>：仅当引起事务中止的是硬件错误；</w:t>
      </w:r>
    </w:p>
    <w:p>
      <w:pPr>
        <w:pStyle w:val="8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杀死事务（kill）</w:t>
      </w:r>
      <w:r>
        <w:rPr>
          <w:rFonts w:hint="eastAsia"/>
          <w:sz w:val="24"/>
          <w:szCs w:val="24"/>
        </w:rPr>
        <w:t>：由于事务的内部逻辑错误引起事务中止。</w:t>
      </w:r>
    </w:p>
    <w:p>
      <w:pPr>
        <w:pStyle w:val="8"/>
        <w:ind w:left="1680" w:firstLine="0" w:firstLineChars="0"/>
        <w:rPr>
          <w:b/>
          <w:sz w:val="24"/>
          <w:szCs w:val="24"/>
        </w:rPr>
      </w:pPr>
    </w:p>
    <w:p>
      <w:pPr>
        <w:pStyle w:val="8"/>
        <w:ind w:left="1680" w:firstLine="0" w:firstLineChars="0"/>
        <w:rPr>
          <w:b/>
          <w:sz w:val="24"/>
          <w:szCs w:val="24"/>
        </w:rPr>
      </w:pPr>
    </w:p>
    <w:p>
      <w:pPr>
        <w:pStyle w:val="8"/>
        <w:ind w:left="1680" w:firstLine="0" w:firstLineChars="0"/>
        <w:rPr>
          <w:b/>
          <w:sz w:val="24"/>
          <w:szCs w:val="24"/>
        </w:rPr>
      </w:pP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零散的知识点</w:t>
      </w:r>
    </w:p>
    <w:p>
      <w:pPr>
        <w:pStyle w:val="8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i/>
          <w:sz w:val="24"/>
          <w:szCs w:val="24"/>
        </w:rPr>
        <w:t>冲突等价（conflict</w:t>
      </w:r>
      <w:r>
        <w:rPr>
          <w:i/>
          <w:sz w:val="24"/>
          <w:szCs w:val="24"/>
        </w:rPr>
        <w:t xml:space="preserve"> eqivalent</w:t>
      </w:r>
      <w:r>
        <w:rPr>
          <w:rFonts w:hint="eastAsia"/>
          <w:i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如果调度</w:t>
      </w:r>
      <w:r>
        <w:rPr>
          <w:rFonts w:hint="eastAsia"/>
          <w:sz w:val="24"/>
          <w:szCs w:val="24"/>
        </w:rPr>
        <w:t>S可以经过一系列非冲突指令交换转换成S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我们称</w:t>
      </w:r>
      <w:r>
        <w:rPr>
          <w:rFonts w:hint="eastAsia"/>
          <w:sz w:val="24"/>
          <w:szCs w:val="24"/>
        </w:rPr>
        <w:t>S与S</w:t>
      </w:r>
      <w:r>
        <w:rPr>
          <w:sz w:val="24"/>
          <w:szCs w:val="24"/>
        </w:rPr>
        <w:t>’是冲突等价的</w:t>
      </w:r>
      <w:r>
        <w:rPr>
          <w:rFonts w:hint="eastAsia"/>
          <w:sz w:val="24"/>
          <w:szCs w:val="24"/>
        </w:rPr>
        <w:t>。</w:t>
      </w:r>
    </w:p>
    <w:p>
      <w:pPr>
        <w:pStyle w:val="8"/>
        <w:ind w:left="840" w:firstLine="0" w:firstLine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i/>
          <w:sz w:val="24"/>
          <w:szCs w:val="24"/>
        </w:rPr>
        <w:t>冲突可串行化（conflict</w:t>
      </w:r>
      <w:r>
        <w:rPr>
          <w:i/>
          <w:sz w:val="24"/>
          <w:szCs w:val="24"/>
        </w:rPr>
        <w:t xml:space="preserve"> serializable</w:t>
      </w:r>
      <w:r>
        <w:rPr>
          <w:rFonts w:hint="eastAsia"/>
          <w:i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若一个调度</w:t>
      </w:r>
      <w:r>
        <w:rPr>
          <w:rFonts w:hint="eastAsia"/>
          <w:sz w:val="24"/>
          <w:szCs w:val="24"/>
        </w:rPr>
        <w:t>S与一个串行调度冲突</w:t>
      </w:r>
      <w:r>
        <w:rPr>
          <w:sz w:val="24"/>
          <w:szCs w:val="24"/>
        </w:rPr>
        <w:t>等价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称</w:t>
      </w:r>
      <w:r>
        <w:rPr>
          <w:rFonts w:hint="eastAsia"/>
          <w:sz w:val="24"/>
          <w:szCs w:val="24"/>
        </w:rPr>
        <w:t>调度S是冲突可串行化的。</w:t>
      </w:r>
    </w:p>
    <w:p>
      <w:pPr>
        <w:pStyle w:val="8"/>
        <w:ind w:firstLine="480"/>
        <w:rPr>
          <w:rFonts w:hint="eastAsia"/>
          <w:sz w:val="24"/>
          <w:szCs w:val="24"/>
        </w:rPr>
      </w:pPr>
    </w:p>
    <w:p>
      <w:pPr>
        <w:pStyle w:val="8"/>
        <w:ind w:left="840" w:firstLine="0" w:firstLine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i/>
          <w:sz w:val="24"/>
          <w:szCs w:val="24"/>
        </w:rPr>
        <w:t>可恢复调度</w:t>
      </w:r>
      <w:r>
        <w:rPr>
          <w:rFonts w:hint="eastAsia"/>
          <w:i/>
          <w:sz w:val="24"/>
          <w:szCs w:val="24"/>
        </w:rPr>
        <w:t>（recoverable</w:t>
      </w:r>
      <w:r>
        <w:rPr>
          <w:i/>
          <w:sz w:val="24"/>
          <w:szCs w:val="24"/>
        </w:rPr>
        <w:t xml:space="preserve"> schedule</w:t>
      </w:r>
      <w:r>
        <w:rPr>
          <w:rFonts w:hint="eastAsia"/>
          <w:i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对于每对事务</w:t>
      </w:r>
      <w:r>
        <w:rPr>
          <w:rFonts w:hint="eastAsia"/>
          <w:sz w:val="24"/>
          <w:szCs w:val="24"/>
        </w:rPr>
        <w:t>Ti和Tj，如果Tj读取了由Ti所写的数据项，则Ti先于Tj提交。</w:t>
      </w:r>
    </w:p>
    <w:p>
      <w:pPr>
        <w:pStyle w:val="8"/>
        <w:ind w:left="840" w:firstLine="0" w:firstLine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i/>
          <w:sz w:val="24"/>
          <w:szCs w:val="24"/>
        </w:rPr>
        <w:t>联级回滚</w:t>
      </w:r>
      <w:r>
        <w:rPr>
          <w:rFonts w:hint="eastAsia"/>
          <w:i/>
          <w:sz w:val="24"/>
          <w:szCs w:val="24"/>
        </w:rPr>
        <w:t>（</w:t>
      </w:r>
      <w:r>
        <w:rPr>
          <w:i/>
          <w:sz w:val="24"/>
          <w:szCs w:val="24"/>
        </w:rPr>
        <w:t>cascading rollback</w:t>
      </w:r>
      <w:r>
        <w:rPr>
          <w:rFonts w:hint="eastAsia"/>
          <w:i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因一个事务故障导致一系列事务回滚的现象</w:t>
      </w:r>
      <w:r>
        <w:rPr>
          <w:rFonts w:hint="eastAsia"/>
          <w:sz w:val="24"/>
          <w:szCs w:val="24"/>
        </w:rPr>
        <w:t>。</w:t>
      </w:r>
    </w:p>
    <w:p>
      <w:pPr>
        <w:pStyle w:val="8"/>
        <w:ind w:firstLine="480"/>
        <w:rPr>
          <w:rFonts w:hint="eastAsia"/>
          <w:sz w:val="24"/>
          <w:szCs w:val="24"/>
        </w:rPr>
      </w:pPr>
    </w:p>
    <w:p>
      <w:pPr>
        <w:pStyle w:val="8"/>
        <w:ind w:left="840" w:firstLine="0" w:firstLine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i/>
          <w:sz w:val="24"/>
          <w:szCs w:val="24"/>
        </w:rPr>
        <w:t>无级联调度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对于每对事务</w:t>
      </w:r>
      <w:r>
        <w:rPr>
          <w:rFonts w:hint="eastAsia"/>
          <w:sz w:val="24"/>
          <w:szCs w:val="24"/>
        </w:rPr>
        <w:t>Ti和Tj，如果Tj读取了由Ti所写的数据项，则Ti必须在Tj这一读取前提交。</w:t>
      </w:r>
    </w:p>
    <w:p>
      <w:pPr>
        <w:pStyle w:val="8"/>
        <w:ind w:left="840" w:firstLine="0" w:firstLine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如果调度S的优先图中有环，则调度S是非冲突可串行化的；如果图中无环，则调度S是冲突可串行化的。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00B6"/>
    <w:multiLevelType w:val="multilevel"/>
    <w:tmpl w:val="189300B6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A4D3487"/>
    <w:multiLevelType w:val="multilevel"/>
    <w:tmpl w:val="1A4D3487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BB14C3"/>
    <w:multiLevelType w:val="multilevel"/>
    <w:tmpl w:val="26BB14C3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AC3302"/>
    <w:multiLevelType w:val="multilevel"/>
    <w:tmpl w:val="35AC3302"/>
    <w:lvl w:ilvl="0" w:tentative="0">
      <w:start w:val="1"/>
      <w:numFmt w:val="decimal"/>
      <w:lvlText w:val="%1)"/>
      <w:lvlJc w:val="left"/>
      <w:pPr>
        <w:ind w:left="841" w:hanging="420"/>
      </w:pPr>
    </w:lvl>
    <w:lvl w:ilvl="1" w:tentative="0">
      <w:start w:val="1"/>
      <w:numFmt w:val="lowerLetter"/>
      <w:lvlText w:val="%2)"/>
      <w:lvlJc w:val="left"/>
      <w:pPr>
        <w:ind w:left="1261" w:hanging="420"/>
      </w:pPr>
    </w:lvl>
    <w:lvl w:ilvl="2" w:tentative="0">
      <w:start w:val="1"/>
      <w:numFmt w:val="lowerRoman"/>
      <w:lvlText w:val="%3."/>
      <w:lvlJc w:val="right"/>
      <w:pPr>
        <w:ind w:left="1681" w:hanging="420"/>
      </w:pPr>
    </w:lvl>
    <w:lvl w:ilvl="3" w:tentative="0">
      <w:start w:val="1"/>
      <w:numFmt w:val="decimal"/>
      <w:lvlText w:val="%4."/>
      <w:lvlJc w:val="left"/>
      <w:pPr>
        <w:ind w:left="2101" w:hanging="420"/>
      </w:pPr>
    </w:lvl>
    <w:lvl w:ilvl="4" w:tentative="0">
      <w:start w:val="1"/>
      <w:numFmt w:val="lowerLetter"/>
      <w:lvlText w:val="%5)"/>
      <w:lvlJc w:val="left"/>
      <w:pPr>
        <w:ind w:left="2521" w:hanging="420"/>
      </w:pPr>
    </w:lvl>
    <w:lvl w:ilvl="5" w:tentative="0">
      <w:start w:val="1"/>
      <w:numFmt w:val="lowerRoman"/>
      <w:lvlText w:val="%6."/>
      <w:lvlJc w:val="right"/>
      <w:pPr>
        <w:ind w:left="2941" w:hanging="420"/>
      </w:pPr>
    </w:lvl>
    <w:lvl w:ilvl="6" w:tentative="0">
      <w:start w:val="1"/>
      <w:numFmt w:val="decimal"/>
      <w:lvlText w:val="%7."/>
      <w:lvlJc w:val="left"/>
      <w:pPr>
        <w:ind w:left="3361" w:hanging="420"/>
      </w:pPr>
    </w:lvl>
    <w:lvl w:ilvl="7" w:tentative="0">
      <w:start w:val="1"/>
      <w:numFmt w:val="lowerLetter"/>
      <w:lvlText w:val="%8)"/>
      <w:lvlJc w:val="left"/>
      <w:pPr>
        <w:ind w:left="3781" w:hanging="420"/>
      </w:pPr>
    </w:lvl>
    <w:lvl w:ilvl="8" w:tentative="0">
      <w:start w:val="1"/>
      <w:numFmt w:val="lowerRoman"/>
      <w:lvlText w:val="%9."/>
      <w:lvlJc w:val="right"/>
      <w:pPr>
        <w:ind w:left="4201" w:hanging="420"/>
      </w:pPr>
    </w:lvl>
  </w:abstractNum>
  <w:abstractNum w:abstractNumId="4">
    <w:nsid w:val="5418724E"/>
    <w:multiLevelType w:val="multilevel"/>
    <w:tmpl w:val="5418724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6C571A3"/>
    <w:multiLevelType w:val="multilevel"/>
    <w:tmpl w:val="66C571A3"/>
    <w:lvl w:ilvl="0" w:tentative="0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536ABA"/>
    <w:multiLevelType w:val="multilevel"/>
    <w:tmpl w:val="6D536AB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3A"/>
    <w:rsid w:val="001D313A"/>
    <w:rsid w:val="00240F10"/>
    <w:rsid w:val="00626685"/>
    <w:rsid w:val="006678CC"/>
    <w:rsid w:val="00691CAB"/>
    <w:rsid w:val="006B7C34"/>
    <w:rsid w:val="00EA060F"/>
    <w:rsid w:val="00FD66AB"/>
    <w:rsid w:val="71D3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6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副标题 Char"/>
    <w:basedOn w:val="4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225</Words>
  <Characters>1286</Characters>
  <Lines>10</Lines>
  <Paragraphs>3</Paragraphs>
  <TotalTime>0</TotalTime>
  <ScaleCrop>false</ScaleCrop>
  <LinksUpToDate>false</LinksUpToDate>
  <CharactersWithSpaces>1508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2014-07-05T11:25:00Z</dcterms:created>
  <dc:creator>Qingmiao Zeng</dc:creator>
  <cp:lastModifiedBy>aluminum</cp:lastModifiedBy>
  <dcterms:modified xsi:type="dcterms:W3CDTF">2017-06-29T05:44:56Z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