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14B" w:rsidRPr="0045002E" w:rsidRDefault="000A1DD0" w:rsidP="0096614B">
      <w:pPr>
        <w:rPr>
          <w:rFonts w:hint="eastAsia"/>
          <w:b/>
          <w:sz w:val="28"/>
          <w:szCs w:val="28"/>
        </w:rPr>
      </w:pPr>
      <w:r w:rsidRPr="0045002E">
        <w:rPr>
          <w:b/>
          <w:sz w:val="28"/>
          <w:szCs w:val="28"/>
        </w:rPr>
        <w:t xml:space="preserve">Please describe the </w:t>
      </w:r>
      <w:r w:rsidR="0096614B" w:rsidRPr="0045002E">
        <w:rPr>
          <w:b/>
          <w:sz w:val="28"/>
          <w:szCs w:val="28"/>
        </w:rPr>
        <w:t xml:space="preserve">Use-Case Analysis Steps </w:t>
      </w:r>
      <w:r w:rsidRPr="0045002E">
        <w:rPr>
          <w:b/>
          <w:sz w:val="28"/>
          <w:szCs w:val="28"/>
        </w:rPr>
        <w:t>in OOA/D</w:t>
      </w:r>
    </w:p>
    <w:p w:rsidR="0096614B" w:rsidRPr="000A1DD0" w:rsidRDefault="0096614B" w:rsidP="000A1DD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A1DD0">
        <w:rPr>
          <w:sz w:val="28"/>
          <w:szCs w:val="28"/>
        </w:rPr>
        <w:t xml:space="preserve">Supplement the Use-Case Description </w:t>
      </w:r>
    </w:p>
    <w:p w:rsidR="0096614B" w:rsidRPr="000A1DD0" w:rsidRDefault="0096614B" w:rsidP="000A1DD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A1DD0">
        <w:rPr>
          <w:sz w:val="28"/>
          <w:szCs w:val="28"/>
        </w:rPr>
        <w:t xml:space="preserve">For each Use-Case Realization </w:t>
      </w:r>
    </w:p>
    <w:p w:rsidR="0096614B" w:rsidRPr="000A1DD0" w:rsidRDefault="0096614B" w:rsidP="0096614B">
      <w:pPr>
        <w:rPr>
          <w:sz w:val="28"/>
          <w:szCs w:val="28"/>
        </w:rPr>
      </w:pPr>
      <w:r w:rsidRPr="000A1DD0">
        <w:rPr>
          <w:sz w:val="28"/>
          <w:szCs w:val="28"/>
        </w:rPr>
        <w:t xml:space="preserve">        Find Classes from Use-Case Behavior </w:t>
      </w:r>
    </w:p>
    <w:p w:rsidR="0096614B" w:rsidRPr="000A1DD0" w:rsidRDefault="0096614B" w:rsidP="0096614B">
      <w:pPr>
        <w:rPr>
          <w:sz w:val="28"/>
          <w:szCs w:val="28"/>
        </w:rPr>
      </w:pPr>
      <w:r w:rsidRPr="000A1DD0">
        <w:rPr>
          <w:sz w:val="28"/>
          <w:szCs w:val="28"/>
        </w:rPr>
        <w:t xml:space="preserve">        Distribute Use-Case Behavior to Classes </w:t>
      </w:r>
    </w:p>
    <w:p w:rsidR="0096614B" w:rsidRPr="000A1DD0" w:rsidRDefault="0096614B" w:rsidP="000A1DD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bookmarkStart w:id="0" w:name="_GoBack"/>
      <w:bookmarkEnd w:id="0"/>
      <w:r w:rsidRPr="000A1DD0">
        <w:rPr>
          <w:sz w:val="28"/>
          <w:szCs w:val="28"/>
        </w:rPr>
        <w:t xml:space="preserve">For each resulting analysis class </w:t>
      </w:r>
    </w:p>
    <w:p w:rsidR="0096614B" w:rsidRPr="000A1DD0" w:rsidRDefault="0096614B" w:rsidP="0096614B">
      <w:pPr>
        <w:rPr>
          <w:sz w:val="28"/>
          <w:szCs w:val="28"/>
        </w:rPr>
      </w:pPr>
      <w:r w:rsidRPr="000A1DD0">
        <w:rPr>
          <w:sz w:val="28"/>
          <w:szCs w:val="28"/>
        </w:rPr>
        <w:t xml:space="preserve">        Describe Responsibilities </w:t>
      </w:r>
    </w:p>
    <w:p w:rsidR="0096614B" w:rsidRPr="000A1DD0" w:rsidRDefault="0096614B" w:rsidP="0096614B">
      <w:pPr>
        <w:rPr>
          <w:sz w:val="28"/>
          <w:szCs w:val="28"/>
        </w:rPr>
      </w:pPr>
      <w:r w:rsidRPr="000A1DD0">
        <w:rPr>
          <w:sz w:val="28"/>
          <w:szCs w:val="28"/>
        </w:rPr>
        <w:t xml:space="preserve">        Describe Attributes and Associations </w:t>
      </w:r>
    </w:p>
    <w:p w:rsidR="0096614B" w:rsidRPr="000A1DD0" w:rsidRDefault="0096614B" w:rsidP="0096614B">
      <w:pPr>
        <w:rPr>
          <w:sz w:val="28"/>
          <w:szCs w:val="28"/>
        </w:rPr>
      </w:pPr>
      <w:r w:rsidRPr="000A1DD0">
        <w:rPr>
          <w:sz w:val="28"/>
          <w:szCs w:val="28"/>
        </w:rPr>
        <w:t xml:space="preserve">        Qualify Analysis Mechanisms </w:t>
      </w:r>
    </w:p>
    <w:p w:rsidR="0096614B" w:rsidRPr="000A1DD0" w:rsidRDefault="0096614B" w:rsidP="000A1DD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A1DD0">
        <w:rPr>
          <w:sz w:val="28"/>
          <w:szCs w:val="28"/>
        </w:rPr>
        <w:t xml:space="preserve">Unify Analysis Classes </w:t>
      </w:r>
    </w:p>
    <w:p w:rsidR="00511689" w:rsidRPr="000A1DD0" w:rsidRDefault="0096614B" w:rsidP="000A1DD0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0A1DD0">
        <w:rPr>
          <w:sz w:val="28"/>
          <w:szCs w:val="28"/>
        </w:rPr>
        <w:t>Checkpoints</w:t>
      </w:r>
    </w:p>
    <w:sectPr w:rsidR="00511689" w:rsidRPr="000A1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97EB5"/>
    <w:multiLevelType w:val="hybridMultilevel"/>
    <w:tmpl w:val="DFC2B63C"/>
    <w:lvl w:ilvl="0" w:tplc="286AAE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25C"/>
    <w:rsid w:val="000A1DD0"/>
    <w:rsid w:val="0045002E"/>
    <w:rsid w:val="0047225C"/>
    <w:rsid w:val="00511689"/>
    <w:rsid w:val="005673D6"/>
    <w:rsid w:val="0096614B"/>
    <w:rsid w:val="00EC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9453E-6EF2-49A7-B044-4F73432B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D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344</Characters>
  <Application>Microsoft Office Word</Application>
  <DocSecurity>0</DocSecurity>
  <Lines>2</Lines>
  <Paragraphs>1</Paragraphs>
  <ScaleCrop>false</ScaleCrop>
  <Company>Microsoft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2014-07-07T09:34:00Z</dcterms:created>
  <dcterms:modified xsi:type="dcterms:W3CDTF">2014-07-07T09:39:00Z</dcterms:modified>
</cp:coreProperties>
</file>