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C9AAB" w14:textId="395F1E56" w:rsidR="006304B7" w:rsidRPr="00D570E7" w:rsidRDefault="006304B7" w:rsidP="006304B7">
      <w:pPr>
        <w:jc w:val="center"/>
        <w:rPr>
          <w:rFonts w:hint="eastAsia"/>
          <w:sz w:val="32"/>
          <w:szCs w:val="32"/>
        </w:rPr>
      </w:pPr>
      <w:r w:rsidRPr="00D570E7">
        <w:rPr>
          <w:rFonts w:hint="eastAsia"/>
          <w:sz w:val="32"/>
          <w:szCs w:val="32"/>
        </w:rPr>
        <w:t>珍诚网络科技技术部</w:t>
      </w:r>
      <w:r w:rsidRPr="00D570E7">
        <w:rPr>
          <w:rFonts w:hint="eastAsia"/>
          <w:sz w:val="32"/>
          <w:szCs w:val="32"/>
        </w:rPr>
        <w:t>2013</w:t>
      </w:r>
      <w:r w:rsidRPr="00D570E7">
        <w:rPr>
          <w:rFonts w:hint="eastAsia"/>
          <w:sz w:val="32"/>
          <w:szCs w:val="32"/>
        </w:rPr>
        <w:t>年上半年项目处理情况汇总表</w:t>
      </w:r>
    </w:p>
    <w:p w14:paraId="29E6563C" w14:textId="77777777" w:rsidR="006304B7" w:rsidRDefault="006304B7">
      <w:pPr>
        <w:jc w:val="left"/>
        <w:rPr>
          <w:rFonts w:hint="eastAsia"/>
        </w:rPr>
      </w:pPr>
    </w:p>
    <w:tbl>
      <w:tblPr>
        <w:tblStyle w:val="a3"/>
        <w:tblW w:w="10632" w:type="dxa"/>
        <w:tblInd w:w="-1026" w:type="dxa"/>
        <w:tblLook w:val="04A0" w:firstRow="1" w:lastRow="0" w:firstColumn="1" w:lastColumn="0" w:noHBand="0" w:noVBand="1"/>
      </w:tblPr>
      <w:tblGrid>
        <w:gridCol w:w="817"/>
        <w:gridCol w:w="7405"/>
        <w:gridCol w:w="2410"/>
      </w:tblGrid>
      <w:tr w:rsidR="000E627C" w:rsidRPr="00E67212" w14:paraId="2EBE9475" w14:textId="77777777" w:rsidTr="000E627C">
        <w:tc>
          <w:tcPr>
            <w:tcW w:w="817" w:type="dxa"/>
          </w:tcPr>
          <w:p w14:paraId="200274E8" w14:textId="31993B8B" w:rsidR="005F626E" w:rsidRPr="00E67212" w:rsidRDefault="005F626E" w:rsidP="00D570E7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序号</w:t>
            </w:r>
          </w:p>
        </w:tc>
        <w:tc>
          <w:tcPr>
            <w:tcW w:w="7405" w:type="dxa"/>
          </w:tcPr>
          <w:p w14:paraId="194BB024" w14:textId="0A703BCB" w:rsidR="005F626E" w:rsidRPr="00E67212" w:rsidRDefault="005F626E" w:rsidP="000513E4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项目名称</w:t>
            </w:r>
          </w:p>
        </w:tc>
        <w:tc>
          <w:tcPr>
            <w:tcW w:w="2410" w:type="dxa"/>
          </w:tcPr>
          <w:p w14:paraId="07B10FFA" w14:textId="71E49F70" w:rsidR="005F626E" w:rsidRPr="00E67212" w:rsidRDefault="005F626E" w:rsidP="00E67212">
            <w:pPr>
              <w:ind w:left="1025" w:hangingChars="427" w:hanging="1025"/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进展情况</w:t>
            </w:r>
          </w:p>
        </w:tc>
      </w:tr>
      <w:tr w:rsidR="000E627C" w:rsidRPr="00E67212" w14:paraId="5C990834" w14:textId="77777777" w:rsidTr="000E627C">
        <w:tc>
          <w:tcPr>
            <w:tcW w:w="817" w:type="dxa"/>
          </w:tcPr>
          <w:p w14:paraId="60520D8A" w14:textId="505C050C" w:rsidR="005F626E" w:rsidRPr="00E67212" w:rsidRDefault="007E2C83" w:rsidP="00D570E7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1</w:t>
            </w:r>
          </w:p>
        </w:tc>
        <w:tc>
          <w:tcPr>
            <w:tcW w:w="7405" w:type="dxa"/>
          </w:tcPr>
          <w:p w14:paraId="46DE5A73" w14:textId="3C1B6731" w:rsidR="005F626E" w:rsidRPr="00E67212" w:rsidRDefault="004D5989">
            <w:pPr>
              <w:jc w:val="left"/>
              <w:rPr>
                <w:rFonts w:hint="eastAsia"/>
              </w:rPr>
            </w:pP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连锁药店</w:t>
            </w:r>
            <w:r w:rsidR="00434E55" w:rsidRPr="00E67212">
              <w:rPr>
                <w:rFonts w:ascii="Courier" w:eastAsia="宋体" w:hAnsi="Courier" w:cs="Times New Roman"/>
                <w:bCs/>
                <w:kern w:val="0"/>
              </w:rPr>
              <w:t>b2c</w:t>
            </w:r>
            <w:r w:rsidR="00434E55" w:rsidRPr="00E67212">
              <w:rPr>
                <w:rFonts w:ascii="Courier" w:eastAsia="宋体" w:hAnsi="Courier" w:cs="Times New Roman"/>
                <w:bCs/>
                <w:kern w:val="0"/>
              </w:rPr>
              <w:t>项目：东仁堂、金华老百姓、四明、长红等</w:t>
            </w:r>
          </w:p>
        </w:tc>
        <w:tc>
          <w:tcPr>
            <w:tcW w:w="2410" w:type="dxa"/>
          </w:tcPr>
          <w:p w14:paraId="5B40B628" w14:textId="7D439AC3" w:rsidR="005F626E" w:rsidRPr="00E67212" w:rsidRDefault="004D5989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详见附表</w:t>
            </w:r>
            <w:r w:rsidRPr="00E67212">
              <w:rPr>
                <w:rFonts w:hint="eastAsia"/>
              </w:rPr>
              <w:t>1</w:t>
            </w:r>
          </w:p>
        </w:tc>
      </w:tr>
      <w:tr w:rsidR="000E627C" w:rsidRPr="00E67212" w14:paraId="5140C4F3" w14:textId="77777777" w:rsidTr="000E627C">
        <w:tc>
          <w:tcPr>
            <w:tcW w:w="817" w:type="dxa"/>
          </w:tcPr>
          <w:p w14:paraId="75DC8D67" w14:textId="753A8FD9" w:rsidR="005F626E" w:rsidRPr="00E67212" w:rsidRDefault="007E2C83" w:rsidP="00D570E7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2</w:t>
            </w:r>
          </w:p>
        </w:tc>
        <w:tc>
          <w:tcPr>
            <w:tcW w:w="7405" w:type="dxa"/>
          </w:tcPr>
          <w:p w14:paraId="29299271" w14:textId="4EBBEBAF" w:rsidR="005F626E" w:rsidRPr="00E67212" w:rsidRDefault="0001604F" w:rsidP="0001604F">
            <w:pPr>
              <w:jc w:val="left"/>
              <w:rPr>
                <w:rFonts w:hint="eastAsia"/>
              </w:rPr>
            </w:pP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连锁药店</w:t>
            </w:r>
            <w:r w:rsidRPr="00E67212">
              <w:rPr>
                <w:rFonts w:ascii="Courier" w:eastAsia="宋体" w:hAnsi="Courier" w:cs="Times New Roman"/>
                <w:bCs/>
                <w:kern w:val="0"/>
              </w:rPr>
              <w:t>b2c</w:t>
            </w:r>
            <w:r w:rsidRPr="00E67212">
              <w:rPr>
                <w:rFonts w:ascii="Courier" w:eastAsia="宋体" w:hAnsi="Courier" w:cs="Times New Roman"/>
                <w:bCs/>
                <w:kern w:val="0"/>
              </w:rPr>
              <w:t>项目</w:t>
            </w: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与</w:t>
            </w:r>
            <w:proofErr w:type="spellStart"/>
            <w:r w:rsidRPr="00E67212">
              <w:rPr>
                <w:rFonts w:ascii="Courier" w:eastAsia="宋体" w:hAnsi="Courier" w:cs="Times New Roman"/>
                <w:bCs/>
                <w:kern w:val="0"/>
              </w:rPr>
              <w:t>tmall</w:t>
            </w:r>
            <w:proofErr w:type="spellEnd"/>
            <w:r w:rsidRPr="00E67212">
              <w:rPr>
                <w:rFonts w:ascii="Courier" w:eastAsia="宋体" w:hAnsi="Courier" w:cs="Times New Roman"/>
                <w:bCs/>
                <w:kern w:val="0"/>
              </w:rPr>
              <w:t>接口部分，购物车</w:t>
            </w: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、</w:t>
            </w:r>
            <w:r w:rsidRPr="00E67212">
              <w:rPr>
                <w:rFonts w:ascii="Courier" w:eastAsia="宋体" w:hAnsi="Courier" w:cs="Times New Roman"/>
                <w:bCs/>
                <w:kern w:val="0"/>
              </w:rPr>
              <w:t>产品、订单、库存</w:t>
            </w: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、快递单及打印</w:t>
            </w:r>
            <w:r w:rsidRPr="00E67212">
              <w:rPr>
                <w:rFonts w:ascii="Courier" w:eastAsia="宋体" w:hAnsi="Courier" w:cs="Times New Roman"/>
                <w:bCs/>
                <w:kern w:val="0"/>
              </w:rPr>
              <w:t>等</w:t>
            </w: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。</w:t>
            </w:r>
          </w:p>
        </w:tc>
        <w:tc>
          <w:tcPr>
            <w:tcW w:w="2410" w:type="dxa"/>
          </w:tcPr>
          <w:p w14:paraId="3AE3D3CA" w14:textId="779A317E" w:rsidR="005F626E" w:rsidRPr="00E67212" w:rsidRDefault="00D5292B">
            <w:pPr>
              <w:jc w:val="left"/>
              <w:rPr>
                <w:rFonts w:hint="eastAsia"/>
              </w:rPr>
            </w:pPr>
            <w:bookmarkStart w:id="0" w:name="_GoBack"/>
            <w:bookmarkEnd w:id="0"/>
            <w:r w:rsidRPr="00E67212">
              <w:rPr>
                <w:rFonts w:hint="eastAsia"/>
              </w:rPr>
              <w:t>部分</w:t>
            </w:r>
            <w:r w:rsidRPr="00E67212">
              <w:rPr>
                <w:rFonts w:hint="eastAsia"/>
              </w:rPr>
              <w:t>b2c</w:t>
            </w:r>
            <w:r w:rsidRPr="00E67212">
              <w:rPr>
                <w:rFonts w:hint="eastAsia"/>
              </w:rPr>
              <w:t>项目已使用</w:t>
            </w:r>
          </w:p>
        </w:tc>
      </w:tr>
      <w:tr w:rsidR="000E627C" w:rsidRPr="00E67212" w14:paraId="50E8C4F6" w14:textId="77777777" w:rsidTr="000E627C">
        <w:tc>
          <w:tcPr>
            <w:tcW w:w="817" w:type="dxa"/>
          </w:tcPr>
          <w:p w14:paraId="3CD06C94" w14:textId="62AD66A6" w:rsidR="005F626E" w:rsidRPr="00E67212" w:rsidRDefault="007E2C83" w:rsidP="00D570E7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3</w:t>
            </w:r>
          </w:p>
        </w:tc>
        <w:tc>
          <w:tcPr>
            <w:tcW w:w="7405" w:type="dxa"/>
          </w:tcPr>
          <w:p w14:paraId="22E23C7D" w14:textId="69A1A1CF" w:rsidR="005F626E" w:rsidRPr="00E67212" w:rsidRDefault="00B60002">
            <w:pPr>
              <w:jc w:val="left"/>
              <w:rPr>
                <w:rFonts w:hint="eastAsia"/>
              </w:rPr>
            </w:pP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珍诚</w:t>
            </w: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B2B</w:t>
            </w: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掌上药店</w:t>
            </w: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android</w:t>
            </w: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及</w:t>
            </w:r>
            <w:proofErr w:type="spellStart"/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ios</w:t>
            </w:r>
            <w:proofErr w:type="spellEnd"/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版本</w:t>
            </w:r>
            <w:r w:rsidRPr="00E67212">
              <w:rPr>
                <w:rFonts w:ascii="Courier" w:eastAsia="宋体" w:hAnsi="Courier" w:cs="Times New Roman"/>
                <w:bCs/>
                <w:kern w:val="0"/>
              </w:rPr>
              <w:t>一期、二期</w:t>
            </w: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项目</w:t>
            </w:r>
          </w:p>
        </w:tc>
        <w:tc>
          <w:tcPr>
            <w:tcW w:w="2410" w:type="dxa"/>
          </w:tcPr>
          <w:p w14:paraId="5C374F44" w14:textId="42B34940" w:rsidR="005F626E" w:rsidRPr="00E67212" w:rsidRDefault="00B60002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完成并已上线</w:t>
            </w:r>
          </w:p>
        </w:tc>
      </w:tr>
      <w:tr w:rsidR="000E627C" w:rsidRPr="00E67212" w14:paraId="61AD43C8" w14:textId="77777777" w:rsidTr="000E627C">
        <w:tc>
          <w:tcPr>
            <w:tcW w:w="817" w:type="dxa"/>
          </w:tcPr>
          <w:p w14:paraId="0CD8E25E" w14:textId="3147E105" w:rsidR="005F626E" w:rsidRPr="00E67212" w:rsidRDefault="007E2C83" w:rsidP="00D570E7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4</w:t>
            </w:r>
          </w:p>
        </w:tc>
        <w:tc>
          <w:tcPr>
            <w:tcW w:w="7405" w:type="dxa"/>
          </w:tcPr>
          <w:p w14:paraId="7770F12F" w14:textId="232AE012" w:rsidR="005F626E" w:rsidRPr="00E67212" w:rsidRDefault="00E00A76">
            <w:pPr>
              <w:jc w:val="left"/>
              <w:rPr>
                <w:rFonts w:hint="eastAsia"/>
              </w:rPr>
            </w:pP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珍诚</w:t>
            </w:r>
            <w:r w:rsidRPr="00E67212">
              <w:rPr>
                <w:rFonts w:ascii="Courier" w:eastAsia="宋体" w:hAnsi="Courier" w:cs="Times New Roman"/>
                <w:bCs/>
                <w:kern w:val="0"/>
              </w:rPr>
              <w:t>数据仓库项目</w:t>
            </w:r>
          </w:p>
        </w:tc>
        <w:tc>
          <w:tcPr>
            <w:tcW w:w="2410" w:type="dxa"/>
          </w:tcPr>
          <w:p w14:paraId="42E18B64" w14:textId="0D6C3AE6" w:rsidR="005F626E" w:rsidRPr="00E67212" w:rsidRDefault="00E00A76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完成并已上线</w:t>
            </w:r>
          </w:p>
        </w:tc>
      </w:tr>
      <w:tr w:rsidR="000E627C" w:rsidRPr="00E67212" w14:paraId="5D37F632" w14:textId="77777777" w:rsidTr="000E627C">
        <w:tc>
          <w:tcPr>
            <w:tcW w:w="817" w:type="dxa"/>
          </w:tcPr>
          <w:p w14:paraId="4F0E424C" w14:textId="2D905A2E" w:rsidR="005F626E" w:rsidRPr="00E67212" w:rsidRDefault="007E2C83" w:rsidP="00D570E7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5</w:t>
            </w:r>
          </w:p>
        </w:tc>
        <w:tc>
          <w:tcPr>
            <w:tcW w:w="7405" w:type="dxa"/>
          </w:tcPr>
          <w:p w14:paraId="71123400" w14:textId="5A3B7DFC" w:rsidR="005F626E" w:rsidRPr="00E67212" w:rsidRDefault="009C06A6">
            <w:pPr>
              <w:jc w:val="left"/>
              <w:rPr>
                <w:rFonts w:hint="eastAsia"/>
              </w:rPr>
            </w:pPr>
            <w:r w:rsidRPr="00E67212">
              <w:rPr>
                <w:rFonts w:ascii="Courier" w:eastAsia="宋体" w:hAnsi="Courier" w:cs="Times New Roman"/>
                <w:bCs/>
                <w:kern w:val="0"/>
              </w:rPr>
              <w:t>珍诚大卖场</w:t>
            </w:r>
          </w:p>
        </w:tc>
        <w:tc>
          <w:tcPr>
            <w:tcW w:w="2410" w:type="dxa"/>
          </w:tcPr>
          <w:p w14:paraId="6261CE65" w14:textId="710CA3E1" w:rsidR="005F626E" w:rsidRPr="00E67212" w:rsidRDefault="009C06A6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完成并已上线</w:t>
            </w:r>
          </w:p>
        </w:tc>
      </w:tr>
      <w:tr w:rsidR="000E627C" w:rsidRPr="00E67212" w14:paraId="58AC5B5F" w14:textId="77777777" w:rsidTr="000E627C">
        <w:tc>
          <w:tcPr>
            <w:tcW w:w="817" w:type="dxa"/>
          </w:tcPr>
          <w:p w14:paraId="46ECBF85" w14:textId="15E056A1" w:rsidR="005F626E" w:rsidRPr="00E67212" w:rsidRDefault="007E2C83" w:rsidP="00D570E7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6</w:t>
            </w:r>
          </w:p>
        </w:tc>
        <w:tc>
          <w:tcPr>
            <w:tcW w:w="7405" w:type="dxa"/>
          </w:tcPr>
          <w:p w14:paraId="037C259D" w14:textId="6A97EBB4" w:rsidR="005F626E" w:rsidRPr="00E67212" w:rsidRDefault="00293A76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珍诚保健品专营店</w:t>
            </w:r>
            <w:proofErr w:type="spellStart"/>
            <w:r w:rsidRPr="00E67212">
              <w:rPr>
                <w:rFonts w:hint="eastAsia"/>
              </w:rPr>
              <w:t>tmall</w:t>
            </w:r>
            <w:proofErr w:type="spellEnd"/>
            <w:r w:rsidRPr="00E67212">
              <w:rPr>
                <w:rFonts w:hint="eastAsia"/>
              </w:rPr>
              <w:t>店的设计及前端处理</w:t>
            </w:r>
          </w:p>
        </w:tc>
        <w:tc>
          <w:tcPr>
            <w:tcW w:w="2410" w:type="dxa"/>
          </w:tcPr>
          <w:p w14:paraId="4CBBB8C6" w14:textId="3F2953F8" w:rsidR="005F626E" w:rsidRPr="00E67212" w:rsidRDefault="00293A76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完成并已上线</w:t>
            </w:r>
          </w:p>
        </w:tc>
      </w:tr>
      <w:tr w:rsidR="000E627C" w:rsidRPr="00E67212" w14:paraId="1DCC33B9" w14:textId="77777777" w:rsidTr="000E627C">
        <w:tc>
          <w:tcPr>
            <w:tcW w:w="817" w:type="dxa"/>
          </w:tcPr>
          <w:p w14:paraId="673A2460" w14:textId="5A680FA4" w:rsidR="005F626E" w:rsidRPr="00E67212" w:rsidRDefault="007E2C83" w:rsidP="00D570E7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7</w:t>
            </w:r>
          </w:p>
        </w:tc>
        <w:tc>
          <w:tcPr>
            <w:tcW w:w="7405" w:type="dxa"/>
          </w:tcPr>
          <w:p w14:paraId="3C92610D" w14:textId="50E740C8" w:rsidR="005F626E" w:rsidRPr="00E67212" w:rsidRDefault="006706FC">
            <w:pPr>
              <w:jc w:val="left"/>
              <w:rPr>
                <w:rFonts w:hint="eastAsia"/>
              </w:rPr>
            </w:pP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连锁药店</w:t>
            </w:r>
            <w:r w:rsidRPr="00E67212">
              <w:rPr>
                <w:rFonts w:ascii="Courier" w:eastAsia="宋体" w:hAnsi="Courier" w:cs="Times New Roman"/>
                <w:bCs/>
                <w:kern w:val="0"/>
              </w:rPr>
              <w:t>b2c</w:t>
            </w:r>
            <w:r w:rsidRPr="00E67212">
              <w:rPr>
                <w:rFonts w:ascii="Courier" w:eastAsia="宋体" w:hAnsi="Courier" w:cs="Times New Roman"/>
                <w:bCs/>
                <w:kern w:val="0"/>
              </w:rPr>
              <w:t>项目</w:t>
            </w:r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移动端项目开发</w:t>
            </w:r>
            <w:proofErr w:type="spellStart"/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andriod</w:t>
            </w:r>
            <w:proofErr w:type="spellEnd"/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及</w:t>
            </w:r>
            <w:proofErr w:type="spellStart"/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ios</w:t>
            </w:r>
            <w:proofErr w:type="spellEnd"/>
            <w:r w:rsidRPr="00E67212">
              <w:rPr>
                <w:rFonts w:ascii="Courier" w:eastAsia="宋体" w:hAnsi="Courier" w:cs="Times New Roman" w:hint="eastAsia"/>
                <w:bCs/>
                <w:kern w:val="0"/>
              </w:rPr>
              <w:t>版本</w:t>
            </w:r>
          </w:p>
        </w:tc>
        <w:tc>
          <w:tcPr>
            <w:tcW w:w="2410" w:type="dxa"/>
          </w:tcPr>
          <w:p w14:paraId="56A1F1F5" w14:textId="0DEEB905" w:rsidR="005F626E" w:rsidRPr="00E67212" w:rsidRDefault="006706FC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基本完成，还未</w:t>
            </w:r>
            <w:r w:rsidR="00AC5C44" w:rsidRPr="00E67212">
              <w:rPr>
                <w:rFonts w:hint="eastAsia"/>
              </w:rPr>
              <w:t>运营</w:t>
            </w:r>
            <w:r w:rsidRPr="00E67212">
              <w:rPr>
                <w:rFonts w:hint="eastAsia"/>
              </w:rPr>
              <w:t>上线</w:t>
            </w:r>
          </w:p>
        </w:tc>
      </w:tr>
      <w:tr w:rsidR="000E627C" w:rsidRPr="00E67212" w14:paraId="559EEF0D" w14:textId="77777777" w:rsidTr="000E627C">
        <w:tc>
          <w:tcPr>
            <w:tcW w:w="817" w:type="dxa"/>
          </w:tcPr>
          <w:p w14:paraId="636B45E9" w14:textId="4D45A508" w:rsidR="007E2C83" w:rsidRPr="00E67212" w:rsidRDefault="007E2C83" w:rsidP="00D570E7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8</w:t>
            </w:r>
          </w:p>
        </w:tc>
        <w:tc>
          <w:tcPr>
            <w:tcW w:w="7405" w:type="dxa"/>
          </w:tcPr>
          <w:p w14:paraId="2565E093" w14:textId="70F4D5CC" w:rsidR="007E2C83" w:rsidRPr="00E67212" w:rsidRDefault="003E3139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b2c</w:t>
            </w:r>
            <w:r w:rsidR="00D60AF4" w:rsidRPr="00E67212">
              <w:rPr>
                <w:rFonts w:hint="eastAsia"/>
              </w:rPr>
              <w:t>系统</w:t>
            </w:r>
            <w:r w:rsidRPr="00E67212">
              <w:rPr>
                <w:rFonts w:hint="eastAsia"/>
              </w:rPr>
              <w:t>大功能升级改版，从</w:t>
            </w:r>
            <w:r w:rsidRPr="00E67212">
              <w:rPr>
                <w:rFonts w:hint="eastAsia"/>
              </w:rPr>
              <w:t>1.0</w:t>
            </w:r>
            <w:r w:rsidRPr="00E67212">
              <w:rPr>
                <w:rFonts w:hint="eastAsia"/>
              </w:rPr>
              <w:t>升级到</w:t>
            </w:r>
            <w:r w:rsidRPr="00E67212">
              <w:rPr>
                <w:rFonts w:hint="eastAsia"/>
              </w:rPr>
              <w:t>2.0</w:t>
            </w:r>
            <w:r w:rsidRPr="00E67212"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14:paraId="50653494" w14:textId="3AA346F3" w:rsidR="007E2C83" w:rsidRPr="00E67212" w:rsidRDefault="0098328A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完成</w:t>
            </w:r>
            <w:r w:rsidRPr="00E67212">
              <w:rPr>
                <w:rFonts w:hint="eastAsia"/>
              </w:rPr>
              <w:t>80%</w:t>
            </w:r>
            <w:r w:rsidRPr="00E67212">
              <w:rPr>
                <w:rFonts w:hint="eastAsia"/>
              </w:rPr>
              <w:t>，还未投入使用</w:t>
            </w:r>
          </w:p>
        </w:tc>
      </w:tr>
      <w:tr w:rsidR="000E627C" w:rsidRPr="00E67212" w14:paraId="6C5C039A" w14:textId="77777777" w:rsidTr="000E627C">
        <w:tc>
          <w:tcPr>
            <w:tcW w:w="817" w:type="dxa"/>
          </w:tcPr>
          <w:p w14:paraId="573BED32" w14:textId="2103253B" w:rsidR="007E2C83" w:rsidRPr="00E67212" w:rsidRDefault="007E2C83" w:rsidP="00D570E7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9</w:t>
            </w:r>
          </w:p>
        </w:tc>
        <w:tc>
          <w:tcPr>
            <w:tcW w:w="7405" w:type="dxa"/>
          </w:tcPr>
          <w:p w14:paraId="3107817D" w14:textId="79F13578" w:rsidR="007E2C83" w:rsidRPr="00E67212" w:rsidRDefault="00B238B5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珍诚私有云架构方案及服务器运维工作</w:t>
            </w:r>
          </w:p>
        </w:tc>
        <w:tc>
          <w:tcPr>
            <w:tcW w:w="2410" w:type="dxa"/>
          </w:tcPr>
          <w:p w14:paraId="07FF6896" w14:textId="5174BFD9" w:rsidR="007E2C83" w:rsidRPr="00E67212" w:rsidRDefault="009A61B4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数据异地同步容灾难点暂未攻克</w:t>
            </w:r>
          </w:p>
        </w:tc>
      </w:tr>
      <w:tr w:rsidR="000E627C" w:rsidRPr="00E67212" w14:paraId="0BF964CE" w14:textId="77777777" w:rsidTr="000E627C">
        <w:tc>
          <w:tcPr>
            <w:tcW w:w="817" w:type="dxa"/>
          </w:tcPr>
          <w:p w14:paraId="56645CA5" w14:textId="12FD1F95" w:rsidR="007E2C83" w:rsidRPr="00E67212" w:rsidRDefault="007E2C83" w:rsidP="00D570E7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10</w:t>
            </w:r>
          </w:p>
        </w:tc>
        <w:tc>
          <w:tcPr>
            <w:tcW w:w="7405" w:type="dxa"/>
          </w:tcPr>
          <w:p w14:paraId="63430972" w14:textId="30BF3903" w:rsidR="007E2C83" w:rsidRPr="00E67212" w:rsidRDefault="004F060A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中药材项目</w:t>
            </w:r>
            <w:r w:rsidR="00CF2ED6" w:rsidRPr="00E67212">
              <w:rPr>
                <w:rFonts w:hint="eastAsia"/>
              </w:rPr>
              <w:t>加入</w:t>
            </w:r>
            <w:proofErr w:type="spellStart"/>
            <w:r w:rsidRPr="00E67212">
              <w:rPr>
                <w:rFonts w:hint="eastAsia"/>
              </w:rPr>
              <w:t>rfid</w:t>
            </w:r>
            <w:proofErr w:type="spellEnd"/>
            <w:r w:rsidRPr="00E67212">
              <w:rPr>
                <w:rFonts w:hint="eastAsia"/>
              </w:rPr>
              <w:t>等内容以及</w:t>
            </w:r>
            <w:r w:rsidR="00CF2ED6" w:rsidRPr="00E67212">
              <w:rPr>
                <w:rFonts w:hint="eastAsia"/>
              </w:rPr>
              <w:t>项目测评申报</w:t>
            </w:r>
          </w:p>
        </w:tc>
        <w:tc>
          <w:tcPr>
            <w:tcW w:w="2410" w:type="dxa"/>
          </w:tcPr>
          <w:p w14:paraId="1DCE3CA6" w14:textId="32561BD4" w:rsidR="007E2C83" w:rsidRPr="00E67212" w:rsidRDefault="00CF2ED6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电检所测评已通过</w:t>
            </w:r>
          </w:p>
        </w:tc>
      </w:tr>
      <w:tr w:rsidR="000E627C" w:rsidRPr="00E67212" w14:paraId="16582FCB" w14:textId="77777777" w:rsidTr="000E627C">
        <w:tc>
          <w:tcPr>
            <w:tcW w:w="817" w:type="dxa"/>
          </w:tcPr>
          <w:p w14:paraId="1E60BFD4" w14:textId="16C26C76" w:rsidR="006C1BE5" w:rsidRPr="00E67212" w:rsidRDefault="006C1BE5" w:rsidP="00D570E7">
            <w:pPr>
              <w:jc w:val="center"/>
              <w:rPr>
                <w:rFonts w:hint="eastAsia"/>
              </w:rPr>
            </w:pPr>
            <w:r w:rsidRPr="00E67212">
              <w:rPr>
                <w:rFonts w:hint="eastAsia"/>
              </w:rPr>
              <w:t>11</w:t>
            </w:r>
          </w:p>
        </w:tc>
        <w:tc>
          <w:tcPr>
            <w:tcW w:w="7405" w:type="dxa"/>
          </w:tcPr>
          <w:p w14:paraId="00ABDAD2" w14:textId="5037CA01" w:rsidR="006C1BE5" w:rsidRPr="00E67212" w:rsidRDefault="005855F9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数据仓库二期补充模块</w:t>
            </w:r>
          </w:p>
        </w:tc>
        <w:tc>
          <w:tcPr>
            <w:tcW w:w="2410" w:type="dxa"/>
          </w:tcPr>
          <w:p w14:paraId="5BF6639C" w14:textId="6A07CCDA" w:rsidR="006C1BE5" w:rsidRPr="00E67212" w:rsidRDefault="00A70FD5">
            <w:pPr>
              <w:jc w:val="left"/>
              <w:rPr>
                <w:rFonts w:hint="eastAsia"/>
              </w:rPr>
            </w:pPr>
            <w:r w:rsidRPr="00E67212">
              <w:rPr>
                <w:rFonts w:hint="eastAsia"/>
              </w:rPr>
              <w:t>完成并已上线</w:t>
            </w:r>
          </w:p>
        </w:tc>
      </w:tr>
    </w:tbl>
    <w:p w14:paraId="2522D5A7" w14:textId="77777777" w:rsidR="00581579" w:rsidRDefault="00581579">
      <w:pPr>
        <w:jc w:val="left"/>
        <w:rPr>
          <w:rFonts w:hint="eastAsia"/>
        </w:rPr>
      </w:pPr>
    </w:p>
    <w:sectPr w:rsidR="00581579" w:rsidSect="00541E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1A"/>
    <w:rsid w:val="0001604F"/>
    <w:rsid w:val="000513E4"/>
    <w:rsid w:val="000974C3"/>
    <w:rsid w:val="000E627C"/>
    <w:rsid w:val="001A0149"/>
    <w:rsid w:val="00293A76"/>
    <w:rsid w:val="002B0EBB"/>
    <w:rsid w:val="0030141A"/>
    <w:rsid w:val="003E3139"/>
    <w:rsid w:val="00434E55"/>
    <w:rsid w:val="004D5989"/>
    <w:rsid w:val="004F060A"/>
    <w:rsid w:val="00541E4D"/>
    <w:rsid w:val="00581579"/>
    <w:rsid w:val="005852BA"/>
    <w:rsid w:val="005855F9"/>
    <w:rsid w:val="005F626E"/>
    <w:rsid w:val="006304B7"/>
    <w:rsid w:val="006706FC"/>
    <w:rsid w:val="006C1BE5"/>
    <w:rsid w:val="007E2C83"/>
    <w:rsid w:val="008F791D"/>
    <w:rsid w:val="0098328A"/>
    <w:rsid w:val="009A61B4"/>
    <w:rsid w:val="009C06A6"/>
    <w:rsid w:val="00A507D0"/>
    <w:rsid w:val="00A70FD5"/>
    <w:rsid w:val="00AC5C44"/>
    <w:rsid w:val="00B238B5"/>
    <w:rsid w:val="00B60002"/>
    <w:rsid w:val="00CF2ED6"/>
    <w:rsid w:val="00D5292B"/>
    <w:rsid w:val="00D570E7"/>
    <w:rsid w:val="00D60AF4"/>
    <w:rsid w:val="00E00A76"/>
    <w:rsid w:val="00E6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7C4D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6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6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361</Characters>
  <Application>Microsoft Macintosh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chinavane</dc:creator>
  <cp:keywords/>
  <dc:description/>
  <cp:lastModifiedBy>chinavane</cp:lastModifiedBy>
  <cp:revision>35</cp:revision>
  <dcterms:created xsi:type="dcterms:W3CDTF">2013-07-24T00:10:00Z</dcterms:created>
  <dcterms:modified xsi:type="dcterms:W3CDTF">2013-07-24T00:33:00Z</dcterms:modified>
</cp:coreProperties>
</file>