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2026-03-05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1.修改俄罗斯方块的按e存储方块的逻辑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2.寻找合适的验证框架的游戏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3.适应c#的数据结构和编写规范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俄罗斯方块移动位置有些问题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1.c#文件编写规范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2.c#的数据结构中map和array与c++的区别，在gc释放时的区别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继续添加俄罗斯方块逻辑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继续学习c#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