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1.做了ui的预制体，连接生命管理。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2.更改了代码的存储容器部分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3.改了苍蝇随巫师停顿的bug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4.分了苍蝇文件，移植了苍蝇部分的逻辑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5.攻击时玩家会根据鼠标位置转头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6.移动时根据移动方向转头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拉取远程更新，把自己的代码覆盖了，之后需要拉取的时候手动处理冲突，或者拉取前将本地存在stage里。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1.rebase可以代替之前的存储记录，不会有新的路径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2.merge会保留真实的改动痕迹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3.所以最好用merge，这样不至于把自己的那条路径覆盖了，导致无法找回记录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1.下周继续吧玩家攻击做完，然后和小恒商量ui的api部分是否需要继续增加。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2.解决一下预制体的子预制体无法获取的问题，或者说想出一个方案代替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