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6C" w:rsidRPr="004E535B" w:rsidRDefault="00D05198" w:rsidP="00D05198">
      <w:pPr>
        <w:pStyle w:val="ListParagraph"/>
        <w:numPr>
          <w:ilvl w:val="0"/>
          <w:numId w:val="1"/>
        </w:numPr>
      </w:pPr>
      <w:r>
        <w:rPr>
          <w:rFonts w:hint="eastAsia"/>
        </w:rPr>
        <w:t>默认参数包括</w:t>
      </w:r>
    </w:p>
    <w:p w:rsidR="004E535B" w:rsidRDefault="004E535B" w:rsidP="004E535B">
      <w:pPr>
        <w:pStyle w:val="ListParagraph"/>
        <w:rPr>
          <w:lang w:val="en-US"/>
        </w:rPr>
      </w:pPr>
    </w:p>
    <w:p w:rsidR="00D05198" w:rsidRDefault="004E535B" w:rsidP="004C0B46">
      <w:pPr>
        <w:pStyle w:val="ListParagraph"/>
        <w:ind w:left="1416"/>
        <w:rPr>
          <w:lang w:val="en-US"/>
        </w:rPr>
      </w:pPr>
      <w:r w:rsidRPr="00EB0500">
        <w:rPr>
          <w:rFonts w:hint="eastAsia"/>
          <w:color w:val="FF0000"/>
          <w:lang w:val="en-US"/>
        </w:rPr>
        <w:t>根目录</w:t>
      </w:r>
      <w:r>
        <w:rPr>
          <w:rFonts w:hint="eastAsia"/>
          <w:lang w:val="en-US"/>
        </w:rPr>
        <w:t>：</w:t>
      </w:r>
    </w:p>
    <w:p w:rsidR="003B43AE" w:rsidRDefault="003B43AE" w:rsidP="004C0B46">
      <w:pPr>
        <w:pStyle w:val="ListParagraph"/>
        <w:ind w:left="1416"/>
      </w:pPr>
    </w:p>
    <w:p w:rsidR="00D05198" w:rsidRDefault="00D05198" w:rsidP="00D05198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0A8801F8" wp14:editId="1EC03254">
            <wp:extent cx="35433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5B" w:rsidRDefault="004E535B" w:rsidP="00D05198">
      <w:pPr>
        <w:pStyle w:val="ListParagraph"/>
        <w:keepNext/>
        <w:jc w:val="center"/>
      </w:pPr>
    </w:p>
    <w:p w:rsidR="004E535B" w:rsidRDefault="004E535B" w:rsidP="004E535B">
      <w:pPr>
        <w:pStyle w:val="ListParagraph"/>
        <w:keepNext/>
      </w:pPr>
      <w:r>
        <w:rPr>
          <w:rFonts w:hint="eastAsia"/>
        </w:rPr>
        <w:t xml:space="preserve">　　　</w:t>
      </w:r>
      <w:r w:rsidRPr="00EB0500">
        <w:rPr>
          <w:rFonts w:hint="eastAsia"/>
          <w:color w:val="FF0000"/>
        </w:rPr>
        <w:t>中间目录</w:t>
      </w:r>
      <w:r>
        <w:rPr>
          <w:rFonts w:hint="eastAsia"/>
        </w:rPr>
        <w:t>所在行或者列：</w:t>
      </w:r>
    </w:p>
    <w:p w:rsidR="00D05198" w:rsidRDefault="00D05198" w:rsidP="00D05198">
      <w:pPr>
        <w:jc w:val="center"/>
      </w:pPr>
      <w:r>
        <w:rPr>
          <w:noProof/>
        </w:rPr>
        <w:drawing>
          <wp:inline distT="0" distB="0" distL="0" distR="0" wp14:anchorId="45A0A676" wp14:editId="1C0BBBD8">
            <wp:extent cx="3238959" cy="136795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046" cy="136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5B" w:rsidRDefault="004E535B" w:rsidP="004E535B">
      <w:r>
        <w:rPr>
          <w:rFonts w:hint="eastAsia"/>
        </w:rPr>
        <w:t xml:space="preserve">　　　　　　　</w:t>
      </w:r>
      <w:r w:rsidRPr="00EB0500">
        <w:rPr>
          <w:rFonts w:hint="eastAsia"/>
          <w:color w:val="FF0000"/>
        </w:rPr>
        <w:t>结尾目录</w:t>
      </w:r>
      <w:r>
        <w:rPr>
          <w:rFonts w:hint="eastAsia"/>
        </w:rPr>
        <w:t>所在行或者列：</w:t>
      </w:r>
    </w:p>
    <w:p w:rsidR="004E535B" w:rsidRDefault="004C0B46" w:rsidP="004C0B46">
      <w:pPr>
        <w:jc w:val="center"/>
      </w:pPr>
      <w:r>
        <w:rPr>
          <w:noProof/>
        </w:rPr>
        <w:drawing>
          <wp:inline distT="0" distB="0" distL="0" distR="0" wp14:anchorId="783C04F9" wp14:editId="26F2F279">
            <wp:extent cx="3525398" cy="12759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58" cy="127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46" w:rsidRDefault="004C0B46" w:rsidP="004C0B46">
      <w:r>
        <w:rPr>
          <w:rFonts w:hint="eastAsia"/>
        </w:rPr>
        <w:t xml:space="preserve">　　　　　　需要更改颜色单元格的颜色：可指定单元格，或者收入ＲＧＢ颜色：</w:t>
      </w:r>
    </w:p>
    <w:p w:rsidR="004C0B46" w:rsidRDefault="004C0B46" w:rsidP="004C0B46">
      <w:pPr>
        <w:jc w:val="center"/>
      </w:pPr>
      <w:r>
        <w:rPr>
          <w:noProof/>
        </w:rPr>
        <w:drawing>
          <wp:inline distT="0" distB="0" distL="0" distR="0" wp14:anchorId="26221A78" wp14:editId="0915EAF8">
            <wp:extent cx="3756752" cy="114094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470" cy="11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46" w:rsidRDefault="004C0B46" w:rsidP="004C0B46">
      <w:r>
        <w:rPr>
          <w:rFonts w:hint="eastAsia"/>
        </w:rPr>
        <w:t xml:space="preserve">　　　　　需要更改成的目标颜色：可指定单元格或者输入ＲＧＢ颜色：</w:t>
      </w:r>
    </w:p>
    <w:p w:rsidR="004C0B46" w:rsidRDefault="004C0B46" w:rsidP="004C0B46">
      <w:pPr>
        <w:jc w:val="center"/>
      </w:pPr>
      <w:r>
        <w:rPr>
          <w:noProof/>
        </w:rPr>
        <w:lastRenderedPageBreak/>
        <w:drawing>
          <wp:inline distT="0" distB="0" distL="0" distR="0" wp14:anchorId="45D125F9" wp14:editId="40D2BE47">
            <wp:extent cx="30099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46" w:rsidRDefault="004C0B46" w:rsidP="004C0B46">
      <w:pPr>
        <w:pStyle w:val="ListParagraph"/>
        <w:numPr>
          <w:ilvl w:val="0"/>
          <w:numId w:val="1"/>
        </w:numPr>
      </w:pPr>
      <w:r>
        <w:rPr>
          <w:rFonts w:hint="eastAsia"/>
        </w:rPr>
        <w:t>操作方法</w:t>
      </w:r>
    </w:p>
    <w:p w:rsidR="004C0B46" w:rsidRDefault="004C0B46" w:rsidP="004C0B46">
      <w:pPr>
        <w:pStyle w:val="ListParagraph"/>
      </w:pPr>
      <w:r>
        <w:rPr>
          <w:rFonts w:hint="eastAsia"/>
        </w:rPr>
        <w:t>点击命令</w:t>
      </w:r>
    </w:p>
    <w:p w:rsidR="004C0B46" w:rsidRDefault="004C0B46" w:rsidP="004C0B46">
      <w:pPr>
        <w:pStyle w:val="ListParagraph"/>
      </w:pPr>
      <w:r>
        <w:rPr>
          <w:noProof/>
        </w:rPr>
        <w:drawing>
          <wp:inline distT="0" distB="0" distL="0" distR="0" wp14:anchorId="712974CB" wp14:editId="67AB0141">
            <wp:extent cx="3181350" cy="132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46" w:rsidRDefault="004C0B46" w:rsidP="004C0B46">
      <w:pPr>
        <w:pStyle w:val="ListParagraph"/>
      </w:pPr>
      <w:r>
        <w:rPr>
          <w:rFonts w:hint="eastAsia"/>
        </w:rPr>
        <w:t>以此输入：</w:t>
      </w:r>
    </w:p>
    <w:p w:rsidR="004C0B46" w:rsidRDefault="004C0B46" w:rsidP="004C0B46">
      <w:pPr>
        <w:pStyle w:val="ListParagraph"/>
      </w:pPr>
      <w:r>
        <w:rPr>
          <w:noProof/>
        </w:rPr>
        <w:drawing>
          <wp:inline distT="0" distB="0" distL="0" distR="0" wp14:anchorId="60AF8AE4" wp14:editId="7298D0F9">
            <wp:extent cx="348615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46" w:rsidRDefault="004C0B46" w:rsidP="004C0B46">
      <w:pPr>
        <w:pStyle w:val="ListParagraph"/>
      </w:pPr>
      <w:r>
        <w:rPr>
          <w:noProof/>
        </w:rPr>
        <w:drawing>
          <wp:inline distT="0" distB="0" distL="0" distR="0" wp14:anchorId="38B33B48" wp14:editId="50F0360F">
            <wp:extent cx="3495675" cy="1400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AE" w:rsidRDefault="003B43AE" w:rsidP="004C0B46">
      <w:pPr>
        <w:pStyle w:val="ListParagraph"/>
      </w:pPr>
      <w:r>
        <w:rPr>
          <w:rFonts w:hint="eastAsia"/>
        </w:rPr>
        <w:t>这里的列号代表中间文件夹所在列</w:t>
      </w:r>
    </w:p>
    <w:p w:rsidR="003B43AE" w:rsidRDefault="003B43AE" w:rsidP="004C0B46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5266055" cy="3734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3AE" w:rsidRDefault="003B43AE" w:rsidP="004C0B46">
      <w:pPr>
        <w:pStyle w:val="ListParagraph"/>
      </w:pPr>
    </w:p>
    <w:p w:rsidR="003B43AE" w:rsidRDefault="003B43AE" w:rsidP="004C0B46">
      <w:pPr>
        <w:pStyle w:val="ListParagraph"/>
      </w:pPr>
    </w:p>
    <w:p w:rsidR="003B43AE" w:rsidRDefault="003B43AE" w:rsidP="004C0B46">
      <w:pPr>
        <w:pStyle w:val="ListParagraph"/>
      </w:pPr>
    </w:p>
    <w:p w:rsidR="003B43AE" w:rsidRDefault="003B43AE" w:rsidP="004C0B46">
      <w:pPr>
        <w:pStyle w:val="ListParagraph"/>
      </w:pPr>
    </w:p>
    <w:p w:rsidR="003B43AE" w:rsidRDefault="003B43AE" w:rsidP="004C0B46">
      <w:pPr>
        <w:pStyle w:val="ListParagraph"/>
      </w:pPr>
    </w:p>
    <w:p w:rsidR="004C0B46" w:rsidRDefault="004C0B46" w:rsidP="004C0B46">
      <w:pPr>
        <w:pStyle w:val="ListParagraph"/>
      </w:pPr>
      <w:r>
        <w:rPr>
          <w:noProof/>
        </w:rPr>
        <w:drawing>
          <wp:inline distT="0" distB="0" distL="0" distR="0" wp14:anchorId="21DB3ACB" wp14:editId="19B5D68E">
            <wp:extent cx="3486150" cy="1419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6A" w:rsidRDefault="00AD006A" w:rsidP="004C0B46">
      <w:pPr>
        <w:pStyle w:val="ListParagraph"/>
      </w:pPr>
      <w:r>
        <w:rPr>
          <w:rFonts w:hint="eastAsia"/>
        </w:rPr>
        <w:t xml:space="preserve">这里的行号代表　尾部文件夹及其通配符所在的行　</w:t>
      </w:r>
    </w:p>
    <w:p w:rsidR="00AD006A" w:rsidRDefault="00AD006A" w:rsidP="004C0B46">
      <w:pPr>
        <w:pStyle w:val="ListParagraph"/>
      </w:pPr>
      <w:r>
        <w:rPr>
          <w:rFonts w:hint="eastAsia"/>
        </w:rPr>
        <w:t xml:space="preserve">　</w:t>
      </w:r>
    </w:p>
    <w:p w:rsidR="00AD006A" w:rsidRDefault="00AD006A" w:rsidP="004C0B46">
      <w:pPr>
        <w:pStyle w:val="ListParagraph"/>
      </w:pPr>
      <w:r>
        <w:rPr>
          <w:noProof/>
        </w:rPr>
        <w:lastRenderedPageBreak/>
        <w:drawing>
          <wp:inline distT="0" distB="0" distL="0" distR="0" wp14:anchorId="0D95EC0B" wp14:editId="7D3BA31C">
            <wp:extent cx="5274310" cy="2875231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6A" w:rsidRDefault="00AD006A" w:rsidP="004C0B46">
      <w:pPr>
        <w:pStyle w:val="ListParagraph"/>
      </w:pPr>
      <w:r>
        <w:rPr>
          <w:rFonts w:hint="eastAsia"/>
        </w:rPr>
        <w:t>图中　Ｍ４６　单元格涂色的依据是：</w:t>
      </w:r>
    </w:p>
    <w:p w:rsidR="00AD006A" w:rsidRDefault="00AD006A" w:rsidP="004C0B46">
      <w:pPr>
        <w:pStyle w:val="ListParagraph"/>
      </w:pPr>
      <w:r>
        <w:rPr>
          <w:rFonts w:hint="eastAsia"/>
        </w:rPr>
        <w:t xml:space="preserve">　</w:t>
      </w:r>
      <w:r w:rsidRPr="00EB0500">
        <w:rPr>
          <w:rFonts w:hint="eastAsia"/>
          <w:color w:val="FF0000"/>
        </w:rPr>
        <w:t>根目录</w:t>
      </w:r>
      <w:r>
        <w:rPr>
          <w:rFonts w:hint="eastAsia"/>
        </w:rPr>
        <w:t>＋</w:t>
      </w:r>
      <w:r w:rsidRPr="00EB0500">
        <w:rPr>
          <w:rFonts w:hint="eastAsia"/>
          <w:color w:val="FF0000"/>
        </w:rPr>
        <w:t>中间目录</w:t>
      </w:r>
      <w:r>
        <w:rPr>
          <w:rFonts w:hint="eastAsia"/>
        </w:rPr>
        <w:t>＋</w:t>
      </w:r>
      <w:r w:rsidRPr="00EB0500">
        <w:rPr>
          <w:rFonts w:hint="eastAsia"/>
          <w:color w:val="FF0000"/>
        </w:rPr>
        <w:t>尾部目录</w:t>
      </w:r>
      <w:r>
        <w:rPr>
          <w:rFonts w:hint="eastAsia"/>
        </w:rPr>
        <w:t>，存在通配文件则修改颜色。</w:t>
      </w:r>
    </w:p>
    <w:p w:rsidR="00AD006A" w:rsidRDefault="00AD006A" w:rsidP="004C0B46">
      <w:pPr>
        <w:pStyle w:val="ListParagraph"/>
      </w:pPr>
      <w:r>
        <w:rPr>
          <w:rFonts w:hint="eastAsia"/>
        </w:rPr>
        <w:t>在这里　根目录＝</w:t>
      </w:r>
      <w:r w:rsidRPr="00AD006A">
        <w:t>Z:\31_PTS\01_Pr</w:t>
      </w:r>
      <w:bookmarkStart w:id="0" w:name="_GoBack"/>
      <w:bookmarkEnd w:id="0"/>
      <w:r w:rsidRPr="00AD006A">
        <w:t xml:space="preserve">ojects\ASY\CN.305899_.BBAC_M254 Engine </w:t>
      </w:r>
      <w:proofErr w:type="spellStart"/>
      <w:r w:rsidRPr="00AD006A">
        <w:t>Assy</w:t>
      </w:r>
      <w:proofErr w:type="spellEnd"/>
      <w:r w:rsidRPr="00AD006A">
        <w:t xml:space="preserve"> Line\04_Documentation\048_Documentatio_CN\TKSECN </w:t>
      </w:r>
      <w:proofErr w:type="spellStart"/>
      <w:r w:rsidRPr="00AD006A">
        <w:t>Scope</w:t>
      </w:r>
      <w:proofErr w:type="spellEnd"/>
      <w:r w:rsidRPr="00AD006A">
        <w:t>\TOCUST\</w:t>
      </w:r>
    </w:p>
    <w:p w:rsidR="00AD006A" w:rsidRDefault="00AD006A" w:rsidP="004C0B46">
      <w:pPr>
        <w:pStyle w:val="ListParagraph"/>
      </w:pPr>
      <w:r>
        <w:rPr>
          <w:rFonts w:hint="eastAsia"/>
        </w:rPr>
        <w:tab/>
      </w:r>
      <w:r>
        <w:rPr>
          <w:rFonts w:hint="eastAsia"/>
        </w:rPr>
        <w:t xml:space="preserve">　中间目录＝Ｄ．０５８９９．６８０（Ｍ１１３００）</w:t>
      </w:r>
    </w:p>
    <w:p w:rsidR="00AD006A" w:rsidRDefault="00AD006A" w:rsidP="004C0B46">
      <w:pPr>
        <w:pStyle w:val="ListParagraph"/>
      </w:pPr>
      <w:r>
        <w:rPr>
          <w:rFonts w:hint="eastAsia"/>
        </w:rPr>
        <w:tab/>
      </w:r>
      <w:r>
        <w:rPr>
          <w:rFonts w:hint="eastAsia"/>
        </w:rPr>
        <w:t xml:space="preserve">　　尾部目录＝０１．Ｍａｎｕａｌ＼＊．ｄｏｃ＊</w:t>
      </w:r>
    </w:p>
    <w:p w:rsidR="00AD006A" w:rsidRDefault="00AD006A" w:rsidP="004C0B46">
      <w:pPr>
        <w:pStyle w:val="ListParagraph"/>
      </w:pPr>
    </w:p>
    <w:p w:rsidR="00AD006A" w:rsidRDefault="00AD006A" w:rsidP="004C0B46">
      <w:pPr>
        <w:pStyle w:val="ListParagraph"/>
      </w:pPr>
    </w:p>
    <w:p w:rsidR="00AD006A" w:rsidRDefault="00AD006A" w:rsidP="004C0B46">
      <w:pPr>
        <w:pStyle w:val="ListParagraph"/>
      </w:pPr>
    </w:p>
    <w:p w:rsidR="00AD006A" w:rsidRDefault="00AD006A" w:rsidP="004C0B46">
      <w:pPr>
        <w:pStyle w:val="ListParagraph"/>
      </w:pPr>
    </w:p>
    <w:p w:rsidR="004C0B46" w:rsidRDefault="004C0B46" w:rsidP="004C0B46">
      <w:pPr>
        <w:pStyle w:val="ListParagraph"/>
      </w:pPr>
      <w:r>
        <w:rPr>
          <w:noProof/>
        </w:rPr>
        <w:drawing>
          <wp:inline distT="0" distB="0" distL="0" distR="0" wp14:anchorId="18C56936" wp14:editId="6861FAE1">
            <wp:extent cx="3448050" cy="1390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46" w:rsidRDefault="004C0B46" w:rsidP="004C0B46">
      <w:pPr>
        <w:pStyle w:val="ListParagraph"/>
      </w:pPr>
      <w:r>
        <w:rPr>
          <w:noProof/>
        </w:rPr>
        <w:drawing>
          <wp:inline distT="0" distB="0" distL="0" distR="0" wp14:anchorId="495C1F6D" wp14:editId="089B10D6">
            <wp:extent cx="3486150" cy="1381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46" w:rsidRDefault="004C0B46" w:rsidP="004C0B46">
      <w:pPr>
        <w:pStyle w:val="ListParagraph"/>
      </w:pPr>
      <w:r>
        <w:rPr>
          <w:rFonts w:hint="eastAsia"/>
        </w:rPr>
        <w:t>指定使用单元格的颜色</w:t>
      </w:r>
    </w:p>
    <w:p w:rsidR="004C0B46" w:rsidRDefault="004C0B46" w:rsidP="004C0B46">
      <w:pPr>
        <w:pStyle w:val="ListParagraph"/>
      </w:pPr>
      <w:r>
        <w:rPr>
          <w:noProof/>
        </w:rPr>
        <w:lastRenderedPageBreak/>
        <w:drawing>
          <wp:inline distT="0" distB="0" distL="0" distR="0" wp14:anchorId="6A23EDC4" wp14:editId="1C9F887E">
            <wp:extent cx="5274310" cy="2433874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AE" w:rsidRDefault="003B43AE" w:rsidP="003B43AE">
      <w:pPr>
        <w:pStyle w:val="ListParagraph"/>
        <w:ind w:left="1416"/>
      </w:pPr>
    </w:p>
    <w:p w:rsidR="004C0B46" w:rsidRDefault="004C0B46" w:rsidP="004C0B46">
      <w:pPr>
        <w:jc w:val="center"/>
      </w:pPr>
    </w:p>
    <w:p w:rsidR="004C0B46" w:rsidRDefault="004C0B46" w:rsidP="004C0B46"/>
    <w:p w:rsidR="00D05198" w:rsidRPr="00D05198" w:rsidRDefault="00D05198" w:rsidP="00D05198">
      <w:pPr>
        <w:jc w:val="center"/>
      </w:pPr>
    </w:p>
    <w:p w:rsidR="00D05198" w:rsidRDefault="00D05198" w:rsidP="00D05198">
      <w:pPr>
        <w:pStyle w:val="ListParagraph"/>
      </w:pPr>
    </w:p>
    <w:sectPr w:rsidR="00D051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332FE"/>
    <w:multiLevelType w:val="hybridMultilevel"/>
    <w:tmpl w:val="8AA6A110"/>
    <w:lvl w:ilvl="0" w:tplc="CA20D45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54ADB"/>
    <w:multiLevelType w:val="hybridMultilevel"/>
    <w:tmpl w:val="59E055B0"/>
    <w:lvl w:ilvl="0" w:tplc="CA20D45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C4"/>
    <w:rsid w:val="0009016C"/>
    <w:rsid w:val="0024504F"/>
    <w:rsid w:val="003508C4"/>
    <w:rsid w:val="003B43AE"/>
    <w:rsid w:val="0048311C"/>
    <w:rsid w:val="004B1F5F"/>
    <w:rsid w:val="004C0B46"/>
    <w:rsid w:val="004E535B"/>
    <w:rsid w:val="00611968"/>
    <w:rsid w:val="007D04BB"/>
    <w:rsid w:val="00866C40"/>
    <w:rsid w:val="00880745"/>
    <w:rsid w:val="00942792"/>
    <w:rsid w:val="009D63E6"/>
    <w:rsid w:val="009F6C85"/>
    <w:rsid w:val="00AD006A"/>
    <w:rsid w:val="00AD0690"/>
    <w:rsid w:val="00B95F7E"/>
    <w:rsid w:val="00C46E2A"/>
    <w:rsid w:val="00D05198"/>
    <w:rsid w:val="00D4144C"/>
    <w:rsid w:val="00EB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0519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0519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ThyssenKrupp System Engineering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XGAO</dc:creator>
  <cp:lastModifiedBy>XGAO</cp:lastModifiedBy>
  <cp:revision>4</cp:revision>
  <dcterms:created xsi:type="dcterms:W3CDTF">2020-04-02T00:55:00Z</dcterms:created>
  <dcterms:modified xsi:type="dcterms:W3CDTF">2020-04-02T01:20:00Z</dcterms:modified>
</cp:coreProperties>
</file>