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C75" w:rsidRPr="009E1E4E" w:rsidRDefault="00FA30A8">
      <w:pPr>
        <w:jc w:val="center"/>
      </w:pPr>
      <w:r w:rsidRPr="009E1E4E">
        <w:rPr>
          <w:b/>
          <w:sz w:val="44"/>
        </w:rPr>
        <w:t>Aetheria GameFi DAO Ecosystem</w:t>
      </w:r>
    </w:p>
    <w:p w:rsidR="00960C75" w:rsidRPr="009E1E4E" w:rsidRDefault="00FA30A8">
      <w:pPr>
        <w:jc w:val="center"/>
      </w:pPr>
      <w:r w:rsidRPr="009E1E4E">
        <w:rPr>
          <w:b/>
          <w:sz w:val="36"/>
        </w:rPr>
        <w:t>Internal Security Audit Report</w:t>
      </w:r>
    </w:p>
    <w:p w:rsidR="00960C75" w:rsidRPr="009E1E4E" w:rsidRDefault="00FA30A8">
      <w:pPr>
        <w:jc w:val="center"/>
      </w:pPr>
      <w:r w:rsidRPr="009E1E4E">
        <w:rPr>
          <w:sz w:val="26"/>
        </w:rPr>
        <w:t>Blockchain Technologies 2 - Final Project</w:t>
      </w:r>
    </w:p>
    <w:p w:rsidR="00960C75" w:rsidRPr="009E1E4E" w:rsidRDefault="00960C7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9E1E4E" w:rsidRPr="009E1E4E">
        <w:trPr>
          <w:jc w:val="center"/>
        </w:trPr>
        <w:tc>
          <w:tcPr>
            <w:tcW w:w="288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20"/>
              </w:rPr>
              <w:t>Field</w:t>
            </w:r>
          </w:p>
        </w:tc>
        <w:tc>
          <w:tcPr>
            <w:tcW w:w="6912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20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20"/>
              </w:rPr>
              <w:t>Project scenario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20"/>
              </w:rPr>
              <w:t>GameFi / DeFi DAO ecosystem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20"/>
              </w:rPr>
              <w:t>Repository snapshot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20"/>
              </w:rPr>
              <w:t>Blockchain2_FinalProject.rar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20"/>
              </w:rPr>
              <w:t>Commit hash reviewed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20"/>
              </w:rPr>
              <w:t>d5b5ad0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20"/>
              </w:rPr>
              <w:t>Audit date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20"/>
              </w:rPr>
              <w:t>2026-05-18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20"/>
              </w:rPr>
              <w:t>Primary framework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20"/>
              </w:rPr>
              <w:t>Foundry / Solidity ^0.8.24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20"/>
              </w:rPr>
              <w:t>Auditor role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20"/>
              </w:rPr>
              <w:t>Internal team-authored security review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t>Important note: This report is written as an internal course audit. It reviews the supplied project files, the Slither output provided for the r</w:t>
      </w:r>
      <w:r w:rsidRPr="009E1E4E">
        <w:t>epository, and manual code-level risks against the final project requirements. Automated test execution was not independently reproduced in this container because the Foundry CLI was not available here; the report therefore treats repository tests as revie</w:t>
      </w:r>
      <w:r w:rsidRPr="009E1E4E">
        <w:t>wed artifacts rather than independently re-run evidence.</w:t>
      </w:r>
    </w:p>
    <w:p w:rsidR="00960C75" w:rsidRPr="009E1E4E" w:rsidRDefault="00FA30A8">
      <w:r w:rsidRPr="009E1E4E">
        <w:br w:type="page"/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lastRenderedPageBreak/>
        <w:t>Contents</w:t>
      </w:r>
    </w:p>
    <w:p w:rsidR="00960C75" w:rsidRPr="009E1E4E" w:rsidRDefault="00FA30A8">
      <w:pPr>
        <w:pStyle w:val="ListBullet"/>
      </w:pPr>
      <w:r w:rsidRPr="009E1E4E">
        <w:t>1. Executive Summary</w:t>
      </w:r>
    </w:p>
    <w:p w:rsidR="00960C75" w:rsidRPr="009E1E4E" w:rsidRDefault="00FA30A8">
      <w:pPr>
        <w:pStyle w:val="ListBullet"/>
      </w:pPr>
      <w:r w:rsidRPr="009E1E4E">
        <w:t>2. Scope</w:t>
      </w:r>
    </w:p>
    <w:p w:rsidR="00960C75" w:rsidRPr="009E1E4E" w:rsidRDefault="00FA30A8">
      <w:pPr>
        <w:pStyle w:val="ListBullet"/>
      </w:pPr>
      <w:r w:rsidRPr="009E1E4E">
        <w:t>3. Methodology</w:t>
      </w:r>
    </w:p>
    <w:p w:rsidR="00960C75" w:rsidRPr="009E1E4E" w:rsidRDefault="00FA30A8">
      <w:pPr>
        <w:pStyle w:val="ListBullet"/>
      </w:pPr>
      <w:r w:rsidRPr="009E1E4E">
        <w:t>4. Protocol Overview</w:t>
      </w:r>
    </w:p>
    <w:p w:rsidR="00960C75" w:rsidRPr="009E1E4E" w:rsidRDefault="00FA30A8">
      <w:pPr>
        <w:pStyle w:val="ListBullet"/>
      </w:pPr>
      <w:r w:rsidRPr="009E1E4E">
        <w:t>5. Findings Summary</w:t>
      </w:r>
    </w:p>
    <w:p w:rsidR="00960C75" w:rsidRPr="009E1E4E" w:rsidRDefault="00FA30A8">
      <w:pPr>
        <w:pStyle w:val="ListBullet"/>
      </w:pPr>
      <w:r w:rsidRPr="009E1E4E">
        <w:t>6. Detailed Findings</w:t>
      </w:r>
    </w:p>
    <w:p w:rsidR="00960C75" w:rsidRPr="009E1E4E" w:rsidRDefault="00FA30A8">
      <w:pPr>
        <w:pStyle w:val="ListBullet"/>
      </w:pPr>
      <w:r w:rsidRPr="009E1E4E">
        <w:t>7. Centralization Analysis</w:t>
      </w:r>
    </w:p>
    <w:p w:rsidR="00960C75" w:rsidRPr="009E1E4E" w:rsidRDefault="00FA30A8">
      <w:pPr>
        <w:pStyle w:val="ListBullet"/>
      </w:pPr>
      <w:r w:rsidRPr="009E1E4E">
        <w:t>8. Governance Attack Analysis</w:t>
      </w:r>
    </w:p>
    <w:p w:rsidR="00960C75" w:rsidRPr="009E1E4E" w:rsidRDefault="00FA30A8">
      <w:pPr>
        <w:pStyle w:val="ListBullet"/>
      </w:pPr>
      <w:r w:rsidRPr="009E1E4E">
        <w:t>9. Oracle Attack Analysi</w:t>
      </w:r>
      <w:r w:rsidRPr="009E1E4E">
        <w:t>s</w:t>
      </w:r>
    </w:p>
    <w:p w:rsidR="00960C75" w:rsidRPr="009E1E4E" w:rsidRDefault="00FA30A8">
      <w:pPr>
        <w:pStyle w:val="ListBullet"/>
      </w:pPr>
      <w:r w:rsidRPr="009E1E4E">
        <w:t>10. Slither Review and Justification</w:t>
      </w:r>
    </w:p>
    <w:p w:rsidR="00960C75" w:rsidRPr="009E1E4E" w:rsidRDefault="00FA30A8">
      <w:pPr>
        <w:pStyle w:val="ListBullet"/>
      </w:pPr>
      <w:r w:rsidRPr="009E1E4E">
        <w:t>11. Testing and Security Controls Review</w:t>
      </w:r>
    </w:p>
    <w:p w:rsidR="00960C75" w:rsidRPr="009E1E4E" w:rsidRDefault="00FA30A8">
      <w:pPr>
        <w:pStyle w:val="ListBullet"/>
      </w:pPr>
      <w:r w:rsidRPr="009E1E4E">
        <w:t>12. Priority Remediation Plan</w:t>
      </w:r>
    </w:p>
    <w:p w:rsidR="00960C75" w:rsidRPr="009E1E4E" w:rsidRDefault="00FA30A8">
      <w:pPr>
        <w:pStyle w:val="ListBullet"/>
      </w:pPr>
      <w:r w:rsidRPr="009E1E4E">
        <w:t>Appendix A. Slither Output Summary</w:t>
      </w:r>
    </w:p>
    <w:p w:rsidR="00960C75" w:rsidRPr="009E1E4E" w:rsidRDefault="00FA30A8">
      <w:r w:rsidRPr="009E1E4E">
        <w:br w:type="page"/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lastRenderedPageBreak/>
        <w:t>1. Executive Summary</w:t>
      </w:r>
    </w:p>
    <w:p w:rsidR="00960C75" w:rsidRPr="009E1E4E" w:rsidRDefault="00FA30A8">
      <w:r w:rsidRPr="009E1E4E">
        <w:t xml:space="preserve">The Aetheria GameFi DAO Ecosystem combines token standards, GameFi mechanics, DeFi </w:t>
      </w:r>
      <w:r w:rsidRPr="009E1E4E">
        <w:t xml:space="preserve">primitives, upgradeability, oracle integration, and DAO governance. The reviewed codebase contains ERC20 governance and resource tokens, ERC1155 game items, an ERC4626 vault, an AMM, an AMM factory using CREATE and CREATE2, a UUPS-upgradeable game engine, </w:t>
      </w:r>
      <w:r w:rsidRPr="009E1E4E">
        <w:t>a Chainlink-style oracle consumer, a Governor/Timelock governance stack, and Foundry tests.</w:t>
      </w:r>
    </w:p>
    <w:p w:rsidR="00960C75" w:rsidRPr="009E1E4E" w:rsidRDefault="00FA30A8">
      <w:r w:rsidRPr="009E1E4E">
        <w:t>The project demonstrates many required patterns: UUPS upgradeability, factory deployment, inline Yul, Ownable-based privileged controls, ReentrancyGuard, SafeERC20,</w:t>
      </w:r>
      <w:r w:rsidRPr="009E1E4E">
        <w:t xml:space="preserve"> AMM invariant testing, fuzz testing, and fork-style oracle tests. However, the audit found governance configuration issues that must be fixed before a final production-like submission. The most important risk is the Timelock configuration in the deploymen</w:t>
      </w:r>
      <w:r w:rsidRPr="009E1E4E">
        <w:t>t script: it deploys the Timelock with a 10-second delay and open proposer/executor roles, while the Timelock later receives ownership of privileged contracts. If deployed as-is, this can allow unauthorized scheduling of privileged actions.</w:t>
      </w:r>
    </w:p>
    <w:p w:rsidR="00960C75" w:rsidRPr="009E1E4E" w:rsidRDefault="00FA30A8">
      <w:r w:rsidRPr="009E1E4E">
        <w:t>The Slither out</w:t>
      </w:r>
      <w:r w:rsidRPr="009E1E4E">
        <w:t>put supplied by the team does not report exploitable Critical/High/Medium issues; it reports Low, Informational, and Gas/style findings such as missing zero-address validation, calls inside bounded loops, timestamp comparison, assembly usage, low-level cal</w:t>
      </w:r>
      <w:r w:rsidRPr="009E1E4E">
        <w:t>l usage, missing interface inheritance, naming conventions, and immutable-state suggestions. Manual review found additional design-level risks that automated static analysis did not fully capture.</w:t>
      </w:r>
    </w:p>
    <w:p w:rsidR="00960C75" w:rsidRPr="009E1E4E" w:rsidRDefault="00FA30A8">
      <w:r w:rsidRPr="009E1E4E">
        <w:t>Overall security posture: the core contracts use several co</w:t>
      </w:r>
      <w:r w:rsidRPr="009E1E4E">
        <w:t>rrect defensive primitives, but the final submission should not be considered ready until the governance/timelock deployment parameters are corrected, loot randomness is either made VRF-backed or explicitly non-economic, and oracle pricing logic is made co</w:t>
      </w:r>
      <w:r w:rsidRPr="009E1E4E">
        <w:t>nsistent with the intended economic model.</w:t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2. Scope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2.1 Files in Scope</w:t>
      </w:r>
    </w:p>
    <w:p w:rsidR="00960C75" w:rsidRPr="009E1E4E" w:rsidRDefault="00FA30A8">
      <w:pPr>
        <w:pStyle w:val="ListBullet"/>
      </w:pPr>
      <w:r w:rsidRPr="009E1E4E">
        <w:t>src/AMM.sol</w:t>
      </w:r>
    </w:p>
    <w:p w:rsidR="00960C75" w:rsidRPr="009E1E4E" w:rsidRDefault="00FA30A8">
      <w:pPr>
        <w:pStyle w:val="ListBullet"/>
      </w:pPr>
      <w:r w:rsidRPr="009E1E4E">
        <w:t>src/AMMFactory.sol</w:t>
      </w:r>
    </w:p>
    <w:p w:rsidR="00960C75" w:rsidRPr="009E1E4E" w:rsidRDefault="00FA30A8">
      <w:pPr>
        <w:pStyle w:val="ListBullet"/>
      </w:pPr>
      <w:r w:rsidRPr="009E1E4E">
        <w:t>src/GameEngineV1.sol</w:t>
      </w:r>
    </w:p>
    <w:p w:rsidR="00960C75" w:rsidRPr="009E1E4E" w:rsidRDefault="00FA30A8">
      <w:pPr>
        <w:pStyle w:val="ListBullet"/>
      </w:pPr>
      <w:r w:rsidRPr="009E1E4E">
        <w:t>src/GameEngineV2.sol</w:t>
      </w:r>
    </w:p>
    <w:p w:rsidR="00960C75" w:rsidRPr="009E1E4E" w:rsidRDefault="00FA30A8">
      <w:pPr>
        <w:pStyle w:val="ListBullet"/>
      </w:pPr>
      <w:r w:rsidRPr="009E1E4E">
        <w:t>src/GameItems.sol</w:t>
      </w:r>
    </w:p>
    <w:p w:rsidR="00960C75" w:rsidRPr="009E1E4E" w:rsidRDefault="00FA30A8">
      <w:pPr>
        <w:pStyle w:val="ListBullet"/>
      </w:pPr>
      <w:r w:rsidRPr="009E1E4E">
        <w:t>src/GovToken.sol</w:t>
      </w:r>
    </w:p>
    <w:p w:rsidR="00960C75" w:rsidRPr="009E1E4E" w:rsidRDefault="00FA30A8">
      <w:pPr>
        <w:pStyle w:val="ListBullet"/>
      </w:pPr>
      <w:r w:rsidRPr="009E1E4E">
        <w:t>src/IronShop.sol</w:t>
      </w:r>
    </w:p>
    <w:p w:rsidR="00960C75" w:rsidRPr="009E1E4E" w:rsidRDefault="00FA30A8">
      <w:pPr>
        <w:pStyle w:val="ListBullet"/>
      </w:pPr>
      <w:r w:rsidRPr="009E1E4E">
        <w:t>src/IronToken.sol</w:t>
      </w:r>
    </w:p>
    <w:p w:rsidR="00960C75" w:rsidRPr="009E1E4E" w:rsidRDefault="00FA30A8">
      <w:pPr>
        <w:pStyle w:val="ListBullet"/>
      </w:pPr>
      <w:r w:rsidRPr="009E1E4E">
        <w:t>src/IronVault.sol</w:t>
      </w:r>
    </w:p>
    <w:p w:rsidR="00960C75" w:rsidRPr="009E1E4E" w:rsidRDefault="00FA30A8">
      <w:pPr>
        <w:pStyle w:val="ListBullet"/>
      </w:pPr>
      <w:r w:rsidRPr="009E1E4E">
        <w:t>src/MockV3Aggregator.sol</w:t>
      </w:r>
    </w:p>
    <w:p w:rsidR="00960C75" w:rsidRPr="009E1E4E" w:rsidRDefault="00FA30A8">
      <w:pPr>
        <w:pStyle w:val="ListBullet"/>
      </w:pPr>
      <w:r w:rsidRPr="009E1E4E">
        <w:t>src/MyGovernor.sol</w:t>
      </w:r>
    </w:p>
    <w:p w:rsidR="00960C75" w:rsidRPr="009E1E4E" w:rsidRDefault="00FA30A8">
      <w:pPr>
        <w:pStyle w:val="ListBullet"/>
      </w:pPr>
      <w:r w:rsidRPr="009E1E4E">
        <w:t>src/Timelock.sol</w:t>
      </w:r>
    </w:p>
    <w:p w:rsidR="00960C75" w:rsidRPr="009E1E4E" w:rsidRDefault="00FA30A8">
      <w:pPr>
        <w:pStyle w:val="ListBullet"/>
      </w:pPr>
      <w:r w:rsidRPr="009E1E4E">
        <w:t>script/DeployDAO.s.sol</w:t>
      </w:r>
    </w:p>
    <w:p w:rsidR="00960C75" w:rsidRPr="009E1E4E" w:rsidRDefault="00FA30A8">
      <w:pPr>
        <w:pStyle w:val="ListBullet"/>
      </w:pPr>
      <w:r w:rsidRPr="009E1E4E">
        <w:t>test/*.t.sol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2.2 Files Out of Scope</w:t>
      </w:r>
    </w:p>
    <w:p w:rsidR="00960C75" w:rsidRPr="009E1E4E" w:rsidRDefault="00FA30A8">
      <w:pPr>
        <w:pStyle w:val="ListBullet"/>
      </w:pPr>
      <w:r w:rsidRPr="009E1E4E">
        <w:t>OpenZeppelin dependency internals, except where the project integrates them incorrectly.</w:t>
      </w:r>
    </w:p>
    <w:p w:rsidR="00960C75" w:rsidRPr="009E1E4E" w:rsidRDefault="00FA30A8">
      <w:pPr>
        <w:pStyle w:val="ListBullet"/>
      </w:pPr>
      <w:r w:rsidRPr="009E1E4E">
        <w:t>forge-std dependency internals.</w:t>
      </w:r>
    </w:p>
    <w:p w:rsidR="00960C75" w:rsidRPr="009E1E4E" w:rsidRDefault="00FA30A8">
      <w:pPr>
        <w:pStyle w:val="ListBullet"/>
      </w:pPr>
      <w:r w:rsidRPr="009E1E4E">
        <w:lastRenderedPageBreak/>
        <w:t>Frontend UI security beyond contract-ca</w:t>
      </w:r>
      <w:r w:rsidRPr="009E1E4E">
        <w:t>ll assumptions.</w:t>
      </w:r>
    </w:p>
    <w:p w:rsidR="00960C75" w:rsidRPr="009E1E4E" w:rsidRDefault="00FA30A8">
      <w:pPr>
        <w:pStyle w:val="ListBullet"/>
      </w:pPr>
      <w:r w:rsidRPr="009E1E4E">
        <w:t>Real Chainlink production feed behavior, because the project uses MockV3Aggregator in tests.</w:t>
      </w:r>
    </w:p>
    <w:p w:rsidR="00960C75" w:rsidRPr="009E1E4E" w:rsidRDefault="00FA30A8">
      <w:pPr>
        <w:pStyle w:val="ListBullet"/>
      </w:pPr>
      <w:r w:rsidRPr="009E1E4E">
        <w:t>Deployment verification on live L2 explorer, unless deployment artifacts are provided separately.</w:t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3. Methodology</w:t>
      </w:r>
    </w:p>
    <w:p w:rsidR="00960C75" w:rsidRPr="009E1E4E" w:rsidRDefault="00FA30A8">
      <w:r w:rsidRPr="009E1E4E">
        <w:rPr>
          <w:b/>
        </w:rPr>
        <w:t>Static analysis:</w:t>
      </w:r>
      <w:r w:rsidRPr="009E1E4E">
        <w:t xml:space="preserve"> Reviewed the Slither detector output supplied by the team and mapped each issue to severity, exploitability, and recommended action.</w:t>
      </w:r>
    </w:p>
    <w:p w:rsidR="00960C75" w:rsidRPr="009E1E4E" w:rsidRDefault="00FA30A8">
      <w:r w:rsidRPr="009E1E4E">
        <w:rPr>
          <w:b/>
        </w:rPr>
        <w:t>Manual review:</w:t>
      </w:r>
      <w:r w:rsidRPr="009E1E4E">
        <w:t xml:space="preserve"> Reviewed ownership flows, Timelock/Governor configuration, UUPS upgrade authorization, AMM accounting, ERC4</w:t>
      </w:r>
      <w:r w:rsidRPr="009E1E4E">
        <w:t>626 vault flow, oracle freshness checks, and loop/external-call behavior.</w:t>
      </w:r>
    </w:p>
    <w:p w:rsidR="00960C75" w:rsidRPr="009E1E4E" w:rsidRDefault="00FA30A8">
      <w:r w:rsidRPr="009E1E4E">
        <w:rPr>
          <w:b/>
        </w:rPr>
        <w:t>Test artifact review:</w:t>
      </w:r>
      <w:r w:rsidRPr="009E1E4E">
        <w:t xml:space="preserve"> Inspected Foundry test files covering unit, fuzz, invariant, fork-style oracle tests, UUPS upgrade, AMM behavior, ERC4626 operations, and governance lifecycle.</w:t>
      </w:r>
    </w:p>
    <w:p w:rsidR="00960C75" w:rsidRPr="009E1E4E" w:rsidRDefault="00FA30A8">
      <w:r w:rsidRPr="009E1E4E">
        <w:rPr>
          <w:b/>
        </w:rPr>
        <w:t>Requirements mapping:</w:t>
      </w:r>
      <w:r w:rsidRPr="009E1E4E">
        <w:t xml:space="preserve"> Compared the implementation against final project security requirements: CEI/ReentrancyGuard, privileged access control, Slither clean output, vulnerability case studies, no tx.origin, no block.timestamp randomness, checked external c</w:t>
      </w:r>
      <w:r w:rsidRPr="009E1E4E">
        <w:t>alls, and SafeERC20 usage.</w:t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4. Protocol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Component</w:t>
            </w:r>
          </w:p>
        </w:tc>
        <w:tc>
          <w:tcPr>
            <w:tcW w:w="792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Purpose / Security-Relevant Behavior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GovToken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ERC20Votes + ERC20Permit governance token. Ownable minting is intended to be controlled by the Timelock.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IronToken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 xml:space="preserve">ERC20Permit resource/game currency </w:t>
            </w:r>
            <w:r w:rsidRPr="009E1E4E">
              <w:rPr>
                <w:sz w:val="17"/>
              </w:rPr>
              <w:t>with Ownable minting and burn function.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GameItems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ERC1155 game item contract for Part A, Part B, and Legendary Sword. Crafting burns parts and charges IRON fee.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GameEngineV1/V2</w:t>
            </w:r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 xml:space="preserve">UUPS-upgradeable farming engine. V1 farms loot using bounded loops and Yul </w:t>
            </w:r>
            <w:r w:rsidRPr="009E1E4E">
              <w:rPr>
                <w:sz w:val="17"/>
              </w:rPr>
              <w:t>pseudo-randomness. V2 demonstrates storage-compatible upgrade path.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AMM</w:t>
            </w:r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Constant-product x*y=k AMM with 0.3% fee, slippage protection, LP tokens, SafeERC20, and ReentrancyGuard.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AMMFactory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Factory contract that deploys AMM pools using CREATE and CREATE2.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IronVault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ERC4626 tokenized vault for IRON deposits and vIRON shares. Owner can add yield.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IronShop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Oracle-integrated shop that validates Chainlink-like price freshness and sells IRON for ETH.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MyGovernor</w:t>
            </w:r>
            <w:proofErr w:type="spellEnd"/>
            <w:r w:rsidRPr="009E1E4E">
              <w:rPr>
                <w:sz w:val="17"/>
              </w:rPr>
              <w:t xml:space="preserve"> + </w:t>
            </w:r>
            <w:proofErr w:type="spellStart"/>
            <w:r w:rsidRPr="009E1E4E">
              <w:rPr>
                <w:sz w:val="17"/>
              </w:rPr>
              <w:t>Timelock</w:t>
            </w:r>
            <w:proofErr w:type="spellEnd"/>
          </w:p>
        </w:tc>
        <w:tc>
          <w:tcPr>
            <w:tcW w:w="7920" w:type="dxa"/>
          </w:tcPr>
          <w:p w:rsidR="00960C75" w:rsidRPr="009E1E4E" w:rsidRDefault="00FA30A8">
            <w:r w:rsidRPr="009E1E4E">
              <w:rPr>
                <w:sz w:val="17"/>
              </w:rPr>
              <w:t>OpenZeppelin Governor stack with Time</w:t>
            </w:r>
            <w:r w:rsidRPr="009E1E4E">
              <w:rPr>
                <w:sz w:val="17"/>
              </w:rPr>
              <w:t>lock execution for DAO-controlled actions.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5. Findings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440"/>
      </w:tblGrid>
      <w:tr w:rsidR="009E1E4E" w:rsidRPr="009E1E4E">
        <w:trPr>
          <w:jc w:val="center"/>
        </w:trPr>
        <w:tc>
          <w:tcPr>
            <w:tcW w:w="36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20"/>
              </w:rPr>
              <w:t>Severity</w:t>
            </w:r>
          </w:p>
        </w:tc>
        <w:tc>
          <w:tcPr>
            <w:tcW w:w="144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20"/>
              </w:rPr>
              <w:t>Count</w:t>
            </w:r>
          </w:p>
        </w:tc>
      </w:tr>
      <w:tr w:rsidR="009E1E4E" w:rsidRPr="009E1E4E">
        <w:trPr>
          <w:jc w:val="center"/>
        </w:trPr>
        <w:tc>
          <w:tcPr>
            <w:tcW w:w="3600" w:type="dxa"/>
          </w:tcPr>
          <w:p w:rsidR="00960C75" w:rsidRPr="009E1E4E" w:rsidRDefault="00FA30A8">
            <w:r w:rsidRPr="009E1E4E">
              <w:rPr>
                <w:sz w:val="20"/>
              </w:rPr>
              <w:t>Critical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20"/>
              </w:rPr>
              <w:t>1</w:t>
            </w:r>
          </w:p>
        </w:tc>
      </w:tr>
      <w:tr w:rsidR="009E1E4E" w:rsidRPr="009E1E4E">
        <w:trPr>
          <w:jc w:val="center"/>
        </w:trPr>
        <w:tc>
          <w:tcPr>
            <w:tcW w:w="3600" w:type="dxa"/>
          </w:tcPr>
          <w:p w:rsidR="00960C75" w:rsidRPr="009E1E4E" w:rsidRDefault="00FA30A8">
            <w:r w:rsidRPr="009E1E4E">
              <w:rPr>
                <w:sz w:val="20"/>
              </w:rPr>
              <w:t>High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20"/>
              </w:rPr>
              <w:t>1</w:t>
            </w:r>
          </w:p>
        </w:tc>
      </w:tr>
      <w:tr w:rsidR="009E1E4E" w:rsidRPr="009E1E4E">
        <w:trPr>
          <w:jc w:val="center"/>
        </w:trPr>
        <w:tc>
          <w:tcPr>
            <w:tcW w:w="3600" w:type="dxa"/>
          </w:tcPr>
          <w:p w:rsidR="00960C75" w:rsidRPr="009E1E4E" w:rsidRDefault="00FA30A8">
            <w:r w:rsidRPr="009E1E4E">
              <w:rPr>
                <w:sz w:val="20"/>
              </w:rPr>
              <w:t>Medium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20"/>
              </w:rPr>
              <w:t>2</w:t>
            </w:r>
          </w:p>
        </w:tc>
      </w:tr>
      <w:tr w:rsidR="009E1E4E" w:rsidRPr="009E1E4E">
        <w:trPr>
          <w:jc w:val="center"/>
        </w:trPr>
        <w:tc>
          <w:tcPr>
            <w:tcW w:w="3600" w:type="dxa"/>
          </w:tcPr>
          <w:p w:rsidR="00960C75" w:rsidRPr="009E1E4E" w:rsidRDefault="00FA30A8">
            <w:r w:rsidRPr="009E1E4E">
              <w:rPr>
                <w:sz w:val="20"/>
              </w:rPr>
              <w:t>Low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20"/>
              </w:rPr>
              <w:t>4</w:t>
            </w:r>
          </w:p>
        </w:tc>
      </w:tr>
      <w:tr w:rsidR="009E1E4E" w:rsidRPr="009E1E4E">
        <w:trPr>
          <w:jc w:val="center"/>
        </w:trPr>
        <w:tc>
          <w:tcPr>
            <w:tcW w:w="3600" w:type="dxa"/>
          </w:tcPr>
          <w:p w:rsidR="00960C75" w:rsidRPr="009E1E4E" w:rsidRDefault="00FA30A8">
            <w:r w:rsidRPr="009E1E4E">
              <w:rPr>
                <w:sz w:val="20"/>
              </w:rPr>
              <w:t>Informational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20"/>
              </w:rPr>
              <w:t>3</w:t>
            </w:r>
          </w:p>
        </w:tc>
      </w:tr>
      <w:tr w:rsidR="009E1E4E" w:rsidRPr="009E1E4E">
        <w:trPr>
          <w:jc w:val="center"/>
        </w:trPr>
        <w:tc>
          <w:tcPr>
            <w:tcW w:w="3600" w:type="dxa"/>
          </w:tcPr>
          <w:p w:rsidR="00960C75" w:rsidRPr="009E1E4E" w:rsidRDefault="00FA30A8">
            <w:r w:rsidRPr="009E1E4E">
              <w:rPr>
                <w:sz w:val="20"/>
              </w:rPr>
              <w:t>Gas / Optimization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20"/>
              </w:rPr>
              <w:t>3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t xml:space="preserve">The Critical and High findings are manual review findings rather than Slither findings. The </w:t>
      </w:r>
      <w:r w:rsidRPr="009E1E4E">
        <w:t>supplied Slither output mainly contains Low, Informational, and Gas/style issues. The Critical/High items must be addressed before relying on the deployment script as a secure final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2"/>
        <w:gridCol w:w="2576"/>
        <w:gridCol w:w="1280"/>
        <w:gridCol w:w="1874"/>
        <w:gridCol w:w="1327"/>
        <w:gridCol w:w="2561"/>
      </w:tblGrid>
      <w:tr w:rsidR="009E1E4E" w:rsidRPr="009E1E4E">
        <w:trPr>
          <w:jc w:val="center"/>
        </w:trPr>
        <w:tc>
          <w:tcPr>
            <w:tcW w:w="100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4"/>
              </w:rPr>
              <w:t>ID</w:t>
            </w:r>
          </w:p>
        </w:tc>
        <w:tc>
          <w:tcPr>
            <w:tcW w:w="316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4"/>
              </w:rPr>
              <w:t>Title</w:t>
            </w:r>
          </w:p>
        </w:tc>
        <w:tc>
          <w:tcPr>
            <w:tcW w:w="1296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4"/>
              </w:rPr>
              <w:t>Severity</w:t>
            </w:r>
          </w:p>
        </w:tc>
        <w:tc>
          <w:tcPr>
            <w:tcW w:w="2016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4"/>
              </w:rPr>
              <w:t>Location</w:t>
            </w:r>
          </w:p>
        </w:tc>
        <w:tc>
          <w:tcPr>
            <w:tcW w:w="144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4"/>
              </w:rPr>
              <w:t>Status</w:t>
            </w:r>
          </w:p>
        </w:tc>
        <w:tc>
          <w:tcPr>
            <w:tcW w:w="316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4"/>
              </w:rPr>
              <w:t>Short Description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C-01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  <w:r w:rsidRPr="009E1E4E">
              <w:rPr>
                <w:sz w:val="14"/>
              </w:rPr>
              <w:t xml:space="preserve"> Timelock proposer role and short governance delay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Critical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DeployDAO.s.sol:48-56, 40-42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Timelock deployment uses address(0) as proposer and executor and a 10-second delay, while the Timelock later receives ownership powers.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lastRenderedPageBreak/>
              <w:t>H-01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 xml:space="preserve">Governor parameters </w:t>
            </w:r>
            <w:r w:rsidRPr="009E1E4E">
              <w:rPr>
                <w:sz w:val="14"/>
              </w:rPr>
              <w:t>are deployment/test values, not production/rubric values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High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MyGovernor.sol:44-65, DeployDAO.s.sol:53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Voting delay, voting period, proposal threshold, quorum, and timelock delay are materially lower than the project specification.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M-01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 xml:space="preserve">Loot drop </w:t>
            </w:r>
            <w:r w:rsidRPr="009E1E4E">
              <w:rPr>
                <w:sz w:val="14"/>
              </w:rPr>
              <w:t>randomness is not VRF-backed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Medium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GameEngineV1.sol:83-92, 117-119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Loot generation uses prevrandao, caller, and nonce instead of a verifiable randomness oracle.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M-02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Oracle is validated but not used in IRON pricing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Medium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IronShop.sol:75-82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IronShop reads ETH/USD and validates freshness, but mints/sells IRON at msg.value 1:1 regardless of priceFeed or ironPriceUsd.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L-01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Missing zero-address validation on ETH withdrawal target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Low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IronShop.sol:93-98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withdrawETH sends all ETH to the suppl</w:t>
            </w:r>
            <w:r w:rsidRPr="009E1E4E">
              <w:rPr>
                <w:sz w:val="14"/>
              </w:rPr>
              <w:t>ied address without checking that it is non-zero.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L-02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Privileged setter inputs lack defensive validation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Low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IronShop.sol:101-110, GameItems.sol:70-72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Open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setPriceFeed and setCraftingFee accept values without full sanity checks.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L-03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External calls ins</w:t>
            </w:r>
            <w:r w:rsidRPr="009E1E4E">
              <w:rPr>
                <w:sz w:val="14"/>
              </w:rPr>
              <w:t>ide bounded farming loops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Low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GameEngineV1.sol:79-105, 112-130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Acknowledged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gameItems.mint is called inside loops. The loop is bounded to 10, but the pattern should remain tightly controlled.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L-04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AMM reserve accounting assumes standard non-fee tokens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Low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AMM.sol:149-160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Acknowledged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Reserves are updated from expected amounts rather than measuring actual post-transfer balances.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I-01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Timestamp warning is an intended oracle freshness check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Informational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IronShop.sol:75-77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False positive / documented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block.t</w:t>
            </w:r>
            <w:r w:rsidRPr="009E1E4E">
              <w:rPr>
                <w:sz w:val="14"/>
              </w:rPr>
              <w:t>imestamp is used for staleness validation, not for randomness.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I-02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Inline assembly usage is intentional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Informational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AMMFactory.sol:74-76, GameEngineV1.sol:83-92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Acknowledged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Assembly is used for CREATE2 and Yul benchmarking requirements.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I-03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 xml:space="preserve">Missing </w:t>
            </w:r>
            <w:r w:rsidRPr="009E1E4E">
              <w:rPr>
                <w:sz w:val="14"/>
              </w:rPr>
              <w:t>interface inheritance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Informational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GameEngineV1.sol:10-12, IronShop.sol:32-34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Acknowledged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Compiler-compatible structural interfaces are used, but explicit interface inheritance would improve clarity.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G-01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State variables could be immutable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Gas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AMMFactor</w:t>
            </w:r>
            <w:r w:rsidRPr="009E1E4E">
              <w:rPr>
                <w:sz w:val="14"/>
              </w:rPr>
              <w:t>y.sol:18, GameItems.sol:26, IronShop.sol:39-46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Partially applicable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Some values are immutable by design, but others are mutable because setters exist.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G-02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Costly operations inside loops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Gas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GameEngineV1.sol:95-96, 121-122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Acknowledged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Loop writes are bou</w:t>
            </w:r>
            <w:r w:rsidRPr="009E1E4E">
              <w:rPr>
                <w:sz w:val="14"/>
              </w:rPr>
              <w:t>nded but can still be optimized by batching accounting changes.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4"/>
              </w:rPr>
              <w:t>G-03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Naming and readability issues</w:t>
            </w:r>
          </w:p>
        </w:tc>
        <w:tc>
          <w:tcPr>
            <w:tcW w:w="1296" w:type="dxa"/>
          </w:tcPr>
          <w:p w:rsidR="00960C75" w:rsidRPr="009E1E4E" w:rsidRDefault="00FA30A8">
            <w:r w:rsidRPr="009E1E4E">
              <w:rPr>
                <w:sz w:val="14"/>
              </w:rPr>
              <w:t>Gas/Informational</w:t>
            </w:r>
          </w:p>
        </w:tc>
        <w:tc>
          <w:tcPr>
            <w:tcW w:w="2016" w:type="dxa"/>
          </w:tcPr>
          <w:p w:rsidR="00960C75" w:rsidRPr="009E1E4E" w:rsidRDefault="00FA30A8">
            <w:r w:rsidRPr="009E1E4E">
              <w:rPr>
                <w:sz w:val="14"/>
              </w:rPr>
              <w:t>Multiple files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4"/>
              </w:rPr>
              <w:t>Acknowledged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4"/>
              </w:rPr>
              <w:t>Style-only findings; not exploitable.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6. Detailed Findings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 xml:space="preserve">C-01: Open Timelock proposer role and short </w:t>
      </w:r>
      <w:r w:rsidRPr="009E1E4E">
        <w:rPr>
          <w:rFonts w:ascii="Times New Roman" w:hAnsi="Times New Roman"/>
          <w:color w:val="auto"/>
        </w:rPr>
        <w:t>governance delay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Critical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DeployDAO.s.sol:48-56, 40-42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Open / Must fix before submission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The deployment script initializes the Timelock with address(0) as proposer and executor and a minimum delay of 10 seconds. Later, ownership of IronToken and the GameEngine proxy is handed to the Timelock. In OpenZeppelin TimelockController, an open role c</w:t>
      </w:r>
      <w:r w:rsidRPr="009E1E4E">
        <w:t>an allow any account to schedule or execute operations depending on the role configuration.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If deployed as written, an arbitrary user may be able to schedule privileged Timelock operations and execute them after only 10 seconds. Because the Timeloc</w:t>
      </w:r>
      <w:r w:rsidRPr="009E1E4E">
        <w:t>k becomes owner of core contracts, this can lead to unauthorized minting, parameter changes, upgrades, or ownership operations. This defeats the purpose of DAO-governed execution.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After deployment, a malicious account can attempt to sched</w:t>
      </w:r>
      <w:r w:rsidRPr="009E1E4E">
        <w:t>ule a call through the Timelock targeting IronToken.mint(attacker, amount) or GameEngineV1.setDropChance(...). With the proposer role open and delay set to 10 seconds, the attacker only needs to wait a short delay before executing the operation through the</w:t>
      </w:r>
      <w:r w:rsidRPr="009E1E4E">
        <w:t xml:space="preserve"> Timelock.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Deploy Timelock with proposers initially set to the Governor only, or configure roles immediately before ownership handoff. Use minDelay = 172800 seconds for the required 2-day delay. Keep </w:t>
      </w:r>
      <w:r w:rsidRPr="009E1E4E">
        <w:lastRenderedPageBreak/>
        <w:t>executor open if desired, but do not kee</w:t>
      </w:r>
      <w:r w:rsidRPr="009E1E4E">
        <w:t>p proposer open. Add a post-deployment verification script that checks Timelock delay and role membership.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H-01: Governor parameters are deployment/test values, not final project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High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 xml:space="preserve">MyGovernor.sol:44-65, </w:t>
            </w:r>
            <w:r w:rsidRPr="009E1E4E">
              <w:rPr>
                <w:sz w:val="18"/>
              </w:rPr>
              <w:t>DeployDAO.s.sol:53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Open / Must fix before final grading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The Governor constructor uses a voting delay of 1 block, voting period of 5 blocks, and proposal threshold of 1 token. quorum() also returns a fixed 40 GOV tokens instead of usi</w:t>
      </w:r>
      <w:r w:rsidRPr="009E1E4E">
        <w:t>ng the intended 4% quorum over token supply. The deployment script uses a 10-second Timelock delay.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Governance is supposed to slow down privileged changes and make attacks visible. Very short delay/period values make malicious proposals easier to p</w:t>
      </w:r>
      <w:r w:rsidRPr="009E1E4E">
        <w:t>ass before users can react. A fixed low quorum can also become unsafe as supply changes or as token distribution shifts.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A large holder or attacker with enough delegated votes can create and pass a proposal over a few blocks, then execute</w:t>
      </w:r>
      <w:r w:rsidRPr="009E1E4E">
        <w:t xml:space="preserve"> shortly afterward. This is especially dangerous if combined with C-01.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Set GovernorSettings to votingDelay = 7200 blocks, votingPeriod = 50400 blocks, proposalThreshold = 1% of token supply, and Timelock delay = 172800 seconds. Use Governo</w:t>
      </w:r>
      <w:r w:rsidRPr="009E1E4E">
        <w:t>rVotesQuorumFraction(4) without overriding quorum to a fixed number unless the fixed number is explicitly derived from supply.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M-01: Loot randomness is not VRF-backed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Medium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GameEngineV1.sol:83-92, 117-119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 xml:space="preserve">Open / </w:t>
            </w:r>
            <w:r w:rsidRPr="009E1E4E">
              <w:rPr>
                <w:sz w:val="18"/>
              </w:rPr>
              <w:t>Acknowledge only if loot has no economic value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farmLoot uses block.prevrandao, caller, and nonce for pseudo-random loot generation. This is not equivalent to Chainlink VRF and should not be used for economically valuable randomness.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</w:t>
      </w:r>
      <w:r w:rsidRPr="009E1E4E">
        <w:t>A sequencer/miner or sophisticated participant may influence or predict outcomes, especially if loot has resale value or affects gameplay economics. This can produce unfair item distribution.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The random value is derived from prevrandao, c</w:t>
      </w:r>
      <w:r w:rsidRPr="009E1E4E">
        <w:t>aller, and nonce. The caller can choose when to call, and the block producer has influence over the block environment. This is not a cryptographic randomness proof.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Use Chainlink VRF for loot drops, or mark loot as non-economic and document</w:t>
      </w:r>
      <w:r w:rsidRPr="009E1E4E">
        <w:t xml:space="preserve"> the limitation clearly. For a real GameFi economy, use request/fulfill flow with a VRF coordinator and store pending requests.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M-02: Oracle is validated but not used in IRON pricing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Medium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IronShop.sol:75-82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Open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lastRenderedPageBreak/>
        <w:t>Description:</w:t>
      </w:r>
      <w:r w:rsidRPr="009E1E4E">
        <w:t xml:space="preserve"> IronShop calls latestRoundData(), checks price positivity and staleness, but then sets ironAmount = msg.value. This means ETH/USD and ironPriceUsd do not affect the amount of IRON sold.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The shop can misprice IRON. If the intended desig</w:t>
      </w:r>
      <w:r w:rsidRPr="009E1E4E">
        <w:t>n is USD-denominated pricing, users can receive incorrect token amounts. The oracle integration becomes mostly cosmetic and does not enforce the economic model.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Even if ETH/USD changes from 2000 to 3000, buyIron still grants 1 IRON for 1 ETH because the price variables cancel out by not being used in the amount calculation.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Use a consistent formula such as ironAmount = msg.value * ethUsdPrice / ir</w:t>
      </w:r>
      <w:r w:rsidRPr="009E1E4E">
        <w:t>onPriceUsd with correct decimal scaling. Add tests for multiple ETH/USD values and multiple ironPriceUsd values.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L-01: Missing zero-address validation on ETH withdrawal recipient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Low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IronShop.sol:93-98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Open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withdrawETH accepts an arbitrary payable address and transfers the complete ETH balance to it without checking that the address is non-zero.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Owner mistakes can send ETH to address(0) or another unintended recipient. This is not an exte</w:t>
      </w:r>
      <w:r w:rsidRPr="009E1E4E">
        <w:t>rnal exploit by itself because onlyOwner protects the function, but it is an avoidable fund-loss risk.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Calling withdrawETH(payable(address(0))) will pass the current code path until the low-level call executes. Even if it fails in some en</w:t>
      </w:r>
      <w:r w:rsidRPr="009E1E4E">
        <w:t>vir</w:t>
      </w:r>
      <w:bookmarkStart w:id="0" w:name="_GoBack"/>
      <w:bookmarkEnd w:id="0"/>
      <w:r w:rsidRPr="009E1E4E">
        <w:t>onments, the lack of validation is unsafe and was reported by Slither.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Add require(to != address(0), "Zero recipient"). Consider emitting an ETHWithdrawn event for accounting.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L-02: Privileged setter inputs lack full sanity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</w:t>
            </w:r>
            <w:r w:rsidRPr="009E1E4E">
              <w:rPr>
                <w:b/>
                <w:sz w:val="18"/>
              </w:rPr>
              <w:t>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Low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IronShop.sol:101-110, GameItems.sol:70-72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Open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setPriceFeed does not check that the new feed is non-zero. setIronPrice and setCraftingFee can be set to zero, which may be intended for promotions but should be explicit.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A mistaken governance action or owner call can disable pricing, point the s</w:t>
      </w:r>
      <w:r w:rsidRPr="009E1E4E">
        <w:t>hop at an invalid oracle, or make crafting free without clear intent.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An owner can call setPriceFeed(address(0)), after which buyIron will revert when trying to read the oracle. An owner can also set zero token prices or fees.</w:t>
      </w:r>
    </w:p>
    <w:p w:rsidR="00960C75" w:rsidRPr="009E1E4E" w:rsidRDefault="00FA30A8">
      <w:r w:rsidRPr="009E1E4E">
        <w:rPr>
          <w:b/>
        </w:rPr>
        <w:t>Recommendat</w:t>
      </w:r>
      <w:r w:rsidRPr="009E1E4E">
        <w:rPr>
          <w:b/>
        </w:rPr>
        <w:t>ion:</w:t>
      </w:r>
      <w:r w:rsidRPr="009E1E4E">
        <w:t xml:space="preserve"> Add zero-address validation for feed addresses. Add explicit min/max bounds for prices and fees, or document that zero values are intentionally allowed.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L-03: External calls inside bounded farming loops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Low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lastRenderedPageBreak/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GameEngineV1.sol:79-105, 112-130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Acknowledged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Slither reports external calls to gameItems.mint inside loops. The loop is bounded to 10 iterations and the function is nonReentrant, so the issue is controlled but still worth documenting.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If the loop bound is later raised or if GameItems is repl</w:t>
      </w:r>
      <w:r w:rsidRPr="009E1E4E">
        <w:t>aced with a more complex implementation, gas usage and reentrancy surface can increase. A revert in one mint also reverts the whole farming call.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farmLoot(10) performs up to 20 external mint calls in one transaction. This is safe enough u</w:t>
      </w:r>
      <w:r w:rsidRPr="009E1E4E">
        <w:t>nder the current small loop cap but not scalable for large loot batches.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Keep loops tightly bounded. Consider batch minting with ERC1155 _mintBatch or accumulating amounts and making fewer external calls.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L-04: AMM reserve accounting assume</w:t>
      </w:r>
      <w:r w:rsidRPr="009E1E4E">
        <w:rPr>
          <w:rFonts w:ascii="Times New Roman" w:hAnsi="Times New Roman"/>
          <w:color w:val="auto"/>
        </w:rPr>
        <w:t>s standard non-fee tokens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Low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AMM.sol:149-160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Acknowledged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The AMM updates reserves using the requested amountIn and amountOut rather than computing actual balance deltas after token transfers. This is acceptable for the project tokens, but unsafe for fee-on-transfer or rebasing tokens.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If unsupported tok</w:t>
      </w:r>
      <w:r w:rsidRPr="009E1E4E">
        <w:t>en types are used in a future pool, reserves can diverge from actual balances. That can break price calculation and invariant assumptions.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Deploying a pool with a token that transfers less than amountIn will cause reserveA/reserveB to ref</w:t>
      </w:r>
      <w:r w:rsidRPr="009E1E4E">
        <w:t>lect a larger value than the actual received amount.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Restrict factory-created pools to known standard tokens or update reserves from actual balances after transfer. For production AMMs, prefer balance-delta accounting.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I-01: Timestamp warni</w:t>
      </w:r>
      <w:r w:rsidRPr="009E1E4E">
        <w:rPr>
          <w:rFonts w:ascii="Times New Roman" w:hAnsi="Times New Roman"/>
          <w:color w:val="auto"/>
        </w:rPr>
        <w:t>ng is an intended oracle freshness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Informational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IronShop.sol:75-77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False positive / documented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Slither reports block.timestamp usage. Here it is used to validate Chainlink-style oracle freshness, not to generate randomness.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No direct exploit was identified. The check is a normal oracle safety control.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If updatedAt is older</w:t>
      </w:r>
      <w:r w:rsidRPr="009E1E4E">
        <w:t xml:space="preserve"> than stalenessThreshold, buyIron reverts. This is intended behavior.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Keep the check. Add tests for stale feed, zero/negative price, and updatedAt boundary conditions.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lastRenderedPageBreak/>
        <w:t>I-02: Inline assembly usage is intentional but must remain isolated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</w:t>
            </w:r>
            <w:r w:rsidRPr="009E1E4E">
              <w:rPr>
                <w:b/>
                <w:sz w:val="18"/>
              </w:rPr>
              <w:t>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Informational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AMMFactory.sol:74-76, GameEngineV1.sol:83-92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Acknowledged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Assembly is used for CREATE2 deployment and for Yul benchmarking in farmLoot. This satisfies the advanced Solidity requirement but bypasses some Solidity safety readability.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The risk is mainly maintainability. Future changes to the assembly blocks</w:t>
      </w:r>
      <w:r w:rsidRPr="009E1E4E">
        <w:t xml:space="preserve"> could introduce subtle memory or deployment bugs.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The CREATE2 block checks extcodesize(pool) and reverts if deployment failed. The farmLoot block writes to free memory and hashes prevrandao/caller/nonce.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Keep assembly blo</w:t>
      </w:r>
      <w:r w:rsidRPr="009E1E4E">
        <w:t>cks small, heavily commented, and covered by equivalence tests against pure Solidity versions.</w:t>
      </w:r>
    </w:p>
    <w:p w:rsidR="00960C75" w:rsidRPr="009E1E4E" w:rsidRDefault="00FA30A8">
      <w:pPr>
        <w:pStyle w:val="Heading2"/>
        <w:rPr>
          <w:color w:val="auto"/>
        </w:rPr>
      </w:pPr>
      <w:r w:rsidRPr="009E1E4E">
        <w:rPr>
          <w:rFonts w:ascii="Times New Roman" w:hAnsi="Times New Roman"/>
          <w:color w:val="auto"/>
        </w:rPr>
        <w:t>G-01: State variables could be immutable where design permits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8"/>
              </w:rPr>
              <w:t>Value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Severity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Gas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Location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 xml:space="preserve">AMMFactory.sol:18, GameItems.sol:26, IronShop.sol:39-46, </w:t>
            </w:r>
            <w:r w:rsidRPr="009E1E4E">
              <w:rPr>
                <w:sz w:val="18"/>
              </w:rPr>
              <w:t>MockV3Aggregator.sol:9-10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8"/>
              </w:rPr>
              <w:t>Status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8"/>
              </w:rPr>
              <w:t>Partially applicable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rPr>
          <w:b/>
        </w:rPr>
        <w:t>Description:</w:t>
      </w:r>
      <w:r w:rsidRPr="009E1E4E">
        <w:t xml:space="preserve"> Slither reports several variables that could be immutable. Some are genuinely immutable by design, while others are intentionally mutable because setters exist.</w:t>
      </w:r>
    </w:p>
    <w:p w:rsidR="00960C75" w:rsidRPr="009E1E4E" w:rsidRDefault="00FA30A8">
      <w:r w:rsidRPr="009E1E4E">
        <w:rPr>
          <w:b/>
        </w:rPr>
        <w:t>Impact:</w:t>
      </w:r>
      <w:r w:rsidRPr="009E1E4E">
        <w:t xml:space="preserve"> No direct securit</w:t>
      </w:r>
      <w:r w:rsidRPr="009E1E4E">
        <w:t>y exploit. This affects gas efficiency and code clarity.</w:t>
      </w:r>
    </w:p>
    <w:p w:rsidR="00960C75" w:rsidRPr="009E1E4E" w:rsidRDefault="00FA30A8">
      <w:r w:rsidRPr="009E1E4E">
        <w:rPr>
          <w:b/>
        </w:rPr>
        <w:t>Proof of Concept:</w:t>
      </w:r>
      <w:r w:rsidRPr="009E1E4E">
        <w:t xml:space="preserve"> AMMFactory.owner has no transfer function and can be immutable. GameItems.ironToken can be immutable if the token never changes. IronShop.priceFeed cannot be immutable while setPric</w:t>
      </w:r>
      <w:r w:rsidRPr="009E1E4E">
        <w:t>eFeed exists.</w:t>
      </w:r>
    </w:p>
    <w:p w:rsidR="00960C75" w:rsidRPr="009E1E4E" w:rsidRDefault="00FA30A8">
      <w:r w:rsidRPr="009E1E4E">
        <w:rPr>
          <w:b/>
        </w:rPr>
        <w:t>Recommendation:</w:t>
      </w:r>
      <w:r w:rsidRPr="009E1E4E">
        <w:t xml:space="preserve"> Mark one-time constructor values immutable where no setter exists. Leave mutable variables mutable only when governance is meant to update them.</w:t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7. Centralization Analysis</w:t>
      </w:r>
    </w:p>
    <w:p w:rsidR="00960C75" w:rsidRPr="009E1E4E" w:rsidRDefault="00FA30A8">
      <w:r w:rsidRPr="009E1E4E">
        <w:t xml:space="preserve">The protocol centralizes privileged authority through </w:t>
      </w:r>
      <w:r w:rsidRPr="009E1E4E">
        <w:t>ownership and governance. This is acceptable for a course project only if the deployment script correctly hands power to the Timelock/Governor and does not leave direct deployer or open-role backdoors.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3888"/>
      </w:tblGrid>
      <w:tr w:rsidR="009E1E4E" w:rsidRPr="009E1E4E">
        <w:trPr>
          <w:jc w:val="center"/>
        </w:trPr>
        <w:tc>
          <w:tcPr>
            <w:tcW w:w="2016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Role</w:t>
            </w:r>
          </w:p>
        </w:tc>
        <w:tc>
          <w:tcPr>
            <w:tcW w:w="388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Power</w:t>
            </w:r>
          </w:p>
        </w:tc>
        <w:tc>
          <w:tcPr>
            <w:tcW w:w="388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Failure Mode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r w:rsidRPr="009E1E4E">
              <w:rPr>
                <w:sz w:val="16"/>
              </w:rPr>
              <w:t>Deployer EOA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 xml:space="preserve">Initially </w:t>
            </w:r>
            <w:r w:rsidRPr="009E1E4E">
              <w:rPr>
                <w:sz w:val="16"/>
              </w:rPr>
              <w:t>deploys all contracts, mints initial liquidity, configures protocol. Should lose admin power after deployment.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If privileges remain, deployer can mint tokens or change game parameters.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proofErr w:type="spellStart"/>
            <w:r w:rsidRPr="009E1E4E">
              <w:rPr>
                <w:sz w:val="16"/>
              </w:rPr>
              <w:t>Timelock</w:t>
            </w:r>
            <w:proofErr w:type="spellEnd"/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Intended final owner/executor of privileged operations.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If op</w:t>
            </w:r>
            <w:r w:rsidRPr="009E1E4E">
              <w:rPr>
                <w:sz w:val="16"/>
              </w:rPr>
              <w:t>en proposer roles or short delay exist, anyone can schedule hostile actions.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r w:rsidRPr="009E1E4E">
              <w:rPr>
                <w:sz w:val="16"/>
              </w:rPr>
              <w:t>Governor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Intended proposer/canceller through Timelock.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If thresholds or quorum are too low, a whale or flash-loan-like actor may pass malicious proposals.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proofErr w:type="spellStart"/>
            <w:r w:rsidRPr="009E1E4E">
              <w:rPr>
                <w:sz w:val="16"/>
              </w:rPr>
              <w:t>GameEngine</w:t>
            </w:r>
            <w:proofErr w:type="spellEnd"/>
            <w:r w:rsidRPr="009E1E4E">
              <w:rPr>
                <w:sz w:val="16"/>
              </w:rPr>
              <w:t xml:space="preserve"> owner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Can p</w:t>
            </w:r>
            <w:r w:rsidRPr="009E1E4E">
              <w:rPr>
                <w:sz w:val="16"/>
              </w:rPr>
              <w:t>ause/unpause, set drop chance, and authorize UUPS upgrade.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Malicious owner can change loot economics or upgrade to hostile logic.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proofErr w:type="spellStart"/>
            <w:r w:rsidRPr="009E1E4E">
              <w:rPr>
                <w:sz w:val="16"/>
              </w:rPr>
              <w:t>IronToken</w:t>
            </w:r>
            <w:proofErr w:type="spellEnd"/>
            <w:r w:rsidRPr="009E1E4E">
              <w:rPr>
                <w:sz w:val="16"/>
              </w:rPr>
              <w:t xml:space="preserve"> owner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Can mint IRON.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Unlimited minting can destroy token economics and AMM pricing.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proofErr w:type="spellStart"/>
            <w:r w:rsidRPr="009E1E4E">
              <w:rPr>
                <w:sz w:val="16"/>
              </w:rPr>
              <w:t>IronShop</w:t>
            </w:r>
            <w:proofErr w:type="spellEnd"/>
            <w:r w:rsidRPr="009E1E4E">
              <w:rPr>
                <w:sz w:val="16"/>
              </w:rPr>
              <w:t xml:space="preserve"> owner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 xml:space="preserve">Can change </w:t>
            </w:r>
            <w:r w:rsidRPr="009E1E4E">
              <w:rPr>
                <w:sz w:val="16"/>
              </w:rPr>
              <w:t>oracle feed and IRON price, withdraw ETH.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Bad feed or zero price can break purchase logic; withdrawal can move ETH treasury.</w:t>
            </w:r>
          </w:p>
        </w:tc>
      </w:tr>
      <w:tr w:rsidR="009E1E4E" w:rsidRPr="009E1E4E">
        <w:trPr>
          <w:jc w:val="center"/>
        </w:trPr>
        <w:tc>
          <w:tcPr>
            <w:tcW w:w="2016" w:type="dxa"/>
          </w:tcPr>
          <w:p w:rsidR="00960C75" w:rsidRPr="009E1E4E" w:rsidRDefault="00FA30A8">
            <w:proofErr w:type="spellStart"/>
            <w:r w:rsidRPr="009E1E4E">
              <w:rPr>
                <w:sz w:val="16"/>
              </w:rPr>
              <w:lastRenderedPageBreak/>
              <w:t>AMMFactory</w:t>
            </w:r>
            <w:proofErr w:type="spellEnd"/>
            <w:r w:rsidRPr="009E1E4E">
              <w:rPr>
                <w:sz w:val="16"/>
              </w:rPr>
              <w:t xml:space="preserve"> owner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Can deploy new pools.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Owner can create confusing duplicate-like pools if token ordering/registry assumptions chan</w:t>
            </w:r>
            <w:r w:rsidRPr="009E1E4E">
              <w:rPr>
                <w:sz w:val="16"/>
              </w:rPr>
              <w:t>ge.</w:t>
            </w:r>
          </w:p>
        </w:tc>
      </w:tr>
    </w:tbl>
    <w:p w:rsidR="00960C75" w:rsidRPr="009E1E4E" w:rsidRDefault="00960C75"/>
    <w:p w:rsidR="00960C75" w:rsidRPr="009E1E4E" w:rsidRDefault="00FA30A8">
      <w:r w:rsidRPr="009E1E4E">
        <w:t>Required conclusion: the intended model is Timelock-controlled governance, but the current deployment script must be corrected so the Timelock is not open to arbitrary proposers and the delay matches the required 2-day governance delay.</w:t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8. Governance</w:t>
      </w:r>
      <w:r w:rsidRPr="009E1E4E">
        <w:rPr>
          <w:rFonts w:ascii="Times New Roman" w:hAnsi="Times New Roman"/>
          <w:color w:val="auto"/>
        </w:rPr>
        <w:t xml:space="preserve"> Attack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9E1E4E" w:rsidRPr="009E1E4E">
        <w:trPr>
          <w:jc w:val="center"/>
        </w:trPr>
        <w:tc>
          <w:tcPr>
            <w:tcW w:w="288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Threat</w:t>
            </w:r>
          </w:p>
        </w:tc>
        <w:tc>
          <w:tcPr>
            <w:tcW w:w="6912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Analysis / Defense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17"/>
              </w:rPr>
              <w:t>Flash-loan governance attacks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17"/>
              </w:rPr>
              <w:t xml:space="preserve">ERC20Votes uses snapshots, which is a good base defense because voting power is measured at a past block. However, short voting windows and low thresholds make governance easier to </w:t>
            </w:r>
            <w:r w:rsidRPr="009E1E4E">
              <w:rPr>
                <w:sz w:val="17"/>
              </w:rPr>
              <w:t>manipulate. Use adequate voting delay/period and require proposal threshold = 1% as specified.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17"/>
              </w:rPr>
              <w:t>Whale attacks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17"/>
              </w:rPr>
              <w:t>A large holder can pass proposals if quorum and threshold are low. The current fixed quorum of 40 GOV is too low for a 1,000,000 token supply. Use</w:t>
            </w:r>
            <w:r w:rsidRPr="009E1E4E">
              <w:rPr>
                <w:sz w:val="17"/>
              </w:rPr>
              <w:t xml:space="preserve"> GovernorVotesQuorumFraction(4) without overriding to a fixed number.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17"/>
              </w:rPr>
              <w:t>Proposal spam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17"/>
              </w:rPr>
              <w:t>Low proposal threshold of 1 token can allow spam proposals. Set threshold to 1% of supply or a carefully chosen high value.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Timelock</w:t>
            </w:r>
            <w:proofErr w:type="spellEnd"/>
            <w:r w:rsidRPr="009E1E4E">
              <w:rPr>
                <w:sz w:val="17"/>
              </w:rPr>
              <w:t xml:space="preserve"> bypass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17"/>
              </w:rPr>
              <w:t xml:space="preserve">The current deployment config </w:t>
            </w:r>
            <w:r w:rsidRPr="009E1E4E">
              <w:rPr>
                <w:sz w:val="17"/>
              </w:rPr>
              <w:t>opens proposer role and uses 10 seconds, which undermines the Timelock. Fix roles and set minDelay = 172800 seconds.</w:t>
            </w:r>
          </w:p>
        </w:tc>
      </w:tr>
      <w:tr w:rsidR="009E1E4E" w:rsidRPr="009E1E4E">
        <w:trPr>
          <w:jc w:val="center"/>
        </w:trPr>
        <w:tc>
          <w:tcPr>
            <w:tcW w:w="2880" w:type="dxa"/>
          </w:tcPr>
          <w:p w:rsidR="00960C75" w:rsidRPr="009E1E4E" w:rsidRDefault="00FA30A8">
            <w:r w:rsidRPr="009E1E4E">
              <w:rPr>
                <w:sz w:val="17"/>
              </w:rPr>
              <w:t>Upgrade governance</w:t>
            </w:r>
          </w:p>
        </w:tc>
        <w:tc>
          <w:tcPr>
            <w:tcW w:w="6912" w:type="dxa"/>
          </w:tcPr>
          <w:p w:rsidR="00960C75" w:rsidRPr="009E1E4E" w:rsidRDefault="00FA30A8">
            <w:r w:rsidRPr="009E1E4E">
              <w:rPr>
                <w:sz w:val="17"/>
              </w:rPr>
              <w:t>UUPS upgrade is onlyOwner, which is good if owner is the Timelock. Ensure GameEngine ownership is transferred only afte</w:t>
            </w:r>
            <w:r w:rsidRPr="009E1E4E">
              <w:rPr>
                <w:sz w:val="17"/>
              </w:rPr>
              <w:t>r Timelock roles are safely configured.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9. Oracle Attack Analysis</w:t>
      </w:r>
    </w:p>
    <w:p w:rsidR="00960C75" w:rsidRPr="009E1E4E" w:rsidRDefault="00FA30A8">
      <w:r w:rsidRPr="009E1E4E">
        <w:t>IronShop integrates a Chainlink-like AggregatorV3Interface and MockV3Aggregator for tests. The shop checks that the oracle answer is positive and that updatedAt is not older than staleness</w:t>
      </w:r>
      <w:r w:rsidRPr="009E1E4E">
        <w:t>Threshold. This addresses stale price risk at a basic level.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9E1E4E" w:rsidRPr="009E1E4E">
        <w:trPr>
          <w:jc w:val="center"/>
        </w:trPr>
        <w:tc>
          <w:tcPr>
            <w:tcW w:w="2592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Oracle Risk</w:t>
            </w:r>
          </w:p>
        </w:tc>
        <w:tc>
          <w:tcPr>
            <w:tcW w:w="720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Analysis / Recommendation</w:t>
            </w:r>
          </w:p>
        </w:tc>
      </w:tr>
      <w:tr w:rsidR="009E1E4E" w:rsidRPr="009E1E4E">
        <w:trPr>
          <w:jc w:val="center"/>
        </w:trPr>
        <w:tc>
          <w:tcPr>
            <w:tcW w:w="2592" w:type="dxa"/>
          </w:tcPr>
          <w:p w:rsidR="00960C75" w:rsidRPr="009E1E4E" w:rsidRDefault="00FA30A8">
            <w:r w:rsidRPr="009E1E4E">
              <w:rPr>
                <w:sz w:val="17"/>
              </w:rPr>
              <w:t>Price manipulation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7"/>
              </w:rPr>
              <w:t xml:space="preserve">The project uses a mock aggregator in tests. A production deployment must use a trusted Chainlink feed and not an arbitrary </w:t>
            </w:r>
            <w:r w:rsidRPr="009E1E4E">
              <w:rPr>
                <w:sz w:val="17"/>
              </w:rPr>
              <w:t>owner-controlled mock. Owner-controlled feed changes should go through Timelock governance.</w:t>
            </w:r>
          </w:p>
        </w:tc>
      </w:tr>
      <w:tr w:rsidR="009E1E4E" w:rsidRPr="009E1E4E">
        <w:trPr>
          <w:jc w:val="center"/>
        </w:trPr>
        <w:tc>
          <w:tcPr>
            <w:tcW w:w="2592" w:type="dxa"/>
          </w:tcPr>
          <w:p w:rsidR="00960C75" w:rsidRPr="009E1E4E" w:rsidRDefault="00FA30A8">
            <w:r w:rsidRPr="009E1E4E">
              <w:rPr>
                <w:sz w:val="17"/>
              </w:rPr>
              <w:t>Stale price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7"/>
              </w:rPr>
              <w:t>IronShop checks block.timestamp - updatedAt &lt;= stalenessThreshold. This is appropriate and the Slither timestamp warning is treated as a false positive</w:t>
            </w:r>
            <w:r w:rsidRPr="009E1E4E">
              <w:rPr>
                <w:sz w:val="17"/>
              </w:rPr>
              <w:t xml:space="preserve"> because the timestamp is not randomness.</w:t>
            </w:r>
          </w:p>
        </w:tc>
      </w:tr>
      <w:tr w:rsidR="009E1E4E" w:rsidRPr="009E1E4E">
        <w:trPr>
          <w:jc w:val="center"/>
        </w:trPr>
        <w:tc>
          <w:tcPr>
            <w:tcW w:w="2592" w:type="dxa"/>
          </w:tcPr>
          <w:p w:rsidR="00960C75" w:rsidRPr="009E1E4E" w:rsidRDefault="00FA30A8">
            <w:r w:rsidRPr="009E1E4E">
              <w:rPr>
                <w:sz w:val="17"/>
              </w:rPr>
              <w:t xml:space="preserve">Feed </w:t>
            </w:r>
            <w:proofErr w:type="spellStart"/>
            <w:r w:rsidRPr="009E1E4E">
              <w:rPr>
                <w:sz w:val="17"/>
              </w:rPr>
              <w:t>depeg</w:t>
            </w:r>
            <w:proofErr w:type="spellEnd"/>
            <w:r w:rsidRPr="009E1E4E">
              <w:rPr>
                <w:sz w:val="17"/>
              </w:rPr>
              <w:t xml:space="preserve"> / wrong feed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7"/>
              </w:rPr>
              <w:t>setPriceFeed currently lacks zero-address validation and does not validate feed decimals. A wrong feed can break economic assumptions.</w:t>
            </w:r>
          </w:p>
        </w:tc>
      </w:tr>
      <w:tr w:rsidR="009E1E4E" w:rsidRPr="009E1E4E">
        <w:trPr>
          <w:jc w:val="center"/>
        </w:trPr>
        <w:tc>
          <w:tcPr>
            <w:tcW w:w="2592" w:type="dxa"/>
          </w:tcPr>
          <w:p w:rsidR="00960C75" w:rsidRPr="009E1E4E" w:rsidRDefault="00FA30A8">
            <w:r w:rsidRPr="009E1E4E">
              <w:rPr>
                <w:sz w:val="17"/>
              </w:rPr>
              <w:t>Oracle not used in pricing</w:t>
            </w:r>
          </w:p>
        </w:tc>
        <w:tc>
          <w:tcPr>
            <w:tcW w:w="7200" w:type="dxa"/>
          </w:tcPr>
          <w:p w:rsidR="00960C75" w:rsidRPr="009E1E4E" w:rsidRDefault="00FA30A8">
            <w:r w:rsidRPr="009E1E4E">
              <w:rPr>
                <w:sz w:val="17"/>
              </w:rPr>
              <w:t>The code validates the ora</w:t>
            </w:r>
            <w:r w:rsidRPr="009E1E4E">
              <w:rPr>
                <w:sz w:val="17"/>
              </w:rPr>
              <w:t>cle but sells IRON 1:1 with msg.value. This must be fixed if the intended model is USD pricing.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10. Slither Review and Justification</w:t>
      </w:r>
    </w:p>
    <w:p w:rsidR="00960C75" w:rsidRPr="009E1E4E" w:rsidRDefault="00FA30A8">
      <w:r w:rsidRPr="009E1E4E">
        <w:t>The supplied Slither output reports no Critical or High detector results. The relevant findings are Low, Informational, o</w:t>
      </w:r>
      <w:r w:rsidRPr="009E1E4E">
        <w:t>r Gas/Optimization class. Each item is justified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2160"/>
        <w:gridCol w:w="3888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Detector</w:t>
            </w:r>
          </w:p>
        </w:tc>
        <w:tc>
          <w:tcPr>
            <w:tcW w:w="1584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Severity</w:t>
            </w:r>
          </w:p>
        </w:tc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Classification</w:t>
            </w:r>
          </w:p>
        </w:tc>
        <w:tc>
          <w:tcPr>
            <w:tcW w:w="388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6"/>
              </w:rPr>
              <w:t>Action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missing-zero-check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Low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True positive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Add zero-address checks to withdrawETH and setter functions.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calls-loop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Low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Contextual true positive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 xml:space="preserve">External mint calls </w:t>
            </w:r>
            <w:r w:rsidRPr="009E1E4E">
              <w:rPr>
                <w:sz w:val="16"/>
              </w:rPr>
              <w:t>exist inside a loop, but loop is bounded to 10 and nonReentrant. Keep bound or use batch mint.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timestamp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Informational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False positive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Used for oracle staleness, not randomness.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assembly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Informational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Expected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 xml:space="preserve">Required for CREATE2 and Yul benchmark. Keep </w:t>
            </w:r>
            <w:r w:rsidRPr="009E1E4E">
              <w:rPr>
                <w:sz w:val="16"/>
              </w:rPr>
              <w:t>small and tested.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costly-loop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Gas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True positive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State writes occur in bounded loops. Acceptable but can be optimized.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low-level-calls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Informational/Low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 xml:space="preserve">True positive with success </w:t>
            </w:r>
            <w:r w:rsidRPr="009E1E4E">
              <w:rPr>
                <w:sz w:val="16"/>
              </w:rPr>
              <w:lastRenderedPageBreak/>
              <w:t>check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lastRenderedPageBreak/>
              <w:t xml:space="preserve">call{value:} is required instead of transfer/send. Add </w:t>
            </w:r>
            <w:r w:rsidRPr="009E1E4E">
              <w:rPr>
                <w:sz w:val="16"/>
              </w:rPr>
              <w:lastRenderedPageBreak/>
              <w:t>zero-address c</w:t>
            </w:r>
            <w:r w:rsidRPr="009E1E4E">
              <w:rPr>
                <w:sz w:val="16"/>
              </w:rPr>
              <w:t>heck and event.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lastRenderedPageBreak/>
              <w:t>missing-inheritance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Informational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Style / clarity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Explicit interface inheritance would improve clarity but is not exploitable.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naming-convention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Informational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Style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No security impact.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too-many-digits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Informational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Style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CREATE2 bytecode</w:t>
            </w:r>
            <w:r w:rsidRPr="009E1E4E">
              <w:rPr>
                <w:sz w:val="16"/>
              </w:rPr>
              <w:t xml:space="preserve"> expression is verbose; no exploit.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immutable-states</w:t>
            </w:r>
          </w:p>
        </w:tc>
        <w:tc>
          <w:tcPr>
            <w:tcW w:w="1584" w:type="dxa"/>
          </w:tcPr>
          <w:p w:rsidR="00960C75" w:rsidRPr="009E1E4E" w:rsidRDefault="00FA30A8">
            <w:r w:rsidRPr="009E1E4E">
              <w:rPr>
                <w:sz w:val="16"/>
              </w:rPr>
              <w:t>Gas</w:t>
            </w:r>
          </w:p>
        </w:tc>
        <w:tc>
          <w:tcPr>
            <w:tcW w:w="2160" w:type="dxa"/>
          </w:tcPr>
          <w:p w:rsidR="00960C75" w:rsidRPr="009E1E4E" w:rsidRDefault="00FA30A8">
            <w:r w:rsidRPr="009E1E4E">
              <w:rPr>
                <w:sz w:val="16"/>
              </w:rPr>
              <w:t>Partially true</w:t>
            </w:r>
          </w:p>
        </w:tc>
        <w:tc>
          <w:tcPr>
            <w:tcW w:w="3888" w:type="dxa"/>
          </w:tcPr>
          <w:p w:rsidR="00960C75" w:rsidRPr="009E1E4E" w:rsidRDefault="00FA30A8">
            <w:r w:rsidRPr="009E1E4E">
              <w:rPr>
                <w:sz w:val="16"/>
              </w:rPr>
              <w:t>Apply where variables are not intentionally mutable.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11. Testing and Security Controls Review</w:t>
      </w:r>
    </w:p>
    <w:p w:rsidR="00960C75" w:rsidRPr="009E1E4E" w:rsidRDefault="00FA30A8">
      <w:r w:rsidRPr="009E1E4E">
        <w:t>The repository contains Foundry tests across unit, fuzz, invariant, and fork-style cate</w:t>
      </w:r>
      <w:r w:rsidRPr="009E1E4E">
        <w:t>gories. These tests provide good evidence for common functionality and several security controls, although they do not fully compensate for insecure deployment governance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9E1E4E" w:rsidRPr="009E1E4E">
        <w:trPr>
          <w:jc w:val="center"/>
        </w:trPr>
        <w:tc>
          <w:tcPr>
            <w:tcW w:w="216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Review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Unit tests</w:t>
            </w:r>
          </w:p>
        </w:tc>
        <w:tc>
          <w:tcPr>
            <w:tcW w:w="7632" w:type="dxa"/>
          </w:tcPr>
          <w:p w:rsidR="00960C75" w:rsidRPr="009E1E4E" w:rsidRDefault="00FA30A8">
            <w:r w:rsidRPr="009E1E4E">
              <w:rPr>
                <w:sz w:val="17"/>
              </w:rPr>
              <w:t xml:space="preserve">Token mint/burn, ERC1155 crafting, AMM </w:t>
            </w:r>
            <w:r w:rsidRPr="009E1E4E">
              <w:rPr>
                <w:sz w:val="17"/>
              </w:rPr>
              <w:t>liquidity/swap/reverts, vault deposit/withdraw/redeem, governance lifecycle, oracle purchase behavior.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Fuzz tests</w:t>
            </w:r>
          </w:p>
        </w:tc>
        <w:tc>
          <w:tcPr>
            <w:tcW w:w="7632" w:type="dxa"/>
          </w:tcPr>
          <w:p w:rsidR="00960C75" w:rsidRPr="009E1E4E" w:rsidRDefault="00FA30A8">
            <w:r w:rsidRPr="009E1E4E">
              <w:rPr>
                <w:sz w:val="17"/>
              </w:rPr>
              <w:t>AMM swap in both directions, vault deposit/withdraw/roundtrip, voting power transfer, farmLoot loops, getAmountOut consistency.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Invariant te</w:t>
            </w:r>
            <w:r w:rsidRPr="009E1E4E">
              <w:rPr>
                <w:sz w:val="17"/>
              </w:rPr>
              <w:t>sts</w:t>
            </w:r>
          </w:p>
        </w:tc>
        <w:tc>
          <w:tcPr>
            <w:tcW w:w="7632" w:type="dxa"/>
          </w:tcPr>
          <w:p w:rsidR="00960C75" w:rsidRPr="009E1E4E" w:rsidRDefault="00FA30A8">
            <w:r w:rsidRPr="009E1E4E">
              <w:rPr>
                <w:sz w:val="17"/>
              </w:rPr>
              <w:t>AMM k never decreases, reserves match balances, GOV supply conservation, vault accounting, non-zero reserves when LP supply exists.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Fork-style tests</w:t>
            </w:r>
          </w:p>
        </w:tc>
        <w:tc>
          <w:tcPr>
            <w:tcW w:w="7632" w:type="dxa"/>
          </w:tcPr>
          <w:p w:rsidR="00960C75" w:rsidRPr="009E1E4E" w:rsidRDefault="00FA30A8">
            <w:r w:rsidRPr="009E1E4E">
              <w:rPr>
                <w:sz w:val="17"/>
              </w:rPr>
              <w:t>Mock oracle data and IronShop interaction. Real mainnet/testnet fork dependencies were not independent</w:t>
            </w:r>
            <w:r w:rsidRPr="009E1E4E">
              <w:rPr>
                <w:sz w:val="17"/>
              </w:rPr>
              <w:t>ly verified here.</w:t>
            </w:r>
          </w:p>
        </w:tc>
      </w:tr>
      <w:tr w:rsidR="009E1E4E" w:rsidRPr="009E1E4E">
        <w:trPr>
          <w:jc w:val="center"/>
        </w:trPr>
        <w:tc>
          <w:tcPr>
            <w:tcW w:w="2160" w:type="dxa"/>
          </w:tcPr>
          <w:p w:rsidR="00960C75" w:rsidRPr="009E1E4E" w:rsidRDefault="00FA30A8">
            <w:r w:rsidRPr="009E1E4E">
              <w:rPr>
                <w:sz w:val="17"/>
              </w:rPr>
              <w:t>Security primitives</w:t>
            </w:r>
          </w:p>
        </w:tc>
        <w:tc>
          <w:tcPr>
            <w:tcW w:w="7632" w:type="dxa"/>
          </w:tcPr>
          <w:p w:rsidR="00960C75" w:rsidRPr="009E1E4E" w:rsidRDefault="00FA30A8">
            <w:r w:rsidRPr="009E1E4E">
              <w:rPr>
                <w:sz w:val="17"/>
              </w:rPr>
              <w:t>SafeERC20 is used in token transfers; ReentrancyGuard is used in AMM, IronVault, IronShop, and GameEngine; Ownable gates privileged functions; UUPS upgrade authorization is onlyOwner.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12. Priority Remediation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168"/>
        <w:gridCol w:w="1440"/>
        <w:gridCol w:w="4176"/>
      </w:tblGrid>
      <w:tr w:rsidR="009E1E4E" w:rsidRPr="009E1E4E">
        <w:trPr>
          <w:jc w:val="center"/>
        </w:trPr>
        <w:tc>
          <w:tcPr>
            <w:tcW w:w="100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Priority</w:t>
            </w:r>
          </w:p>
        </w:tc>
        <w:tc>
          <w:tcPr>
            <w:tcW w:w="316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Action</w:t>
            </w:r>
          </w:p>
        </w:tc>
        <w:tc>
          <w:tcPr>
            <w:tcW w:w="1440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Severity</w:t>
            </w:r>
          </w:p>
        </w:tc>
        <w:tc>
          <w:tcPr>
            <w:tcW w:w="4176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Expected Result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7"/>
              </w:rPr>
              <w:t>1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Fix Timelock deployment roles and delay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7"/>
              </w:rPr>
              <w:t>Critical</w:t>
            </w:r>
          </w:p>
        </w:tc>
        <w:tc>
          <w:tcPr>
            <w:tcW w:w="4176" w:type="dxa"/>
          </w:tcPr>
          <w:p w:rsidR="00960C75" w:rsidRPr="009E1E4E" w:rsidRDefault="00FA30A8">
            <w:r w:rsidRPr="009E1E4E">
              <w:rPr>
                <w:sz w:val="17"/>
              </w:rPr>
              <w:t>Set proposer to Governor only, remove open proposer, set minDelay to 172800 seconds, add verification script.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7"/>
              </w:rPr>
              <w:t>2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Fix Governor parameters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7"/>
              </w:rPr>
              <w:t>High</w:t>
            </w:r>
          </w:p>
        </w:tc>
        <w:tc>
          <w:tcPr>
            <w:tcW w:w="4176" w:type="dxa"/>
          </w:tcPr>
          <w:p w:rsidR="00960C75" w:rsidRPr="009E1E4E" w:rsidRDefault="00FA30A8">
            <w:r w:rsidRPr="009E1E4E">
              <w:rPr>
                <w:sz w:val="17"/>
              </w:rPr>
              <w:t>Set 1-day voting dela</w:t>
            </w:r>
            <w:r w:rsidRPr="009E1E4E">
              <w:rPr>
                <w:sz w:val="17"/>
              </w:rPr>
              <w:t>y, 1-week voting period, 1% proposal threshold, and 4% dynamic quorum.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7"/>
              </w:rPr>
              <w:t>3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Replace pseudo-random loot with VRF or document as non-economic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7"/>
              </w:rPr>
              <w:t>Medium</w:t>
            </w:r>
          </w:p>
        </w:tc>
        <w:tc>
          <w:tcPr>
            <w:tcW w:w="4176" w:type="dxa"/>
          </w:tcPr>
          <w:p w:rsidR="00960C75" w:rsidRPr="009E1E4E" w:rsidRDefault="00FA30A8">
            <w:r w:rsidRPr="009E1E4E">
              <w:rPr>
                <w:sz w:val="17"/>
              </w:rPr>
              <w:t>Use Chainlink VRF request/fulfill flow for loot with value.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7"/>
              </w:rPr>
              <w:t>4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Correct IronShop pricing formula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7"/>
              </w:rPr>
              <w:t>Medium</w:t>
            </w:r>
          </w:p>
        </w:tc>
        <w:tc>
          <w:tcPr>
            <w:tcW w:w="4176" w:type="dxa"/>
          </w:tcPr>
          <w:p w:rsidR="00960C75" w:rsidRPr="009E1E4E" w:rsidRDefault="00FA30A8">
            <w:r w:rsidRPr="009E1E4E">
              <w:rPr>
                <w:sz w:val="17"/>
              </w:rPr>
              <w:t xml:space="preserve">Use </w:t>
            </w:r>
            <w:r w:rsidRPr="009E1E4E">
              <w:rPr>
                <w:sz w:val="17"/>
              </w:rPr>
              <w:t>oracle price and ironPriceUsd in purchase amount calculation with decimal-safe math.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7"/>
              </w:rPr>
              <w:t>5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Add zero-address and sanity checks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7"/>
              </w:rPr>
              <w:t>Low</w:t>
            </w:r>
          </w:p>
        </w:tc>
        <w:tc>
          <w:tcPr>
            <w:tcW w:w="4176" w:type="dxa"/>
          </w:tcPr>
          <w:p w:rsidR="00960C75" w:rsidRPr="009E1E4E" w:rsidRDefault="00FA30A8">
            <w:r w:rsidRPr="009E1E4E">
              <w:rPr>
                <w:sz w:val="17"/>
              </w:rPr>
              <w:t>Validate withdrawal recipient, new feed address, and parameter bounds.</w:t>
            </w:r>
          </w:p>
        </w:tc>
      </w:tr>
      <w:tr w:rsidR="009E1E4E" w:rsidRPr="009E1E4E">
        <w:trPr>
          <w:jc w:val="center"/>
        </w:trPr>
        <w:tc>
          <w:tcPr>
            <w:tcW w:w="1008" w:type="dxa"/>
          </w:tcPr>
          <w:p w:rsidR="00960C75" w:rsidRPr="009E1E4E" w:rsidRDefault="00FA30A8">
            <w:r w:rsidRPr="009E1E4E">
              <w:rPr>
                <w:sz w:val="17"/>
              </w:rPr>
              <w:t>6</w:t>
            </w:r>
          </w:p>
        </w:tc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Optimize bounded loops and immutables</w:t>
            </w:r>
          </w:p>
        </w:tc>
        <w:tc>
          <w:tcPr>
            <w:tcW w:w="1440" w:type="dxa"/>
          </w:tcPr>
          <w:p w:rsidR="00960C75" w:rsidRPr="009E1E4E" w:rsidRDefault="00FA30A8">
            <w:r w:rsidRPr="009E1E4E">
              <w:rPr>
                <w:sz w:val="17"/>
              </w:rPr>
              <w:t>Gas</w:t>
            </w:r>
          </w:p>
        </w:tc>
        <w:tc>
          <w:tcPr>
            <w:tcW w:w="4176" w:type="dxa"/>
          </w:tcPr>
          <w:p w:rsidR="00960C75" w:rsidRPr="009E1E4E" w:rsidRDefault="00FA30A8">
            <w:r w:rsidRPr="009E1E4E">
              <w:rPr>
                <w:sz w:val="17"/>
              </w:rPr>
              <w:t>Batch mint wh</w:t>
            </w:r>
            <w:r w:rsidRPr="009E1E4E">
              <w:rPr>
                <w:sz w:val="17"/>
              </w:rPr>
              <w:t>ere possible and mark truly immutable constructor values.</w:t>
            </w:r>
          </w:p>
        </w:tc>
      </w:tr>
    </w:tbl>
    <w:p w:rsidR="00960C75" w:rsidRPr="009E1E4E" w:rsidRDefault="00960C75"/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Appendix A. Slither Output Summary</w:t>
      </w:r>
    </w:p>
    <w:p w:rsidR="00960C75" w:rsidRPr="009E1E4E" w:rsidRDefault="00FA30A8">
      <w:r w:rsidRPr="009E1E4E">
        <w:t xml:space="preserve">The following Slither detector summary was reviewed and mapped into the findings table. The full raw output should also be committed to the repository as an </w:t>
      </w:r>
      <w:r w:rsidRPr="009E1E4E">
        <w:t>appendix artifact.</w:t>
      </w:r>
    </w:p>
    <w:p w:rsidR="00960C75" w:rsidRPr="009E1E4E" w:rsidRDefault="00FA30A8">
      <w:pPr>
        <w:ind w:left="360"/>
      </w:pPr>
      <w:r w:rsidRPr="009E1E4E">
        <w:rPr>
          <w:sz w:val="16"/>
        </w:rPr>
        <w:t>Detector: missing-zero-check</w:t>
      </w:r>
      <w:r w:rsidRPr="009E1E4E">
        <w:rPr>
          <w:sz w:val="16"/>
        </w:rPr>
        <w:br/>
        <w:t>IronShop.withdrawETH(address).to (src/IronShop.sol#92-93) lacks a zero-check on:</w:t>
      </w:r>
      <w:r w:rsidRPr="009E1E4E">
        <w:rPr>
          <w:sz w:val="16"/>
        </w:rPr>
        <w:br/>
        <w:t>- (success, None) = to.call{value: balance}() (src/IronShop.sol#95-96)</w:t>
      </w:r>
      <w:r w:rsidRPr="009E1E4E">
        <w:rPr>
          <w:sz w:val="16"/>
        </w:rPr>
        <w:br/>
      </w:r>
      <w:r w:rsidRPr="009E1E4E">
        <w:rPr>
          <w:sz w:val="16"/>
        </w:rPr>
        <w:br/>
        <w:t>Detector: calls-loop</w:t>
      </w:r>
      <w:r w:rsidRPr="009E1E4E">
        <w:rPr>
          <w:sz w:val="16"/>
        </w:rPr>
        <w:br/>
        <w:t>GameEngineV1.farmLoot(uint256) has</w:t>
      </w:r>
      <w:r w:rsidRPr="009E1E4E">
        <w:rPr>
          <w:sz w:val="16"/>
        </w:rPr>
        <w:t xml:space="preserve"> external calls inside a loop: gameItems.mint(...)</w:t>
      </w:r>
      <w:r w:rsidRPr="009E1E4E">
        <w:rPr>
          <w:sz w:val="16"/>
        </w:rPr>
        <w:br/>
        <w:t>GameEngineV1.farmLootPureSolidity(uint256) has external calls inside a loop: gameItems.mint(...)</w:t>
      </w:r>
      <w:r w:rsidRPr="009E1E4E">
        <w:rPr>
          <w:sz w:val="16"/>
        </w:rPr>
        <w:br/>
      </w:r>
      <w:r w:rsidRPr="009E1E4E">
        <w:rPr>
          <w:sz w:val="16"/>
        </w:rPr>
        <w:br/>
        <w:t>Detector: timestamp</w:t>
      </w:r>
      <w:r w:rsidRPr="009E1E4E">
        <w:rPr>
          <w:sz w:val="16"/>
        </w:rPr>
        <w:br/>
        <w:t>IronShop.buyIron() uses block.timestamp for oracle staleness comparison.</w:t>
      </w:r>
      <w:r w:rsidRPr="009E1E4E">
        <w:rPr>
          <w:sz w:val="16"/>
        </w:rPr>
        <w:br/>
      </w:r>
      <w:r w:rsidRPr="009E1E4E">
        <w:rPr>
          <w:sz w:val="16"/>
        </w:rPr>
        <w:br/>
        <w:t>Detector: ass</w:t>
      </w:r>
      <w:r w:rsidRPr="009E1E4E">
        <w:rPr>
          <w:sz w:val="16"/>
        </w:rPr>
        <w:t>embly</w:t>
      </w:r>
      <w:r w:rsidRPr="009E1E4E">
        <w:rPr>
          <w:sz w:val="16"/>
        </w:rPr>
        <w:br/>
      </w:r>
      <w:r w:rsidRPr="009E1E4E">
        <w:rPr>
          <w:sz w:val="16"/>
        </w:rPr>
        <w:lastRenderedPageBreak/>
        <w:t>AMMFactory.createPoolDeterministic(...) uses inline assembly for CREATE2.</w:t>
      </w:r>
      <w:r w:rsidRPr="009E1E4E">
        <w:rPr>
          <w:sz w:val="16"/>
        </w:rPr>
        <w:br/>
        <w:t>GameEngineV1.farmLoot(...) uses inline assembly for pseudo-random generation.</w:t>
      </w:r>
      <w:r w:rsidRPr="009E1E4E">
        <w:rPr>
          <w:sz w:val="16"/>
        </w:rPr>
        <w:br/>
      </w:r>
      <w:r w:rsidRPr="009E1E4E">
        <w:rPr>
          <w:sz w:val="16"/>
        </w:rPr>
        <w:br/>
        <w:t>Detector: costly-loop</w:t>
      </w:r>
      <w:r w:rsidRPr="009E1E4E">
        <w:rPr>
          <w:sz w:val="16"/>
        </w:rPr>
        <w:br/>
        <w:t>GameEngineV1.farmLoot(...) and farmLootPureSolidity(...) update nonce and t</w:t>
      </w:r>
      <w:r w:rsidRPr="009E1E4E">
        <w:rPr>
          <w:sz w:val="16"/>
        </w:rPr>
        <w:t>otalLoots inside a loop.</w:t>
      </w:r>
      <w:r w:rsidRPr="009E1E4E">
        <w:rPr>
          <w:sz w:val="16"/>
        </w:rPr>
        <w:br/>
      </w:r>
      <w:r w:rsidRPr="009E1E4E">
        <w:rPr>
          <w:sz w:val="16"/>
        </w:rPr>
        <w:br/>
        <w:t>Detector: low-level-calls</w:t>
      </w:r>
      <w:r w:rsidRPr="009E1E4E">
        <w:rPr>
          <w:sz w:val="16"/>
        </w:rPr>
        <w:br/>
        <w:t>Low level call in IronShop.withdrawETH(address): to.call{value: balance}().</w:t>
      </w:r>
      <w:r w:rsidRPr="009E1E4E">
        <w:rPr>
          <w:sz w:val="16"/>
        </w:rPr>
        <w:br/>
      </w:r>
      <w:r w:rsidRPr="009E1E4E">
        <w:rPr>
          <w:sz w:val="16"/>
        </w:rPr>
        <w:br/>
        <w:t>Detector: missing-inheritance</w:t>
      </w:r>
      <w:r w:rsidRPr="009E1E4E">
        <w:rPr>
          <w:sz w:val="16"/>
        </w:rPr>
        <w:br/>
        <w:t>GameItems should inherit from IGameItems.</w:t>
      </w:r>
      <w:r w:rsidRPr="009E1E4E">
        <w:rPr>
          <w:sz w:val="16"/>
        </w:rPr>
        <w:br/>
        <w:t>GovToken / IronToken should inherit from IMintable.</w:t>
      </w:r>
      <w:r w:rsidRPr="009E1E4E">
        <w:rPr>
          <w:sz w:val="16"/>
        </w:rPr>
        <w:br/>
      </w:r>
      <w:r w:rsidRPr="009E1E4E">
        <w:rPr>
          <w:sz w:val="16"/>
        </w:rPr>
        <w:br/>
        <w:t>De</w:t>
      </w:r>
      <w:r w:rsidRPr="009E1E4E">
        <w:rPr>
          <w:sz w:val="16"/>
        </w:rPr>
        <w:t>tector: naming-convention</w:t>
      </w:r>
      <w:r w:rsidRPr="009E1E4E">
        <w:rPr>
          <w:sz w:val="16"/>
        </w:rPr>
        <w:br/>
        <w:t>Several parameters use underscore prefixes and __gap naming, reported as style issues.</w:t>
      </w:r>
      <w:r w:rsidRPr="009E1E4E">
        <w:rPr>
          <w:sz w:val="16"/>
        </w:rPr>
        <w:br/>
      </w:r>
      <w:r w:rsidRPr="009E1E4E">
        <w:rPr>
          <w:sz w:val="16"/>
        </w:rPr>
        <w:br/>
        <w:t>Detector: too-many-digits</w:t>
      </w:r>
      <w:r w:rsidRPr="009E1E4E">
        <w:rPr>
          <w:sz w:val="16"/>
        </w:rPr>
        <w:br/>
        <w:t>AMMFactory uses bytecode literals in CREATE2 computation.</w:t>
      </w:r>
      <w:r w:rsidRPr="009E1E4E">
        <w:rPr>
          <w:sz w:val="16"/>
        </w:rPr>
        <w:br/>
      </w:r>
      <w:r w:rsidRPr="009E1E4E">
        <w:rPr>
          <w:sz w:val="16"/>
        </w:rPr>
        <w:br/>
        <w:t>Detector: immutable-states</w:t>
      </w:r>
      <w:r w:rsidRPr="009E1E4E">
        <w:rPr>
          <w:sz w:val="16"/>
        </w:rPr>
        <w:br/>
        <w:t>AMMFactory.owner, GameItems.ir</w:t>
      </w:r>
      <w:r w:rsidRPr="009E1E4E">
        <w:rPr>
          <w:sz w:val="16"/>
        </w:rPr>
        <w:t>onToken, IronShop.ironToken, IronShop.stalenessThreshold, MockV3Aggregator.decimals could be immutable where design permits it.</w:t>
      </w:r>
      <w:r w:rsidRPr="009E1E4E">
        <w:rPr>
          <w:sz w:val="16"/>
        </w:rPr>
        <w:br/>
      </w:r>
    </w:p>
    <w:p w:rsidR="00960C75" w:rsidRPr="009E1E4E" w:rsidRDefault="00FA30A8">
      <w:pPr>
        <w:pStyle w:val="Heading1"/>
        <w:rPr>
          <w:color w:val="auto"/>
        </w:rPr>
      </w:pPr>
      <w:r w:rsidRPr="009E1E4E">
        <w:rPr>
          <w:rFonts w:ascii="Times New Roman" w:hAnsi="Times New Roman"/>
          <w:color w:val="auto"/>
        </w:rPr>
        <w:t>Appendix B. Requirement Mapping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9E1E4E" w:rsidRPr="009E1E4E">
        <w:trPr>
          <w:jc w:val="center"/>
        </w:trPr>
        <w:tc>
          <w:tcPr>
            <w:tcW w:w="3168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Requirement</w:t>
            </w:r>
          </w:p>
        </w:tc>
        <w:tc>
          <w:tcPr>
            <w:tcW w:w="6624" w:type="dxa"/>
            <w:shd w:val="clear" w:color="auto" w:fill="D9EAF7"/>
          </w:tcPr>
          <w:p w:rsidR="00960C75" w:rsidRPr="009E1E4E" w:rsidRDefault="00FA30A8">
            <w:r w:rsidRPr="009E1E4E">
              <w:rPr>
                <w:b/>
                <w:sz w:val="17"/>
              </w:rPr>
              <w:t>Audit Note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UUPS upgradeability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 xml:space="preserve">GameEngineV1 / GameEngineV2 implements UUPS </w:t>
            </w:r>
            <w:r w:rsidRPr="009E1E4E">
              <w:rPr>
                <w:sz w:val="17"/>
              </w:rPr>
              <w:t>upgrade path. Authorization is onlyOwner. Safe if owner is correctly assigned to Timelock.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Factory with CREATE and CREATE2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>AMMFactory implements createPool and createPoolDeterministic with address prediction.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Inline Yul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>AMMFactory CREATE2 block and GameE</w:t>
            </w:r>
            <w:r w:rsidRPr="009E1E4E">
              <w:rPr>
                <w:sz w:val="17"/>
              </w:rPr>
              <w:t>ngineV1 farmLoot Yul block. Needs clear benchmarking evidence.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Token standards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>GovToken is ERC20Votes + ERC20Permit. GameItems is ERC1155. IronVault is ERC4626.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proofErr w:type="spellStart"/>
            <w:r w:rsidRPr="009E1E4E">
              <w:rPr>
                <w:sz w:val="17"/>
              </w:rPr>
              <w:t>DeFi</w:t>
            </w:r>
            <w:proofErr w:type="spellEnd"/>
            <w:r w:rsidRPr="009E1E4E">
              <w:rPr>
                <w:sz w:val="17"/>
              </w:rPr>
              <w:t xml:space="preserve"> primitive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 xml:space="preserve">AMM is built from scratch with constant product formula, 0.3% fee, slippage </w:t>
            </w:r>
            <w:r w:rsidRPr="009E1E4E">
              <w:rPr>
                <w:sz w:val="17"/>
              </w:rPr>
              <w:t>protection, and LP tokens.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Oracle integration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>IronShop validates Chainlink-style latestRoundData freshness and uses MockV3Aggregator for tests, but pricing logic must be corrected.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Governance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>Governor + Timelock exist, but current parameters and deployme</w:t>
            </w:r>
            <w:r w:rsidRPr="009E1E4E">
              <w:rPr>
                <w:sz w:val="17"/>
              </w:rPr>
              <w:t>nt role setup do not match final project requirements and must be fixed.</w:t>
            </w:r>
          </w:p>
        </w:tc>
      </w:tr>
      <w:tr w:rsidR="009E1E4E" w:rsidRPr="009E1E4E">
        <w:trPr>
          <w:jc w:val="center"/>
        </w:trPr>
        <w:tc>
          <w:tcPr>
            <w:tcW w:w="3168" w:type="dxa"/>
          </w:tcPr>
          <w:p w:rsidR="00960C75" w:rsidRPr="009E1E4E" w:rsidRDefault="00FA30A8">
            <w:r w:rsidRPr="009E1E4E">
              <w:rPr>
                <w:sz w:val="17"/>
              </w:rPr>
              <w:t>Security requirements</w:t>
            </w:r>
          </w:p>
        </w:tc>
        <w:tc>
          <w:tcPr>
            <w:tcW w:w="6624" w:type="dxa"/>
          </w:tcPr>
          <w:p w:rsidR="00960C75" w:rsidRPr="009E1E4E" w:rsidRDefault="00FA30A8">
            <w:r w:rsidRPr="009E1E4E">
              <w:rPr>
                <w:sz w:val="17"/>
              </w:rPr>
              <w:t>No tx.origin found in reviewed source. call{value:} is used with success check. SafeERC20 is used for ERC20 transfers. Slither Low/Info findings documented.</w:t>
            </w:r>
          </w:p>
        </w:tc>
      </w:tr>
    </w:tbl>
    <w:p w:rsidR="00960C75" w:rsidRPr="009E1E4E" w:rsidRDefault="00960C75"/>
    <w:sectPr w:rsidR="00960C75" w:rsidRPr="009E1E4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30A8" w:rsidRDefault="00FA30A8">
      <w:pPr>
        <w:spacing w:after="0" w:line="240" w:lineRule="auto"/>
      </w:pPr>
      <w:r>
        <w:separator/>
      </w:r>
    </w:p>
  </w:endnote>
  <w:endnote w:type="continuationSeparator" w:id="0">
    <w:p w:rsidR="00FA30A8" w:rsidRDefault="00FA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0C75" w:rsidRDefault="00FA30A8">
    <w:pPr>
      <w:pStyle w:val="Footer"/>
      <w:jc w:val="center"/>
    </w:pPr>
    <w:r>
      <w:rPr>
        <w:sz w:val="16"/>
      </w:rPr>
      <w:t>Aetheria GameFi DAO Ecosystem - Internal Security Audit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30A8" w:rsidRDefault="00FA30A8">
      <w:pPr>
        <w:spacing w:after="0" w:line="240" w:lineRule="auto"/>
      </w:pPr>
      <w:r>
        <w:separator/>
      </w:r>
    </w:p>
  </w:footnote>
  <w:footnote w:type="continuationSeparator" w:id="0">
    <w:p w:rsidR="00FA30A8" w:rsidRDefault="00FA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0C75"/>
    <w:rsid w:val="009E1E4E"/>
    <w:rsid w:val="00AA1D8D"/>
    <w:rsid w:val="00B47730"/>
    <w:rsid w:val="00CB0664"/>
    <w:rsid w:val="00FA3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333CE6-A3C8-47AA-A42E-3DE63A49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A3BB90-16F3-4DA3-B72E-8AFE7D9A5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4352</Words>
  <Characters>24813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Ktoto</dc:creator>
  <cp:keywords/>
  <cp:lastModifiedBy>Ktoto</cp:lastModifiedBy>
  <cp:revision>2</cp:revision>
  <dcterms:created xsi:type="dcterms:W3CDTF">2013-12-23T23:15:00Z</dcterms:created>
  <dcterms:modified xsi:type="dcterms:W3CDTF">2026-05-17T23:00:00Z</dcterms:modified>
  <cp:category/>
</cp:coreProperties>
</file>