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1998"/>
      <w:bookmarkStart w:id="1" w:name="_Toc20919"/>
      <w:bookmarkStart w:id="2" w:name="_Toc478170084"/>
      <w:bookmarkStart w:id="3" w:name="_Toc16695"/>
      <w:bookmarkStart w:id="4" w:name="_Toc6666"/>
      <w:r>
        <w:rPr>
          <w:rFonts w:hint="eastAsia" w:ascii="黑体" w:hAnsi="黑体" w:eastAsia="黑体" w:cs="黑体"/>
          <w:sz w:val="52"/>
          <w:szCs w:val="22"/>
        </w:rPr>
        <w:t>移动web和响应式</w:t>
      </w:r>
      <w:bookmarkEnd w:id="0"/>
      <w:bookmarkEnd w:id="1"/>
      <w:bookmarkEnd w:id="2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第4天课堂笔记（本课程共4天）</w:t>
      </w:r>
    </w:p>
    <w:p>
      <w:pPr>
        <w:ind w:firstLine="420"/>
        <w:jc w:val="left"/>
      </w:pPr>
    </w:p>
    <w:p>
      <w:pPr>
        <w:pStyle w:val="2"/>
        <w:spacing w:before="62" w:after="62"/>
      </w:pPr>
      <w:bookmarkStart w:id="5" w:name="_Toc478170085"/>
      <w:r>
        <w:rPr>
          <w:rFonts w:hint="eastAsia"/>
        </w:rPr>
        <w:t>目录</w:t>
      </w:r>
      <w:bookmarkEnd w:id="3"/>
      <w:bookmarkEnd w:id="4"/>
      <w:bookmarkEnd w:id="5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"_Toc478170084"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移动web和响应式</w:t>
      </w:r>
      <w:r>
        <w:tab/>
      </w:r>
      <w:r>
        <w:fldChar w:fldCharType="begin"/>
      </w:r>
      <w:r>
        <w:instrText xml:space="preserve"> PAGEREF _Toc478170084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"_Toc478170085" </w:instrText>
      </w:r>
      <w:r>
        <w:fldChar w:fldCharType="separate"/>
      </w:r>
      <w:r>
        <w:rPr>
          <w:rStyle w:val="18"/>
        </w:rPr>
        <w:t>目录</w:t>
      </w:r>
      <w:r>
        <w:tab/>
      </w:r>
      <w:r>
        <w:fldChar w:fldCharType="begin"/>
      </w:r>
      <w:r>
        <w:instrText xml:space="preserve"> PAGEREF _Toc478170085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"_Toc478170086" </w:instrText>
      </w:r>
      <w:r>
        <w:fldChar w:fldCharType="separate"/>
      </w:r>
      <w:r>
        <w:rPr>
          <w:rStyle w:val="18"/>
        </w:rPr>
        <w:t>一、手指滚滚屏</w:t>
      </w:r>
      <w:r>
        <w:tab/>
      </w:r>
      <w:r>
        <w:fldChar w:fldCharType="begin"/>
      </w:r>
      <w:r>
        <w:instrText xml:space="preserve"> PAGEREF _Toc478170086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"_Toc478170087" </w:instrText>
      </w:r>
      <w:r>
        <w:fldChar w:fldCharType="separate"/>
      </w:r>
      <w:r>
        <w:rPr>
          <w:rStyle w:val="18"/>
          <w:rFonts w:ascii="Consolas" w:hAnsi="Consolas" w:cs="Consolas"/>
        </w:rPr>
        <w:t>二、zepto</w:t>
      </w:r>
      <w:r>
        <w:tab/>
      </w:r>
      <w:r>
        <w:fldChar w:fldCharType="begin"/>
      </w:r>
      <w:r>
        <w:instrText xml:space="preserve"> PAGEREF _Toc478170087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"_Toc478170088" </w:instrText>
      </w:r>
      <w:r>
        <w:fldChar w:fldCharType="separate"/>
      </w:r>
      <w:r>
        <w:rPr>
          <w:rStyle w:val="18"/>
        </w:rPr>
        <w:t>2.1 概述</w:t>
      </w:r>
      <w:r>
        <w:tab/>
      </w:r>
      <w:r>
        <w:fldChar w:fldCharType="begin"/>
      </w:r>
      <w:r>
        <w:instrText xml:space="preserve"> PAGEREF _Toc478170088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"_Toc478170089" </w:instrText>
      </w:r>
      <w:r>
        <w:fldChar w:fldCharType="separate"/>
      </w:r>
      <w:r>
        <w:rPr>
          <w:rStyle w:val="18"/>
        </w:rPr>
        <w:t>2.2 选择器</w:t>
      </w:r>
      <w:r>
        <w:tab/>
      </w:r>
      <w:r>
        <w:fldChar w:fldCharType="begin"/>
      </w:r>
      <w:r>
        <w:instrText xml:space="preserve"> PAGEREF _Toc478170089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"_Toc478170090" </w:instrText>
      </w:r>
      <w:r>
        <w:fldChar w:fldCharType="separate"/>
      </w:r>
      <w:r>
        <w:rPr>
          <w:rStyle w:val="18"/>
          <w:rFonts w:ascii="Consolas" w:hAnsi="Consolas" w:cs="Consolas"/>
        </w:rPr>
        <w:t>2.3 常用方法、属性</w:t>
      </w:r>
      <w:r>
        <w:tab/>
      </w:r>
      <w:r>
        <w:fldChar w:fldCharType="begin"/>
      </w:r>
      <w:r>
        <w:instrText xml:space="preserve"> PAGEREF _Toc478170090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"_Toc478170091" </w:instrText>
      </w:r>
      <w:r>
        <w:fldChar w:fldCharType="separate"/>
      </w:r>
      <w:r>
        <w:rPr>
          <w:rStyle w:val="18"/>
        </w:rPr>
        <w:t>2.4 动画</w:t>
      </w:r>
      <w:r>
        <w:tab/>
      </w:r>
      <w:r>
        <w:fldChar w:fldCharType="begin"/>
      </w:r>
      <w:r>
        <w:instrText xml:space="preserve"> PAGEREF _Toc478170091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"_Toc478170092" </w:instrText>
      </w:r>
      <w:r>
        <w:fldChar w:fldCharType="separate"/>
      </w:r>
      <w:r>
        <w:rPr>
          <w:rStyle w:val="18"/>
          <w:rFonts w:ascii="Consolas" w:hAnsi="Consolas" w:cs="Consolas"/>
        </w:rPr>
        <w:t>2.5 事件</w:t>
      </w:r>
      <w:r>
        <w:tab/>
      </w:r>
      <w:r>
        <w:fldChar w:fldCharType="begin"/>
      </w:r>
      <w:r>
        <w:instrText xml:space="preserve"> PAGEREF _Toc478170092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"_Toc478170093" </w:instrText>
      </w:r>
      <w:r>
        <w:fldChar w:fldCharType="separate"/>
      </w:r>
      <w:r>
        <w:rPr>
          <w:rStyle w:val="18"/>
          <w:rFonts w:ascii="Consolas" w:hAnsi="Consolas" w:cs="Consolas"/>
        </w:rPr>
        <w:t>三、滑动惯性</w:t>
      </w:r>
      <w:r>
        <w:tab/>
      </w:r>
      <w:r>
        <w:fldChar w:fldCharType="begin"/>
      </w:r>
      <w:r>
        <w:instrText xml:space="preserve"> PAGEREF _Toc478170093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6" w:name="_Toc478170086"/>
      <w:r>
        <w:rPr>
          <w:rFonts w:hint="eastAsia"/>
        </w:rPr>
        <w:t>一、手指滚滚屏</w:t>
      </w:r>
      <w:bookmarkEnd w:id="6"/>
    </w:p>
    <w:p>
      <w:r>
        <w:rPr>
          <w:rFonts w:hint="eastAsia"/>
        </w:rPr>
        <w:t>原理和滑动轮播图是一样一样的，就是手指移动的时候，实时跟随手指，手指抬起来的时候，要进行一个决断：是滑动成功还是没有滑动成功，用过渡的动画显示出来。</w:t>
      </w:r>
    </w:p>
    <w:p>
      <w:r>
        <w:rPr>
          <w:rFonts w:hint="eastAsia"/>
        </w:rPr>
        <w:t>所以，滑动的时候：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transition:none;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滑动结束之后，手指抬起来之后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transition:all 0.4s ease 0s;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手指滚滚屏和我们PC的滚滚屏（微信T管家）有很大的区别，就是没有鼠标滚轮事件监听，而是手指事件。手指滑动的时候，实时跟随手指的。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touchstart: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记录起点位置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touchmove: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让idx、prev、next有实时的translateY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touchend: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信号量的改变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判断是否成功滑动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478170087"/>
      <w:r>
        <w:rPr>
          <w:rFonts w:hint="eastAsia" w:ascii="Consolas" w:hAnsi="Consolas" w:cs="Consolas"/>
        </w:rPr>
        <w:t>二、zepto</w:t>
      </w:r>
      <w:bookmarkEnd w:id="7"/>
    </w:p>
    <w:p>
      <w:pPr>
        <w:pStyle w:val="3"/>
      </w:pPr>
      <w:bookmarkStart w:id="8" w:name="_Toc478170088"/>
      <w:r>
        <w:rPr>
          <w:rFonts w:hint="eastAsia"/>
        </w:rPr>
        <w:t>2.1 概述</w:t>
      </w:r>
      <w:bookmarkEnd w:id="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阉割版的jQuery，却比jQuery还强大。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Zepto是一个轻量级的针对现代高级浏览器的JavaScript库， 它与jquery有着类似的api。 如果你会用jquery，那么你也会用zepto。</w:t>
      </w:r>
    </w:p>
    <w:p>
      <w:pPr>
        <w:rPr>
          <w:rFonts w:ascii="Consolas" w:hAnsi="Consolas" w:cs="Consolas"/>
        </w:rPr>
      </w:pPr>
    </w:p>
    <w:p>
      <w:pPr>
        <w:shd w:val="clear" w:color="auto" w:fill="E5B8B7"/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zepto的哲学：只针对高级浏览器，不针对IE6、7、8、9。也就是说zepto中少了很多解决兼容性的代码，有人统计过，jQuery中处理兼容的代码占了50%。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语法和jQuery一模一样，甚至函数的名字都和jQuery一样。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$("div").css("background-color":"red");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中文文档：</w:t>
      </w: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"http://www.css88.com/doc/zeptojs_api/" </w:instrText>
      </w:r>
      <w:r>
        <w:fldChar w:fldCharType="separate"/>
      </w:r>
      <w:r>
        <w:rPr>
          <w:rStyle w:val="17"/>
          <w:rFonts w:ascii="Consolas" w:hAnsi="Consolas" w:cs="Consolas"/>
        </w:rPr>
        <w:t>http://www.css88.com</w:t>
      </w:r>
      <w:bookmarkStart w:id="14" w:name="_GoBack"/>
      <w:bookmarkEnd w:id="14"/>
      <w:r>
        <w:rPr>
          <w:rStyle w:val="17"/>
          <w:rFonts w:ascii="Consolas" w:hAnsi="Consolas" w:cs="Consolas"/>
        </w:rPr>
        <w:t>/doc/zeptojs_api/</w:t>
      </w:r>
      <w:r>
        <w:rPr>
          <w:rStyle w:val="18"/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9" w:name="_Toc478170089"/>
      <w:r>
        <w:rPr>
          <w:rFonts w:hint="eastAsia"/>
        </w:rPr>
        <w:t>2.2 选择器</w:t>
      </w:r>
      <w:bookmarkEnd w:id="9"/>
    </w:p>
    <w:p>
      <w:r>
        <w:rPr>
          <w:rFonts w:hint="eastAsia"/>
        </w:rPr>
        <w:t>zepto不支持jQuery的自创选择器，以下选择器都不支持：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$("div:odd")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$("div:even")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$("div:first")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$("div:last")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$("div:eq(3)")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$("div:lt(3)")</w:t>
      </w:r>
    </w:p>
    <w:p>
      <w:pPr>
        <w:rPr>
          <w:b/>
          <w:bCs/>
          <w:strike/>
          <w:color w:val="548DD4"/>
        </w:rPr>
      </w:pPr>
      <w:r>
        <w:rPr>
          <w:rFonts w:hint="eastAsia"/>
          <w:b/>
          <w:bCs/>
          <w:strike/>
          <w:color w:val="548DD4"/>
        </w:rPr>
        <w:t>$("div:gt(3)")</w:t>
      </w:r>
    </w:p>
    <w:p>
      <w:r>
        <w:rPr>
          <w:rFonts w:hint="eastAsia"/>
        </w:rPr>
        <w:t>CSS3的选择器通通支持：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$("div:first-of-type")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$("div:last-of-type")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$("div:nth-of-type(3n+2)")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也就是说，zepto的$()函数的底层实现，就是querySelectorAll。 querySelectorAll支持的写法，zepto就支持；querySelectorAll不支持的写法，zepto就不支持。zepto不需要兼容低版本浏览器。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再想想jQuery，IE6、7不支持getElementsByClassName，jQuery就要玩命的用正则表达式去模拟支持。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478170090"/>
      <w:r>
        <w:rPr>
          <w:rFonts w:hint="eastAsia" w:ascii="Consolas" w:hAnsi="Consolas" w:cs="Consolas"/>
        </w:rPr>
        <w:t>2.3 常用方法、属性</w:t>
      </w:r>
      <w:bookmarkEnd w:id="10"/>
    </w:p>
    <w:p>
      <w:r>
        <w:rPr>
          <w:rFonts w:hint="eastAsia" w:ascii="Consolas" w:hAnsi="Consolas" w:cs="Consolas"/>
        </w:rPr>
        <w:t>支持html函数：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$("div").html("11")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节点选择：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$("div:first-child").parent("section").children().eq(5).siblings().html("111")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位置：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$("div:nth-child(4)").offset().left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加类、减类：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$("div").addClass("cur");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DOM操作：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$("&lt;span&gt;&lt;/span&gt;").appendTo("div");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jQuery中的常见函数，都有，没什么变化。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478170091"/>
      <w:r>
        <w:rPr>
          <w:rFonts w:hint="eastAsia"/>
        </w:rPr>
        <w:t>2.4 动画</w:t>
      </w:r>
      <w:bookmarkEnd w:id="11"/>
    </w:p>
    <w:p>
      <w:r>
        <w:pict>
          <v:shape id="_x0000_i1025" o:spt="75" type="#_x0000_t75" style="height:288pt;width:370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zepto为了方便让使用者的包达到最大限度的精简，就让用户自由选择自己的功能。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模块的安装很简单，就是把模块的代码，复制到原来的代码后面。</w:t>
      </w:r>
    </w:p>
    <w:p>
      <w:r>
        <w:rPr>
          <w:rFonts w:hint="eastAsia"/>
        </w:rPr>
        <w:t>zepto的ainmate要比jQuery强大：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$("div").animate(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"background-color":"red",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"transform" : "rotateX(-40deg) rotateY(40deg) translateZ(300px)"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1000,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"cubic-bezier(0.13, 0.8, 1, 1)",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$(this).css("background-color","blue");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zepto的动画实现原理，是过渡！！利用的不是定时器！！不是setInterval。事实上，zepto的源码中没有setInterval函数。所以zepto实现的动画，不抖动、不抽搐、时间准确、地点准确。因为利用的是浏览器内核的C++来实现的动画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正是因为它的机理是CSS3过渡，所以zepto的animate函数能够实现背景颜色的动画、背景定位的动画、transform的动画。而这些都是jQuery不能的。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哲学复习一下：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jQuery：兼容所有浏览器，选择元素方便了，DOM操作方便了，动画方便了，Ajax方便了，改变样式方便了。animate的原理是定时器，不能进行background-color的动画，不能进行transform的动画。</w:t>
      </w:r>
    </w:p>
    <w:p>
      <w:pPr>
        <w:shd w:val="clear" w:color="auto" w:fill="EBF1DE"/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velocity：看做jQuery的插件，增强了jQuery的animate函数，以定时器的机理实现了background-color的动画，transform的动画。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$().velocity(</w:t>
      </w: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rotateX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: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500deg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);</w:t>
      </w:r>
    </w:p>
    <w:p>
      <w:pPr>
        <w:shd w:val="clear" w:color="auto" w:fill="EBF1DE"/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zepto：jQuery的阉割版，但是强于jQuery。不兼容所有浏览器。 选择器是querySelectorAll、动画是过渡的实现的，能够完成包括3D在内所有的动画。</w:t>
      </w:r>
    </w:p>
    <w:p>
      <w:pPr>
        <w:shd w:val="clear" w:color="auto" w:fill="EBF1DE"/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jQuery2.X ：不兼容IE6、7、8，是轻量级的jQuery。精简了$()函数，也开始依赖querySlectorAll而减少了正则表达式的使用。jQuery2.x里面的动画，还是使用定时器实现的，所以jQuery2.X也是不能制作background-color、transform动画的。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有博客已经一针见血的指出，在未来，所有的动画都是使用过渡实现的，setInterval()实现动画，将要退出历史舞台。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2" w:name="_Toc478170092"/>
      <w:r>
        <w:rPr>
          <w:rFonts w:hint="eastAsia" w:ascii="Consolas" w:hAnsi="Consolas" w:cs="Consolas"/>
        </w:rPr>
        <w:t>2.5 事件</w:t>
      </w:r>
      <w:bookmarkEnd w:id="12"/>
    </w:p>
    <w:p>
      <w:r>
        <w:rPr>
          <w:rFonts w:hint="eastAsia" w:ascii="Consolas" w:hAnsi="Consolas" w:cs="Consolas"/>
        </w:rPr>
        <w:t>原生事件都支持，不需要引包，比如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$("div").on("touchstart",function(){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zepto又提供了一个包，封装了tap事件、swipeLeft等事件。但是这些事件挺不好用的，需要手指松开才出发，不能实时影响元素位置。所以一般不用，而是用原生的touch事件。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478170093"/>
      <w:r>
        <w:rPr>
          <w:rFonts w:hint="eastAsia" w:ascii="Consolas" w:hAnsi="Consolas" w:cs="Consolas"/>
        </w:rPr>
        <w:t>三、滑动惯性</w:t>
      </w:r>
      <w:bookmarkEnd w:id="13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抛掷算法，也叫作滑动惯性算法。这个算法最早来源于Flash。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就是手指拖拽一个盒子，手指松开之后，盒子会沿着当前的运动方向继续运动一会让。同时能够根据你滑动的速度，惯性的表现也不同。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实现原理，就是利用touchmove事件并不是每一像素都触发，而是有一个固有的时间周期。我们只需要记录每一个时间周期手指的位置，就能够判断出来手指移动的速度快慢。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2ED4"/>
    <w:rsid w:val="00172A27"/>
    <w:rsid w:val="002F49D7"/>
    <w:rsid w:val="00524A5E"/>
    <w:rsid w:val="00582C03"/>
    <w:rsid w:val="00662335"/>
    <w:rsid w:val="00667100"/>
    <w:rsid w:val="007C682B"/>
    <w:rsid w:val="00864796"/>
    <w:rsid w:val="00952A16"/>
    <w:rsid w:val="00B221F7"/>
    <w:rsid w:val="00C832D3"/>
    <w:rsid w:val="00CE0A60"/>
    <w:rsid w:val="00FC02AA"/>
    <w:rsid w:val="00FE3A5E"/>
    <w:rsid w:val="01050BBA"/>
    <w:rsid w:val="01080B92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249AA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5FF6744"/>
    <w:rsid w:val="06287F27"/>
    <w:rsid w:val="063026EF"/>
    <w:rsid w:val="065F5E83"/>
    <w:rsid w:val="0667328F"/>
    <w:rsid w:val="06A022AC"/>
    <w:rsid w:val="06C640FF"/>
    <w:rsid w:val="06EB3561"/>
    <w:rsid w:val="06F419ED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620B0D"/>
    <w:rsid w:val="0937562C"/>
    <w:rsid w:val="09596E65"/>
    <w:rsid w:val="09641372"/>
    <w:rsid w:val="09B341A7"/>
    <w:rsid w:val="0A1E592A"/>
    <w:rsid w:val="0A382B5B"/>
    <w:rsid w:val="0A9C2975"/>
    <w:rsid w:val="0ADE46E3"/>
    <w:rsid w:val="0AF8528D"/>
    <w:rsid w:val="0B2973BB"/>
    <w:rsid w:val="0B3B6FFB"/>
    <w:rsid w:val="0B57692B"/>
    <w:rsid w:val="0B8730E8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7D1806"/>
    <w:rsid w:val="0DE75511"/>
    <w:rsid w:val="0E1651AA"/>
    <w:rsid w:val="0E224840"/>
    <w:rsid w:val="0E2322C1"/>
    <w:rsid w:val="0E832639"/>
    <w:rsid w:val="0EB84E9B"/>
    <w:rsid w:val="0EBD0E3B"/>
    <w:rsid w:val="0ED02E3E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373F"/>
    <w:rsid w:val="10200A82"/>
    <w:rsid w:val="10352FA6"/>
    <w:rsid w:val="10437D3D"/>
    <w:rsid w:val="104A76C8"/>
    <w:rsid w:val="107E32A4"/>
    <w:rsid w:val="10913D25"/>
    <w:rsid w:val="10E74FC8"/>
    <w:rsid w:val="11177D15"/>
    <w:rsid w:val="111C58BB"/>
    <w:rsid w:val="11385B45"/>
    <w:rsid w:val="11AD150E"/>
    <w:rsid w:val="11B67C1F"/>
    <w:rsid w:val="11D23CCC"/>
    <w:rsid w:val="12003516"/>
    <w:rsid w:val="124A6E0E"/>
    <w:rsid w:val="128B5679"/>
    <w:rsid w:val="129D14CD"/>
    <w:rsid w:val="12C71EE1"/>
    <w:rsid w:val="12E674DE"/>
    <w:rsid w:val="12ED571D"/>
    <w:rsid w:val="12FB6459"/>
    <w:rsid w:val="12FB6A5C"/>
    <w:rsid w:val="12FB6C31"/>
    <w:rsid w:val="130917CA"/>
    <w:rsid w:val="13124658"/>
    <w:rsid w:val="13673D62"/>
    <w:rsid w:val="136A4E25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A3411"/>
    <w:rsid w:val="147C22A7"/>
    <w:rsid w:val="1492448C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960D03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335BE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30895"/>
    <w:rsid w:val="1B781B1D"/>
    <w:rsid w:val="1BAC5814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974D6A"/>
    <w:rsid w:val="1DAA14B9"/>
    <w:rsid w:val="1DF71D6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141BC0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1E977E4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887000"/>
    <w:rsid w:val="239E2DA5"/>
    <w:rsid w:val="23AC2413"/>
    <w:rsid w:val="23C26CA2"/>
    <w:rsid w:val="23C4333D"/>
    <w:rsid w:val="23DB74B9"/>
    <w:rsid w:val="23E97BA7"/>
    <w:rsid w:val="23EA66E3"/>
    <w:rsid w:val="240A111C"/>
    <w:rsid w:val="240E24B8"/>
    <w:rsid w:val="24BC23E6"/>
    <w:rsid w:val="25323514"/>
    <w:rsid w:val="253A41A3"/>
    <w:rsid w:val="25757480"/>
    <w:rsid w:val="257F7D90"/>
    <w:rsid w:val="25AC53DC"/>
    <w:rsid w:val="25CC7E8F"/>
    <w:rsid w:val="25E15B74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4633B2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17C5D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651D0"/>
    <w:rsid w:val="2B9C299F"/>
    <w:rsid w:val="2BA96100"/>
    <w:rsid w:val="2BF02B43"/>
    <w:rsid w:val="2BF15B26"/>
    <w:rsid w:val="2C3C6E9F"/>
    <w:rsid w:val="2C6C1EC1"/>
    <w:rsid w:val="2C825415"/>
    <w:rsid w:val="2C8A4A20"/>
    <w:rsid w:val="2CB04C5F"/>
    <w:rsid w:val="2CB97AED"/>
    <w:rsid w:val="2CBC0691"/>
    <w:rsid w:val="2CBF29DD"/>
    <w:rsid w:val="2CCC7829"/>
    <w:rsid w:val="2CD95E24"/>
    <w:rsid w:val="2CDA38A5"/>
    <w:rsid w:val="2CDB3525"/>
    <w:rsid w:val="2D0355E5"/>
    <w:rsid w:val="2D200796"/>
    <w:rsid w:val="2D455153"/>
    <w:rsid w:val="2D4B1D49"/>
    <w:rsid w:val="2D832A39"/>
    <w:rsid w:val="2DA30D70"/>
    <w:rsid w:val="2DB5450D"/>
    <w:rsid w:val="2DBA0995"/>
    <w:rsid w:val="2DDE1E4E"/>
    <w:rsid w:val="2DEC607F"/>
    <w:rsid w:val="2E0E4B9C"/>
    <w:rsid w:val="2E323AD6"/>
    <w:rsid w:val="2EB326C8"/>
    <w:rsid w:val="2ECD1679"/>
    <w:rsid w:val="2ED523E6"/>
    <w:rsid w:val="2EE00777"/>
    <w:rsid w:val="2EE02EAD"/>
    <w:rsid w:val="2EEA6B08"/>
    <w:rsid w:val="2F492C0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2B264A"/>
    <w:rsid w:val="314246DE"/>
    <w:rsid w:val="31537335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0A1956"/>
    <w:rsid w:val="353D2CE5"/>
    <w:rsid w:val="354F6978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8E28AE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F30B46"/>
    <w:rsid w:val="3A0045B7"/>
    <w:rsid w:val="3A0F452D"/>
    <w:rsid w:val="3A35120E"/>
    <w:rsid w:val="3A3658EA"/>
    <w:rsid w:val="3A761972"/>
    <w:rsid w:val="3A815E0A"/>
    <w:rsid w:val="3AB10B58"/>
    <w:rsid w:val="3AF173C3"/>
    <w:rsid w:val="3AFF1F77"/>
    <w:rsid w:val="3B2A2C96"/>
    <w:rsid w:val="3B2D103D"/>
    <w:rsid w:val="3B3D61BD"/>
    <w:rsid w:val="3B6A29EC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47F6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920DE2"/>
    <w:rsid w:val="3EAA7A18"/>
    <w:rsid w:val="3EAB715E"/>
    <w:rsid w:val="3F043070"/>
    <w:rsid w:val="3F17428F"/>
    <w:rsid w:val="3F2B67B3"/>
    <w:rsid w:val="3F2D1CB6"/>
    <w:rsid w:val="3F3E79D2"/>
    <w:rsid w:val="3F751DEF"/>
    <w:rsid w:val="3F8D5553"/>
    <w:rsid w:val="4000420D"/>
    <w:rsid w:val="40463979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716C0"/>
    <w:rsid w:val="421F7A8A"/>
    <w:rsid w:val="422601E3"/>
    <w:rsid w:val="42374CC6"/>
    <w:rsid w:val="4243599A"/>
    <w:rsid w:val="424E4225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49405A"/>
    <w:rsid w:val="43744B39"/>
    <w:rsid w:val="43B03E7E"/>
    <w:rsid w:val="43CB1CC4"/>
    <w:rsid w:val="43DE6767"/>
    <w:rsid w:val="43F15787"/>
    <w:rsid w:val="445D4EE0"/>
    <w:rsid w:val="44C766E4"/>
    <w:rsid w:val="44CB50EA"/>
    <w:rsid w:val="44F81FD7"/>
    <w:rsid w:val="45423E2F"/>
    <w:rsid w:val="45512DC5"/>
    <w:rsid w:val="45C168FC"/>
    <w:rsid w:val="45C247F1"/>
    <w:rsid w:val="45E63EEE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175D37"/>
    <w:rsid w:val="48250A12"/>
    <w:rsid w:val="48405DC5"/>
    <w:rsid w:val="48703FE7"/>
    <w:rsid w:val="48744BEB"/>
    <w:rsid w:val="489F6B56"/>
    <w:rsid w:val="48CE1E02"/>
    <w:rsid w:val="48D3494D"/>
    <w:rsid w:val="48D67D91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CC6966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A0126D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704464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F48AE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42D6F"/>
    <w:rsid w:val="5345617F"/>
    <w:rsid w:val="5346672E"/>
    <w:rsid w:val="535E7637"/>
    <w:rsid w:val="538F60AD"/>
    <w:rsid w:val="53E04929"/>
    <w:rsid w:val="53F86552"/>
    <w:rsid w:val="54067A66"/>
    <w:rsid w:val="54140080"/>
    <w:rsid w:val="547C6C7E"/>
    <w:rsid w:val="54B57C0A"/>
    <w:rsid w:val="54C2369C"/>
    <w:rsid w:val="5519505C"/>
    <w:rsid w:val="552968C4"/>
    <w:rsid w:val="55587413"/>
    <w:rsid w:val="5569512F"/>
    <w:rsid w:val="55995C7E"/>
    <w:rsid w:val="55C34AF2"/>
    <w:rsid w:val="55F8151B"/>
    <w:rsid w:val="56155247"/>
    <w:rsid w:val="56270934"/>
    <w:rsid w:val="563E305B"/>
    <w:rsid w:val="567B4A1A"/>
    <w:rsid w:val="5695246C"/>
    <w:rsid w:val="569C67A5"/>
    <w:rsid w:val="56BD475C"/>
    <w:rsid w:val="56C675EA"/>
    <w:rsid w:val="56E83021"/>
    <w:rsid w:val="56FF2DCD"/>
    <w:rsid w:val="573632F7"/>
    <w:rsid w:val="575304D2"/>
    <w:rsid w:val="576B63A1"/>
    <w:rsid w:val="5776198C"/>
    <w:rsid w:val="57880B62"/>
    <w:rsid w:val="578F4AB4"/>
    <w:rsid w:val="579A66C8"/>
    <w:rsid w:val="579C431A"/>
    <w:rsid w:val="57AD78E7"/>
    <w:rsid w:val="57CF589D"/>
    <w:rsid w:val="580F0A3D"/>
    <w:rsid w:val="5818773E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42B8C"/>
    <w:rsid w:val="598E5AC2"/>
    <w:rsid w:val="59C36D6E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CB2778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04EAD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A5CC4"/>
    <w:rsid w:val="5E6956F1"/>
    <w:rsid w:val="5E6F6EA2"/>
    <w:rsid w:val="5E74377C"/>
    <w:rsid w:val="5E79378D"/>
    <w:rsid w:val="5EB24BEC"/>
    <w:rsid w:val="5EC308D2"/>
    <w:rsid w:val="5EEF11CE"/>
    <w:rsid w:val="5F2508D8"/>
    <w:rsid w:val="5F2D4536"/>
    <w:rsid w:val="5F3A5DCA"/>
    <w:rsid w:val="5F417953"/>
    <w:rsid w:val="5F661815"/>
    <w:rsid w:val="5F6E2C67"/>
    <w:rsid w:val="5F954B22"/>
    <w:rsid w:val="601125AA"/>
    <w:rsid w:val="60267539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11506A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ED648E"/>
    <w:rsid w:val="680578AE"/>
    <w:rsid w:val="6838670D"/>
    <w:rsid w:val="68534D0A"/>
    <w:rsid w:val="687419EA"/>
    <w:rsid w:val="689C4BF4"/>
    <w:rsid w:val="68E40DA4"/>
    <w:rsid w:val="68FB255E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CED116D"/>
    <w:rsid w:val="6D0B7DBE"/>
    <w:rsid w:val="6D1D3A71"/>
    <w:rsid w:val="6D4270CF"/>
    <w:rsid w:val="6D7256A0"/>
    <w:rsid w:val="6D740BA3"/>
    <w:rsid w:val="6DD775C2"/>
    <w:rsid w:val="6DF6321D"/>
    <w:rsid w:val="6E164D6A"/>
    <w:rsid w:val="6E27212F"/>
    <w:rsid w:val="6E33004B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0E49DB"/>
    <w:rsid w:val="6F4E40D0"/>
    <w:rsid w:val="6F6D675F"/>
    <w:rsid w:val="6F811B7C"/>
    <w:rsid w:val="6FC722F1"/>
    <w:rsid w:val="6FD54E8A"/>
    <w:rsid w:val="70394BAE"/>
    <w:rsid w:val="70565B15"/>
    <w:rsid w:val="70641074"/>
    <w:rsid w:val="706B245D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91275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767F38"/>
    <w:rsid w:val="75997EE5"/>
    <w:rsid w:val="75C458AB"/>
    <w:rsid w:val="7603432A"/>
    <w:rsid w:val="76181DB3"/>
    <w:rsid w:val="761E5DE4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186665"/>
    <w:rsid w:val="772A76ED"/>
    <w:rsid w:val="77432AB8"/>
    <w:rsid w:val="77551548"/>
    <w:rsid w:val="777911C6"/>
    <w:rsid w:val="77A30552"/>
    <w:rsid w:val="77B17927"/>
    <w:rsid w:val="77E86AC9"/>
    <w:rsid w:val="78452A3C"/>
    <w:rsid w:val="785328F5"/>
    <w:rsid w:val="7890275A"/>
    <w:rsid w:val="789E52F2"/>
    <w:rsid w:val="78C553BF"/>
    <w:rsid w:val="7945166D"/>
    <w:rsid w:val="79634E1C"/>
    <w:rsid w:val="7A073240"/>
    <w:rsid w:val="7A0B2410"/>
    <w:rsid w:val="7A151AC8"/>
    <w:rsid w:val="7A5E3C4E"/>
    <w:rsid w:val="7A807C2D"/>
    <w:rsid w:val="7B222A93"/>
    <w:rsid w:val="7B2D0C2A"/>
    <w:rsid w:val="7B8D4340"/>
    <w:rsid w:val="7C096585"/>
    <w:rsid w:val="7C126B83"/>
    <w:rsid w:val="7C3B0FE1"/>
    <w:rsid w:val="7C57508E"/>
    <w:rsid w:val="7CA025B7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7773F"/>
    <w:rsid w:val="7EA67DD6"/>
    <w:rsid w:val="7EAE481F"/>
    <w:rsid w:val="7EB3411D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545</Words>
  <Characters>3112</Characters>
  <Lines>25</Lines>
  <Paragraphs>7</Paragraphs>
  <ScaleCrop>false</ScaleCrop>
  <LinksUpToDate>false</LinksUpToDate>
  <CharactersWithSpaces>3650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2017-07-19T10:20:01Z</dcterms:modified>
  <dc:title>_x0001_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