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2727" w14:textId="05CF611E" w:rsidR="00E72877" w:rsidRDefault="00214A4E" w:rsidP="00214A4E">
      <w:pPr>
        <w:pStyle w:val="Heading1"/>
      </w:pPr>
      <w:r>
        <w:t xml:space="preserve">A Mixed-Integer Linear Programming (MILP) Problem </w:t>
      </w:r>
    </w:p>
    <w:p w14:paraId="11AE8950" w14:textId="48728E80" w:rsidR="00214A4E" w:rsidRDefault="00214A4E" w:rsidP="00214A4E">
      <w:pPr>
        <w:pStyle w:val="Heading2"/>
      </w:pPr>
      <w:r>
        <w:t>The Challenge</w:t>
      </w:r>
    </w:p>
    <w:p w14:paraId="43BCBF1D" w14:textId="7856272F" w:rsidR="00214A4E" w:rsidRDefault="00214A4E" w:rsidP="00791AD5">
      <w:pPr>
        <w:pStyle w:val="Paragraph"/>
      </w:pPr>
      <w:r w:rsidRPr="00214A4E">
        <w:t xml:space="preserve">Two generators (G1 and G2) are competing to supply a 60MW load. The bidding information of the two generators is shown in Table 1 for G1 and in Table 2 for G2. The minimum and maximum capacities for G1 are 15MW and 65MW, respectively. The minimum and maximum capacities for G2 are 10MW and 80MW, respectively. </w:t>
      </w:r>
    </w:p>
    <w:p w14:paraId="4C609BDF" w14:textId="38546023" w:rsidR="009B1C00" w:rsidRDefault="00214A4E" w:rsidP="00791AD5">
      <w:pPr>
        <w:pStyle w:val="Paragraph"/>
      </w:pPr>
      <w:r w:rsidRPr="00214A4E">
        <w:t>Assume each unit has a no-load cost. No-load cost for G1 is $100. No-load cost for G2 is $200.</w:t>
      </w:r>
    </w:p>
    <w:p w14:paraId="17F8E560" w14:textId="37DF2CA2" w:rsidR="00EC79C4" w:rsidRPr="009B1C00" w:rsidRDefault="00EC79C4" w:rsidP="00EC79C4">
      <w:pPr>
        <w:pStyle w:val="Heading3"/>
        <w:rPr>
          <w:rFonts w:ascii="Times New Roman" w:hAnsi="Times New Roman" w:cs="Times New Roman"/>
          <w:color w:val="333333"/>
          <w:sz w:val="24"/>
          <w:szCs w:val="30"/>
        </w:rPr>
      </w:pPr>
      <w:r>
        <w:t>Bidding Tables</w:t>
      </w:r>
    </w:p>
    <w:tbl>
      <w:tblPr>
        <w:tblW w:w="0" w:type="auto"/>
        <w:jc w:val="center"/>
        <w:tblBorders>
          <w:top w:val="nil"/>
          <w:left w:val="nil"/>
          <w:bottom w:val="nil"/>
          <w:right w:val="nil"/>
        </w:tblBorders>
        <w:tblLayout w:type="fixed"/>
        <w:tblLook w:val="0000" w:firstRow="0" w:lastRow="0" w:firstColumn="0" w:lastColumn="0" w:noHBand="0" w:noVBand="0"/>
      </w:tblPr>
      <w:tblGrid>
        <w:gridCol w:w="2348"/>
        <w:gridCol w:w="2348"/>
      </w:tblGrid>
      <w:tr w:rsidR="009B1C00" w:rsidRPr="009B1C00" w14:paraId="7935C39B" w14:textId="77777777" w:rsidTr="00840CF5">
        <w:tblPrEx>
          <w:tblCellMar>
            <w:top w:w="0" w:type="dxa"/>
            <w:bottom w:w="0" w:type="dxa"/>
          </w:tblCellMar>
        </w:tblPrEx>
        <w:trPr>
          <w:trHeight w:val="157"/>
          <w:jc w:val="center"/>
        </w:trPr>
        <w:tc>
          <w:tcPr>
            <w:tcW w:w="4696" w:type="dxa"/>
            <w:gridSpan w:val="2"/>
            <w:tcBorders>
              <w:top w:val="single" w:sz="4" w:space="0" w:color="000000"/>
              <w:left w:val="single" w:sz="4" w:space="0" w:color="000000"/>
              <w:bottom w:val="single" w:sz="4" w:space="0" w:color="000000"/>
              <w:right w:val="single" w:sz="4" w:space="0" w:color="000000"/>
            </w:tcBorders>
          </w:tcPr>
          <w:p w14:paraId="0503ADF8" w14:textId="000781A5"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Table 1. G1 Bidding Information</w:t>
            </w:r>
          </w:p>
        </w:tc>
      </w:tr>
      <w:tr w:rsidR="009B1C00" w:rsidRPr="009B1C00" w14:paraId="6D2EAE93"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3148A5FC" w14:textId="0E56BE01"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sz w:val="24"/>
                <w:szCs w:val="24"/>
              </w:rPr>
              <w:t xml:space="preserve"> </w:t>
            </w:r>
            <w:r w:rsidRPr="009B1C00">
              <w:rPr>
                <w:rFonts w:ascii="Times New Roman" w:hAnsi="Times New Roman" w:cs="Times New Roman"/>
                <w:color w:val="000000"/>
                <w:sz w:val="23"/>
                <w:szCs w:val="23"/>
              </w:rPr>
              <w:t xml:space="preserve">Quantity (MW) </w:t>
            </w:r>
          </w:p>
        </w:tc>
        <w:tc>
          <w:tcPr>
            <w:tcW w:w="2348" w:type="dxa"/>
            <w:tcBorders>
              <w:top w:val="single" w:sz="4" w:space="0" w:color="000000"/>
              <w:left w:val="single" w:sz="4" w:space="0" w:color="000000"/>
              <w:bottom w:val="single" w:sz="4" w:space="0" w:color="000000"/>
              <w:right w:val="single" w:sz="4" w:space="0" w:color="000000"/>
            </w:tcBorders>
          </w:tcPr>
          <w:p w14:paraId="4B148492"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Price ($/MWh) </w:t>
            </w:r>
          </w:p>
        </w:tc>
      </w:tr>
      <w:tr w:rsidR="009B1C00" w:rsidRPr="009B1C00" w14:paraId="12FDECEE"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32EC3FEE"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20 </w:t>
            </w:r>
          </w:p>
        </w:tc>
        <w:tc>
          <w:tcPr>
            <w:tcW w:w="2348" w:type="dxa"/>
            <w:tcBorders>
              <w:top w:val="single" w:sz="4" w:space="0" w:color="000000"/>
              <w:left w:val="single" w:sz="4" w:space="0" w:color="000000"/>
              <w:bottom w:val="single" w:sz="4" w:space="0" w:color="000000"/>
              <w:right w:val="single" w:sz="4" w:space="0" w:color="000000"/>
            </w:tcBorders>
          </w:tcPr>
          <w:p w14:paraId="2C5D511F"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20 </w:t>
            </w:r>
          </w:p>
        </w:tc>
      </w:tr>
      <w:tr w:rsidR="009B1C00" w:rsidRPr="009B1C00" w14:paraId="0B4C9A58"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327711B2"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30 </w:t>
            </w:r>
          </w:p>
        </w:tc>
        <w:tc>
          <w:tcPr>
            <w:tcW w:w="2348" w:type="dxa"/>
            <w:tcBorders>
              <w:top w:val="single" w:sz="4" w:space="0" w:color="000000"/>
              <w:left w:val="single" w:sz="4" w:space="0" w:color="000000"/>
              <w:bottom w:val="single" w:sz="4" w:space="0" w:color="000000"/>
              <w:right w:val="single" w:sz="4" w:space="0" w:color="000000"/>
            </w:tcBorders>
          </w:tcPr>
          <w:p w14:paraId="1CEEAC16"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25 </w:t>
            </w:r>
          </w:p>
        </w:tc>
      </w:tr>
      <w:tr w:rsidR="009B1C00" w:rsidRPr="009B1C00" w14:paraId="01DA787D"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14C9C6FC"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15 </w:t>
            </w:r>
          </w:p>
        </w:tc>
        <w:tc>
          <w:tcPr>
            <w:tcW w:w="2348" w:type="dxa"/>
            <w:tcBorders>
              <w:top w:val="single" w:sz="4" w:space="0" w:color="000000"/>
              <w:left w:val="single" w:sz="4" w:space="0" w:color="000000"/>
              <w:bottom w:val="single" w:sz="4" w:space="0" w:color="000000"/>
              <w:right w:val="single" w:sz="4" w:space="0" w:color="000000"/>
            </w:tcBorders>
          </w:tcPr>
          <w:p w14:paraId="1BE3810C"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30 </w:t>
            </w:r>
          </w:p>
        </w:tc>
      </w:tr>
    </w:tbl>
    <w:p w14:paraId="723FC16E" w14:textId="77777777" w:rsidR="009B1C00" w:rsidRPr="009B1C00" w:rsidRDefault="009B1C00" w:rsidP="009B1C00">
      <w:pPr>
        <w:autoSpaceDE w:val="0"/>
        <w:autoSpaceDN w:val="0"/>
        <w:adjustRightInd w:val="0"/>
        <w:spacing w:after="0" w:line="240" w:lineRule="auto"/>
        <w:rPr>
          <w:rFonts w:ascii="Times New Roman" w:hAnsi="Times New Roman" w:cs="Times New Roman"/>
          <w:color w:val="000000"/>
          <w:sz w:val="24"/>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2348"/>
        <w:gridCol w:w="2348"/>
      </w:tblGrid>
      <w:tr w:rsidR="009B1C00" w:rsidRPr="009B1C00" w14:paraId="64E6ABE3" w14:textId="77777777" w:rsidTr="00840CF5">
        <w:tblPrEx>
          <w:tblCellMar>
            <w:top w:w="0" w:type="dxa"/>
            <w:bottom w:w="0" w:type="dxa"/>
          </w:tblCellMar>
        </w:tblPrEx>
        <w:trPr>
          <w:trHeight w:val="157"/>
          <w:jc w:val="center"/>
        </w:trPr>
        <w:tc>
          <w:tcPr>
            <w:tcW w:w="4696" w:type="dxa"/>
            <w:gridSpan w:val="2"/>
            <w:tcBorders>
              <w:top w:val="single" w:sz="4" w:space="0" w:color="000000"/>
              <w:left w:val="single" w:sz="4" w:space="0" w:color="000000"/>
              <w:bottom w:val="single" w:sz="4" w:space="0" w:color="000000"/>
              <w:right w:val="single" w:sz="4" w:space="0" w:color="000000"/>
            </w:tcBorders>
          </w:tcPr>
          <w:p w14:paraId="7E357C18" w14:textId="062E35B6"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Table 2. G2 Bidding Information</w:t>
            </w:r>
          </w:p>
        </w:tc>
      </w:tr>
      <w:tr w:rsidR="009B1C00" w:rsidRPr="009B1C00" w14:paraId="344797DD"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12EC9040" w14:textId="60BDA93B"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sz w:val="24"/>
                <w:szCs w:val="24"/>
              </w:rPr>
              <w:t xml:space="preserve"> </w:t>
            </w:r>
            <w:r w:rsidRPr="009B1C00">
              <w:rPr>
                <w:rFonts w:ascii="Times New Roman" w:hAnsi="Times New Roman" w:cs="Times New Roman"/>
                <w:color w:val="000000"/>
                <w:sz w:val="23"/>
                <w:szCs w:val="23"/>
              </w:rPr>
              <w:t xml:space="preserve">Quantity (MW) </w:t>
            </w:r>
          </w:p>
        </w:tc>
        <w:tc>
          <w:tcPr>
            <w:tcW w:w="2348" w:type="dxa"/>
            <w:tcBorders>
              <w:top w:val="single" w:sz="4" w:space="0" w:color="000000"/>
              <w:left w:val="single" w:sz="4" w:space="0" w:color="000000"/>
              <w:bottom w:val="single" w:sz="4" w:space="0" w:color="000000"/>
              <w:right w:val="single" w:sz="4" w:space="0" w:color="000000"/>
            </w:tcBorders>
          </w:tcPr>
          <w:p w14:paraId="1866A152"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Price ($/MWh) </w:t>
            </w:r>
          </w:p>
        </w:tc>
      </w:tr>
      <w:tr w:rsidR="009B1C00" w:rsidRPr="009B1C00" w14:paraId="3FE37F05" w14:textId="77777777" w:rsidTr="00840CF5">
        <w:tblPrEx>
          <w:tblCellMar>
            <w:top w:w="0" w:type="dxa"/>
            <w:bottom w:w="0" w:type="dxa"/>
          </w:tblCellMar>
        </w:tblPrEx>
        <w:trPr>
          <w:trHeight w:val="159"/>
          <w:jc w:val="center"/>
        </w:trPr>
        <w:tc>
          <w:tcPr>
            <w:tcW w:w="2348" w:type="dxa"/>
            <w:tcBorders>
              <w:top w:val="single" w:sz="4" w:space="0" w:color="000000"/>
              <w:left w:val="single" w:sz="4" w:space="0" w:color="000000"/>
              <w:bottom w:val="single" w:sz="4" w:space="0" w:color="000000"/>
              <w:right w:val="single" w:sz="4" w:space="0" w:color="000000"/>
            </w:tcBorders>
          </w:tcPr>
          <w:p w14:paraId="3999C14B"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15 </w:t>
            </w:r>
          </w:p>
        </w:tc>
        <w:tc>
          <w:tcPr>
            <w:tcW w:w="2348" w:type="dxa"/>
            <w:tcBorders>
              <w:top w:val="single" w:sz="4" w:space="0" w:color="000000"/>
              <w:left w:val="single" w:sz="4" w:space="0" w:color="000000"/>
              <w:bottom w:val="single" w:sz="4" w:space="0" w:color="000000"/>
              <w:right w:val="single" w:sz="4" w:space="0" w:color="000000"/>
            </w:tcBorders>
          </w:tcPr>
          <w:p w14:paraId="5A992313"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b/>
                <w:bCs/>
                <w:color w:val="000000"/>
                <w:sz w:val="23"/>
                <w:szCs w:val="23"/>
              </w:rPr>
              <w:t xml:space="preserve">28 </w:t>
            </w:r>
          </w:p>
        </w:tc>
      </w:tr>
      <w:tr w:rsidR="009B1C00" w:rsidRPr="009B1C00" w14:paraId="787DB5E5"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158CCAF8"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40 </w:t>
            </w:r>
          </w:p>
        </w:tc>
        <w:tc>
          <w:tcPr>
            <w:tcW w:w="2348" w:type="dxa"/>
            <w:tcBorders>
              <w:top w:val="single" w:sz="4" w:space="0" w:color="000000"/>
              <w:left w:val="single" w:sz="4" w:space="0" w:color="000000"/>
              <w:bottom w:val="single" w:sz="4" w:space="0" w:color="000000"/>
              <w:right w:val="single" w:sz="4" w:space="0" w:color="000000"/>
            </w:tcBorders>
          </w:tcPr>
          <w:p w14:paraId="55535200"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26 </w:t>
            </w:r>
          </w:p>
        </w:tc>
      </w:tr>
      <w:tr w:rsidR="009B1C00" w:rsidRPr="009B1C00" w14:paraId="11B0C78A" w14:textId="77777777" w:rsidTr="00840CF5">
        <w:tblPrEx>
          <w:tblCellMar>
            <w:top w:w="0" w:type="dxa"/>
            <w:bottom w:w="0" w:type="dxa"/>
          </w:tblCellMar>
        </w:tblPrEx>
        <w:trPr>
          <w:trHeight w:val="157"/>
          <w:jc w:val="center"/>
        </w:trPr>
        <w:tc>
          <w:tcPr>
            <w:tcW w:w="2348" w:type="dxa"/>
            <w:tcBorders>
              <w:top w:val="single" w:sz="4" w:space="0" w:color="000000"/>
              <w:left w:val="single" w:sz="4" w:space="0" w:color="000000"/>
              <w:bottom w:val="single" w:sz="4" w:space="0" w:color="000000"/>
              <w:right w:val="single" w:sz="4" w:space="0" w:color="000000"/>
            </w:tcBorders>
          </w:tcPr>
          <w:p w14:paraId="09B8019D"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25 </w:t>
            </w:r>
          </w:p>
        </w:tc>
        <w:tc>
          <w:tcPr>
            <w:tcW w:w="2348" w:type="dxa"/>
            <w:tcBorders>
              <w:top w:val="single" w:sz="4" w:space="0" w:color="000000"/>
              <w:left w:val="single" w:sz="4" w:space="0" w:color="000000"/>
              <w:bottom w:val="single" w:sz="4" w:space="0" w:color="000000"/>
              <w:right w:val="single" w:sz="4" w:space="0" w:color="000000"/>
            </w:tcBorders>
          </w:tcPr>
          <w:p w14:paraId="73229B68" w14:textId="77777777" w:rsidR="009B1C00" w:rsidRPr="009B1C00" w:rsidRDefault="009B1C00" w:rsidP="009B1C00">
            <w:pPr>
              <w:autoSpaceDE w:val="0"/>
              <w:autoSpaceDN w:val="0"/>
              <w:adjustRightInd w:val="0"/>
              <w:spacing w:after="0" w:line="240" w:lineRule="auto"/>
              <w:jc w:val="center"/>
              <w:rPr>
                <w:rFonts w:ascii="Times New Roman" w:hAnsi="Times New Roman" w:cs="Times New Roman"/>
                <w:color w:val="000000"/>
                <w:sz w:val="23"/>
                <w:szCs w:val="23"/>
              </w:rPr>
            </w:pPr>
            <w:r w:rsidRPr="009B1C00">
              <w:rPr>
                <w:rFonts w:ascii="Times New Roman" w:hAnsi="Times New Roman" w:cs="Times New Roman"/>
                <w:color w:val="000000"/>
                <w:sz w:val="23"/>
                <w:szCs w:val="23"/>
              </w:rPr>
              <w:t xml:space="preserve">32 </w:t>
            </w:r>
          </w:p>
        </w:tc>
      </w:tr>
    </w:tbl>
    <w:p w14:paraId="7D7BBA32" w14:textId="21436909" w:rsidR="00EC79C4" w:rsidRDefault="00EC79C4" w:rsidP="00EC79C4">
      <w:pPr>
        <w:pStyle w:val="Heading3"/>
      </w:pPr>
      <w:r>
        <w:t>Deliverables</w:t>
      </w:r>
    </w:p>
    <w:p w14:paraId="55B53364" w14:textId="5C8764CC" w:rsidR="00A55A2F" w:rsidRPr="00A55A2F" w:rsidRDefault="00A55A2F" w:rsidP="00791AD5">
      <w:pPr>
        <w:pStyle w:val="Paragraph"/>
      </w:pPr>
      <w:r>
        <w:t>F</w:t>
      </w:r>
      <w:r w:rsidRPr="00A55A2F">
        <w:t xml:space="preserve">ind the minimum cost to supply the load and the accepted quantities for G1 and G2. </w:t>
      </w:r>
      <w:r>
        <w:t>F</w:t>
      </w:r>
      <w:r w:rsidRPr="00A55A2F">
        <w:t xml:space="preserve">ormulate the problem using mixed-integer linear programming.  </w:t>
      </w:r>
    </w:p>
    <w:p w14:paraId="23816363" w14:textId="77777777" w:rsidR="00A55A2F" w:rsidRPr="00A55A2F" w:rsidRDefault="00A55A2F" w:rsidP="00791AD5">
      <w:pPr>
        <w:pStyle w:val="Paragraph"/>
      </w:pPr>
      <w:r w:rsidRPr="00A55A2F">
        <w:t xml:space="preserve">• Complete MILP formulation (variables, objective function, constraints, bounds) </w:t>
      </w:r>
    </w:p>
    <w:p w14:paraId="35CEA18F" w14:textId="77777777" w:rsidR="00A55A2F" w:rsidRPr="00A55A2F" w:rsidRDefault="00A55A2F" w:rsidP="00791AD5">
      <w:pPr>
        <w:pStyle w:val="Paragraph"/>
      </w:pPr>
      <w:r w:rsidRPr="00A55A2F">
        <w:t xml:space="preserve">• Optimal solutions (commitment of units, accepted quantities, cost to supply the load) </w:t>
      </w:r>
    </w:p>
    <w:p w14:paraId="78ACA644" w14:textId="77777777" w:rsidR="00A55A2F" w:rsidRPr="00A55A2F" w:rsidRDefault="00A55A2F" w:rsidP="00EC79C4">
      <w:pPr>
        <w:pStyle w:val="Heading3"/>
      </w:pPr>
      <w:r w:rsidRPr="00A55A2F">
        <w:t xml:space="preserve">Hints </w:t>
      </w:r>
    </w:p>
    <w:p w14:paraId="12737F6F" w14:textId="77777777" w:rsidR="00A55A2F" w:rsidRPr="00A55A2F" w:rsidRDefault="00A55A2F" w:rsidP="00791AD5">
      <w:pPr>
        <w:pStyle w:val="Paragraph"/>
      </w:pPr>
      <w:r w:rsidRPr="00A55A2F">
        <w:t xml:space="preserve">• It’s possible that only one unit is needed to supply the load. </w:t>
      </w:r>
    </w:p>
    <w:p w14:paraId="73EC7B32" w14:textId="77777777" w:rsidR="00A55A2F" w:rsidRPr="00A55A2F" w:rsidRDefault="00A55A2F" w:rsidP="00791AD5">
      <w:pPr>
        <w:pStyle w:val="Paragraph"/>
      </w:pPr>
      <w:r w:rsidRPr="00A55A2F">
        <w:t xml:space="preserve">• If a unit is committed, a no-load cost will be incurred. </w:t>
      </w:r>
    </w:p>
    <w:p w14:paraId="523F1E01" w14:textId="77777777" w:rsidR="00A55A2F" w:rsidRPr="00A55A2F" w:rsidRDefault="00A55A2F" w:rsidP="00791AD5">
      <w:pPr>
        <w:pStyle w:val="Paragraph"/>
      </w:pPr>
      <w:r w:rsidRPr="00A55A2F">
        <w:t xml:space="preserve">• Cost curve for G1 is </w:t>
      </w:r>
      <w:r w:rsidRPr="00EC79C4">
        <w:rPr>
          <w:i/>
        </w:rPr>
        <w:t>convex</w:t>
      </w:r>
      <w:r w:rsidRPr="00A55A2F">
        <w:t xml:space="preserve"> when it’s committed. Cost curve for G2 is </w:t>
      </w:r>
      <w:r w:rsidRPr="00EC79C4">
        <w:rPr>
          <w:i/>
        </w:rPr>
        <w:t>non-convex</w:t>
      </w:r>
      <w:r w:rsidRPr="00A55A2F">
        <w:t xml:space="preserve"> when it’s committed. </w:t>
      </w:r>
    </w:p>
    <w:p w14:paraId="48DF69AA" w14:textId="4BCCC763" w:rsidR="00214A4E" w:rsidRDefault="00214A4E" w:rsidP="00214A4E">
      <w:pPr>
        <w:pStyle w:val="Heading2"/>
      </w:pPr>
      <w:r>
        <w:t>Formulation</w:t>
      </w:r>
    </w:p>
    <w:p w14:paraId="15F9A1DD" w14:textId="35223A4F" w:rsidR="001F6A4D" w:rsidRDefault="001F6A4D" w:rsidP="001F6A4D">
      <w:pPr>
        <w:pStyle w:val="Heading3"/>
      </w:pPr>
      <w:r>
        <w:t xml:space="preserve">Variables </w:t>
      </w:r>
    </w:p>
    <w:p w14:paraId="0A09FFAE" w14:textId="1BE3832E" w:rsidR="001F6A4D" w:rsidRDefault="001F6A4D" w:rsidP="00791AD5">
      <w:pPr>
        <w:pStyle w:val="Paragraph"/>
      </w:pPr>
      <w:r>
        <w:t>There are 14 variables in my generator model problem: x1, x2, x3, x4, x5, x6, x7, x</w:t>
      </w:r>
      <w:proofErr w:type="gramStart"/>
      <w:r>
        <w:t>8,x</w:t>
      </w:r>
      <w:proofErr w:type="gramEnd"/>
      <w:r>
        <w:t>9,x10,x11,x12,x13,x14. They are defined as given below:</w:t>
      </w:r>
    </w:p>
    <w:p w14:paraId="7A750C48" w14:textId="77777777" w:rsidR="001F6A4D" w:rsidRDefault="001F6A4D" w:rsidP="001F6A4D">
      <w:pPr>
        <w:pStyle w:val="Defaul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5472"/>
      </w:tblGrid>
      <w:tr w:rsidR="001F6A4D" w14:paraId="4D8684FF" w14:textId="77777777" w:rsidTr="00840CF5">
        <w:tblPrEx>
          <w:tblCellMar>
            <w:top w:w="0" w:type="dxa"/>
            <w:bottom w:w="0" w:type="dxa"/>
          </w:tblCellMar>
        </w:tblPrEx>
        <w:trPr>
          <w:trHeight w:val="107"/>
          <w:jc w:val="center"/>
        </w:trPr>
        <w:tc>
          <w:tcPr>
            <w:tcW w:w="1187" w:type="dxa"/>
          </w:tcPr>
          <w:p w14:paraId="77652D40" w14:textId="72483435" w:rsidR="001F6A4D" w:rsidRDefault="001F6A4D" w:rsidP="001F6A4D">
            <w:pPr>
              <w:pStyle w:val="Default"/>
              <w:jc w:val="center"/>
              <w:rPr>
                <w:sz w:val="23"/>
                <w:szCs w:val="23"/>
              </w:rPr>
            </w:pPr>
            <w:r>
              <w:rPr>
                <w:b/>
                <w:bCs/>
                <w:sz w:val="23"/>
                <w:szCs w:val="23"/>
              </w:rPr>
              <w:t>Variable</w:t>
            </w:r>
          </w:p>
        </w:tc>
        <w:tc>
          <w:tcPr>
            <w:tcW w:w="5472" w:type="dxa"/>
          </w:tcPr>
          <w:p w14:paraId="7F85DD44" w14:textId="77777777" w:rsidR="001F6A4D" w:rsidRDefault="001F6A4D">
            <w:pPr>
              <w:pStyle w:val="Default"/>
              <w:rPr>
                <w:sz w:val="23"/>
                <w:szCs w:val="23"/>
              </w:rPr>
            </w:pPr>
            <w:r>
              <w:rPr>
                <w:b/>
                <w:bCs/>
                <w:sz w:val="23"/>
                <w:szCs w:val="23"/>
              </w:rPr>
              <w:t xml:space="preserve">Definition </w:t>
            </w:r>
          </w:p>
        </w:tc>
      </w:tr>
      <w:tr w:rsidR="001F6A4D" w14:paraId="19A7A509" w14:textId="77777777" w:rsidTr="00840CF5">
        <w:tblPrEx>
          <w:tblCellMar>
            <w:top w:w="0" w:type="dxa"/>
            <w:bottom w:w="0" w:type="dxa"/>
          </w:tblCellMar>
        </w:tblPrEx>
        <w:trPr>
          <w:trHeight w:val="109"/>
          <w:jc w:val="center"/>
        </w:trPr>
        <w:tc>
          <w:tcPr>
            <w:tcW w:w="1187" w:type="dxa"/>
          </w:tcPr>
          <w:p w14:paraId="3CA8F7E3" w14:textId="7D0472FF" w:rsidR="001F6A4D" w:rsidRDefault="001F6A4D" w:rsidP="001F6A4D">
            <w:pPr>
              <w:pStyle w:val="Default"/>
              <w:jc w:val="center"/>
              <w:rPr>
                <w:sz w:val="23"/>
                <w:szCs w:val="23"/>
              </w:rPr>
            </w:pPr>
            <w:r>
              <w:rPr>
                <w:sz w:val="23"/>
                <w:szCs w:val="23"/>
              </w:rPr>
              <w:t>x1</w:t>
            </w:r>
          </w:p>
        </w:tc>
        <w:tc>
          <w:tcPr>
            <w:tcW w:w="5472" w:type="dxa"/>
          </w:tcPr>
          <w:p w14:paraId="393AA3B8" w14:textId="77777777" w:rsidR="001F6A4D" w:rsidRDefault="001F6A4D">
            <w:pPr>
              <w:pStyle w:val="Default"/>
              <w:rPr>
                <w:sz w:val="23"/>
                <w:szCs w:val="23"/>
              </w:rPr>
            </w:pPr>
            <w:r>
              <w:rPr>
                <w:sz w:val="23"/>
                <w:szCs w:val="23"/>
              </w:rPr>
              <w:t xml:space="preserve">G1 Accepted Quantity 20 MW Step </w:t>
            </w:r>
          </w:p>
        </w:tc>
      </w:tr>
      <w:tr w:rsidR="001F6A4D" w14:paraId="26EEC9AB" w14:textId="77777777" w:rsidTr="00840CF5">
        <w:tblPrEx>
          <w:tblCellMar>
            <w:top w:w="0" w:type="dxa"/>
            <w:bottom w:w="0" w:type="dxa"/>
          </w:tblCellMar>
        </w:tblPrEx>
        <w:trPr>
          <w:trHeight w:val="109"/>
          <w:jc w:val="center"/>
        </w:trPr>
        <w:tc>
          <w:tcPr>
            <w:tcW w:w="1187" w:type="dxa"/>
          </w:tcPr>
          <w:p w14:paraId="4F72FFEB" w14:textId="2EBC9095" w:rsidR="001F6A4D" w:rsidRDefault="001F6A4D" w:rsidP="001F6A4D">
            <w:pPr>
              <w:pStyle w:val="Default"/>
              <w:jc w:val="center"/>
              <w:rPr>
                <w:sz w:val="23"/>
                <w:szCs w:val="23"/>
              </w:rPr>
            </w:pPr>
            <w:r>
              <w:rPr>
                <w:sz w:val="23"/>
                <w:szCs w:val="23"/>
              </w:rPr>
              <w:t>x2</w:t>
            </w:r>
          </w:p>
        </w:tc>
        <w:tc>
          <w:tcPr>
            <w:tcW w:w="5472" w:type="dxa"/>
          </w:tcPr>
          <w:p w14:paraId="09D0B650" w14:textId="77777777" w:rsidR="001F6A4D" w:rsidRDefault="001F6A4D">
            <w:pPr>
              <w:pStyle w:val="Default"/>
              <w:rPr>
                <w:sz w:val="23"/>
                <w:szCs w:val="23"/>
              </w:rPr>
            </w:pPr>
            <w:r>
              <w:rPr>
                <w:sz w:val="23"/>
                <w:szCs w:val="23"/>
              </w:rPr>
              <w:t xml:space="preserve">G1 Accepted Quantity 30 MW Step </w:t>
            </w:r>
          </w:p>
        </w:tc>
      </w:tr>
      <w:tr w:rsidR="001F6A4D" w14:paraId="0790B71F" w14:textId="77777777" w:rsidTr="00840CF5">
        <w:tblPrEx>
          <w:tblCellMar>
            <w:top w:w="0" w:type="dxa"/>
            <w:bottom w:w="0" w:type="dxa"/>
          </w:tblCellMar>
        </w:tblPrEx>
        <w:trPr>
          <w:trHeight w:val="109"/>
          <w:jc w:val="center"/>
        </w:trPr>
        <w:tc>
          <w:tcPr>
            <w:tcW w:w="1187" w:type="dxa"/>
          </w:tcPr>
          <w:p w14:paraId="31BB7E36" w14:textId="130365FE" w:rsidR="001F6A4D" w:rsidRDefault="001F6A4D" w:rsidP="001F6A4D">
            <w:pPr>
              <w:pStyle w:val="Default"/>
              <w:jc w:val="center"/>
              <w:rPr>
                <w:sz w:val="23"/>
                <w:szCs w:val="23"/>
              </w:rPr>
            </w:pPr>
            <w:r>
              <w:rPr>
                <w:sz w:val="23"/>
                <w:szCs w:val="23"/>
              </w:rPr>
              <w:t>x3</w:t>
            </w:r>
          </w:p>
        </w:tc>
        <w:tc>
          <w:tcPr>
            <w:tcW w:w="5472" w:type="dxa"/>
          </w:tcPr>
          <w:p w14:paraId="00E5B656" w14:textId="77777777" w:rsidR="001F6A4D" w:rsidRDefault="001F6A4D">
            <w:pPr>
              <w:pStyle w:val="Default"/>
              <w:rPr>
                <w:sz w:val="23"/>
                <w:szCs w:val="23"/>
              </w:rPr>
            </w:pPr>
            <w:r>
              <w:rPr>
                <w:sz w:val="23"/>
                <w:szCs w:val="23"/>
              </w:rPr>
              <w:t xml:space="preserve">G1 Accepted Quantity 15 MW Step </w:t>
            </w:r>
          </w:p>
        </w:tc>
      </w:tr>
      <w:tr w:rsidR="001F6A4D" w14:paraId="081BC5DF" w14:textId="77777777" w:rsidTr="00840CF5">
        <w:tblPrEx>
          <w:tblCellMar>
            <w:top w:w="0" w:type="dxa"/>
            <w:bottom w:w="0" w:type="dxa"/>
          </w:tblCellMar>
        </w:tblPrEx>
        <w:trPr>
          <w:trHeight w:val="247"/>
          <w:jc w:val="center"/>
        </w:trPr>
        <w:tc>
          <w:tcPr>
            <w:tcW w:w="1187" w:type="dxa"/>
          </w:tcPr>
          <w:p w14:paraId="55CDC461" w14:textId="046C8E27" w:rsidR="001F6A4D" w:rsidRDefault="001F6A4D" w:rsidP="001F6A4D">
            <w:pPr>
              <w:pStyle w:val="Default"/>
              <w:jc w:val="center"/>
              <w:rPr>
                <w:sz w:val="23"/>
                <w:szCs w:val="23"/>
              </w:rPr>
            </w:pPr>
            <w:r>
              <w:rPr>
                <w:sz w:val="23"/>
                <w:szCs w:val="23"/>
              </w:rPr>
              <w:t>x4</w:t>
            </w:r>
          </w:p>
        </w:tc>
        <w:tc>
          <w:tcPr>
            <w:tcW w:w="5472" w:type="dxa"/>
          </w:tcPr>
          <w:p w14:paraId="51F39158" w14:textId="77777777" w:rsidR="001F6A4D" w:rsidRDefault="001F6A4D">
            <w:pPr>
              <w:pStyle w:val="Default"/>
              <w:rPr>
                <w:sz w:val="23"/>
                <w:szCs w:val="23"/>
              </w:rPr>
            </w:pPr>
            <w:r>
              <w:rPr>
                <w:sz w:val="23"/>
                <w:szCs w:val="23"/>
              </w:rPr>
              <w:t xml:space="preserve">G1 = x1 + x2 + x3 or total MW to be accepted by G1 </w:t>
            </w:r>
          </w:p>
        </w:tc>
      </w:tr>
      <w:tr w:rsidR="001F6A4D" w14:paraId="1D117E67" w14:textId="77777777" w:rsidTr="00840CF5">
        <w:tblPrEx>
          <w:tblCellMar>
            <w:top w:w="0" w:type="dxa"/>
            <w:bottom w:w="0" w:type="dxa"/>
          </w:tblCellMar>
        </w:tblPrEx>
        <w:trPr>
          <w:trHeight w:val="109"/>
          <w:jc w:val="center"/>
        </w:trPr>
        <w:tc>
          <w:tcPr>
            <w:tcW w:w="1187" w:type="dxa"/>
          </w:tcPr>
          <w:p w14:paraId="2C82BAE1" w14:textId="53962F94" w:rsidR="001F6A4D" w:rsidRDefault="001F6A4D" w:rsidP="001F6A4D">
            <w:pPr>
              <w:pStyle w:val="Default"/>
              <w:jc w:val="center"/>
              <w:rPr>
                <w:sz w:val="23"/>
                <w:szCs w:val="23"/>
              </w:rPr>
            </w:pPr>
            <w:r>
              <w:rPr>
                <w:sz w:val="23"/>
                <w:szCs w:val="23"/>
              </w:rPr>
              <w:t>x5</w:t>
            </w:r>
          </w:p>
        </w:tc>
        <w:tc>
          <w:tcPr>
            <w:tcW w:w="5472" w:type="dxa"/>
          </w:tcPr>
          <w:p w14:paraId="2E480C6D" w14:textId="77777777" w:rsidR="001F6A4D" w:rsidRDefault="001F6A4D">
            <w:pPr>
              <w:pStyle w:val="Default"/>
              <w:rPr>
                <w:sz w:val="23"/>
                <w:szCs w:val="23"/>
              </w:rPr>
            </w:pPr>
            <w:r>
              <w:rPr>
                <w:sz w:val="23"/>
                <w:szCs w:val="23"/>
              </w:rPr>
              <w:t xml:space="preserve">G2 Indicator Variable </w:t>
            </w:r>
          </w:p>
        </w:tc>
      </w:tr>
      <w:tr w:rsidR="001F6A4D" w14:paraId="0BE5F183" w14:textId="77777777" w:rsidTr="00840CF5">
        <w:tblPrEx>
          <w:tblCellMar>
            <w:top w:w="0" w:type="dxa"/>
            <w:bottom w:w="0" w:type="dxa"/>
          </w:tblCellMar>
        </w:tblPrEx>
        <w:trPr>
          <w:trHeight w:val="109"/>
          <w:jc w:val="center"/>
        </w:trPr>
        <w:tc>
          <w:tcPr>
            <w:tcW w:w="1187" w:type="dxa"/>
          </w:tcPr>
          <w:p w14:paraId="432AEFDD" w14:textId="43AC308F" w:rsidR="001F6A4D" w:rsidRDefault="001F6A4D" w:rsidP="001F6A4D">
            <w:pPr>
              <w:pStyle w:val="Default"/>
              <w:jc w:val="center"/>
              <w:rPr>
                <w:sz w:val="23"/>
                <w:szCs w:val="23"/>
              </w:rPr>
            </w:pPr>
            <w:r>
              <w:rPr>
                <w:sz w:val="23"/>
                <w:szCs w:val="23"/>
              </w:rPr>
              <w:t>x6</w:t>
            </w:r>
          </w:p>
        </w:tc>
        <w:tc>
          <w:tcPr>
            <w:tcW w:w="5472" w:type="dxa"/>
          </w:tcPr>
          <w:p w14:paraId="6140BED6" w14:textId="77777777" w:rsidR="001F6A4D" w:rsidRDefault="001F6A4D">
            <w:pPr>
              <w:pStyle w:val="Default"/>
              <w:rPr>
                <w:sz w:val="23"/>
                <w:szCs w:val="23"/>
              </w:rPr>
            </w:pPr>
            <w:r>
              <w:rPr>
                <w:sz w:val="23"/>
                <w:szCs w:val="23"/>
              </w:rPr>
              <w:t xml:space="preserve">G2 Indicator Variable </w:t>
            </w:r>
          </w:p>
        </w:tc>
      </w:tr>
      <w:tr w:rsidR="001F6A4D" w14:paraId="4CEA0B4F" w14:textId="77777777" w:rsidTr="00840CF5">
        <w:tblPrEx>
          <w:tblCellMar>
            <w:top w:w="0" w:type="dxa"/>
            <w:bottom w:w="0" w:type="dxa"/>
          </w:tblCellMar>
        </w:tblPrEx>
        <w:trPr>
          <w:trHeight w:val="109"/>
          <w:jc w:val="center"/>
        </w:trPr>
        <w:tc>
          <w:tcPr>
            <w:tcW w:w="1187" w:type="dxa"/>
          </w:tcPr>
          <w:p w14:paraId="0F6ED2EF" w14:textId="3FCFB817" w:rsidR="001F6A4D" w:rsidRDefault="001F6A4D" w:rsidP="001F6A4D">
            <w:pPr>
              <w:pStyle w:val="Default"/>
              <w:jc w:val="center"/>
              <w:rPr>
                <w:sz w:val="23"/>
                <w:szCs w:val="23"/>
              </w:rPr>
            </w:pPr>
            <w:r>
              <w:rPr>
                <w:sz w:val="23"/>
                <w:szCs w:val="23"/>
              </w:rPr>
              <w:t>x7</w:t>
            </w:r>
          </w:p>
        </w:tc>
        <w:tc>
          <w:tcPr>
            <w:tcW w:w="5472" w:type="dxa"/>
          </w:tcPr>
          <w:p w14:paraId="299ED1F9" w14:textId="77777777" w:rsidR="001F6A4D" w:rsidRDefault="001F6A4D">
            <w:pPr>
              <w:pStyle w:val="Default"/>
              <w:rPr>
                <w:sz w:val="23"/>
                <w:szCs w:val="23"/>
              </w:rPr>
            </w:pPr>
            <w:r>
              <w:rPr>
                <w:sz w:val="23"/>
                <w:szCs w:val="23"/>
              </w:rPr>
              <w:t xml:space="preserve">G2 Indicator Variable </w:t>
            </w:r>
          </w:p>
        </w:tc>
      </w:tr>
      <w:tr w:rsidR="001F6A4D" w14:paraId="6CE4EFA4" w14:textId="77777777" w:rsidTr="00840CF5">
        <w:tblPrEx>
          <w:tblCellMar>
            <w:top w:w="0" w:type="dxa"/>
            <w:bottom w:w="0" w:type="dxa"/>
          </w:tblCellMar>
        </w:tblPrEx>
        <w:trPr>
          <w:trHeight w:val="109"/>
          <w:jc w:val="center"/>
        </w:trPr>
        <w:tc>
          <w:tcPr>
            <w:tcW w:w="1187" w:type="dxa"/>
          </w:tcPr>
          <w:p w14:paraId="49C0A4F9" w14:textId="1ED6118A" w:rsidR="001F6A4D" w:rsidRDefault="001F6A4D" w:rsidP="001F6A4D">
            <w:pPr>
              <w:pStyle w:val="Default"/>
              <w:jc w:val="center"/>
              <w:rPr>
                <w:sz w:val="23"/>
                <w:szCs w:val="23"/>
              </w:rPr>
            </w:pPr>
            <w:r>
              <w:rPr>
                <w:sz w:val="23"/>
                <w:szCs w:val="23"/>
              </w:rPr>
              <w:t>x8</w:t>
            </w:r>
          </w:p>
        </w:tc>
        <w:tc>
          <w:tcPr>
            <w:tcW w:w="5472" w:type="dxa"/>
          </w:tcPr>
          <w:p w14:paraId="7E85C509" w14:textId="77777777" w:rsidR="001F6A4D" w:rsidRDefault="001F6A4D">
            <w:pPr>
              <w:pStyle w:val="Default"/>
              <w:rPr>
                <w:sz w:val="23"/>
                <w:szCs w:val="23"/>
              </w:rPr>
            </w:pPr>
            <w:r>
              <w:rPr>
                <w:sz w:val="23"/>
                <w:szCs w:val="23"/>
              </w:rPr>
              <w:t xml:space="preserve">G2 Indicator Variable </w:t>
            </w:r>
          </w:p>
        </w:tc>
      </w:tr>
      <w:tr w:rsidR="001F6A4D" w14:paraId="1F23D5D4" w14:textId="77777777" w:rsidTr="00840CF5">
        <w:tblPrEx>
          <w:tblCellMar>
            <w:top w:w="0" w:type="dxa"/>
            <w:bottom w:w="0" w:type="dxa"/>
          </w:tblCellMar>
        </w:tblPrEx>
        <w:trPr>
          <w:trHeight w:val="109"/>
          <w:jc w:val="center"/>
        </w:trPr>
        <w:tc>
          <w:tcPr>
            <w:tcW w:w="1187" w:type="dxa"/>
          </w:tcPr>
          <w:p w14:paraId="25CA4CB5" w14:textId="156BA40A" w:rsidR="001F6A4D" w:rsidRDefault="001F6A4D" w:rsidP="001F6A4D">
            <w:pPr>
              <w:pStyle w:val="Default"/>
              <w:jc w:val="center"/>
              <w:rPr>
                <w:sz w:val="23"/>
                <w:szCs w:val="23"/>
              </w:rPr>
            </w:pPr>
            <w:r>
              <w:rPr>
                <w:sz w:val="23"/>
                <w:szCs w:val="23"/>
              </w:rPr>
              <w:t>x9</w:t>
            </w:r>
          </w:p>
        </w:tc>
        <w:tc>
          <w:tcPr>
            <w:tcW w:w="5472" w:type="dxa"/>
          </w:tcPr>
          <w:p w14:paraId="5CED8568" w14:textId="77777777" w:rsidR="001F6A4D" w:rsidRDefault="001F6A4D">
            <w:pPr>
              <w:pStyle w:val="Default"/>
              <w:rPr>
                <w:sz w:val="23"/>
                <w:szCs w:val="23"/>
              </w:rPr>
            </w:pPr>
            <w:r>
              <w:rPr>
                <w:sz w:val="23"/>
                <w:szCs w:val="23"/>
              </w:rPr>
              <w:t xml:space="preserve">G2 Variable </w:t>
            </w:r>
          </w:p>
        </w:tc>
      </w:tr>
      <w:tr w:rsidR="001F6A4D" w14:paraId="3CC5E017" w14:textId="77777777" w:rsidTr="00840CF5">
        <w:tblPrEx>
          <w:tblCellMar>
            <w:top w:w="0" w:type="dxa"/>
            <w:bottom w:w="0" w:type="dxa"/>
          </w:tblCellMar>
        </w:tblPrEx>
        <w:trPr>
          <w:trHeight w:val="109"/>
          <w:jc w:val="center"/>
        </w:trPr>
        <w:tc>
          <w:tcPr>
            <w:tcW w:w="1187" w:type="dxa"/>
          </w:tcPr>
          <w:p w14:paraId="3CCEE0D6" w14:textId="5D80E35B" w:rsidR="001F6A4D" w:rsidRDefault="001F6A4D" w:rsidP="001F6A4D">
            <w:pPr>
              <w:pStyle w:val="Default"/>
              <w:jc w:val="center"/>
              <w:rPr>
                <w:sz w:val="23"/>
                <w:szCs w:val="23"/>
              </w:rPr>
            </w:pPr>
            <w:r>
              <w:rPr>
                <w:sz w:val="23"/>
                <w:szCs w:val="23"/>
              </w:rPr>
              <w:t>x10</w:t>
            </w:r>
          </w:p>
        </w:tc>
        <w:tc>
          <w:tcPr>
            <w:tcW w:w="5472" w:type="dxa"/>
          </w:tcPr>
          <w:p w14:paraId="67943BC5" w14:textId="77777777" w:rsidR="001F6A4D" w:rsidRDefault="001F6A4D">
            <w:pPr>
              <w:pStyle w:val="Default"/>
              <w:rPr>
                <w:sz w:val="23"/>
                <w:szCs w:val="23"/>
              </w:rPr>
            </w:pPr>
            <w:r>
              <w:rPr>
                <w:sz w:val="23"/>
                <w:szCs w:val="23"/>
              </w:rPr>
              <w:t xml:space="preserve">G2 Variable </w:t>
            </w:r>
          </w:p>
        </w:tc>
      </w:tr>
      <w:tr w:rsidR="001F6A4D" w14:paraId="195D737D" w14:textId="77777777" w:rsidTr="00840CF5">
        <w:tblPrEx>
          <w:tblCellMar>
            <w:top w:w="0" w:type="dxa"/>
            <w:bottom w:w="0" w:type="dxa"/>
          </w:tblCellMar>
        </w:tblPrEx>
        <w:trPr>
          <w:trHeight w:val="109"/>
          <w:jc w:val="center"/>
        </w:trPr>
        <w:tc>
          <w:tcPr>
            <w:tcW w:w="1187" w:type="dxa"/>
          </w:tcPr>
          <w:p w14:paraId="0E329EF0" w14:textId="349EFE17" w:rsidR="001F6A4D" w:rsidRDefault="001F6A4D" w:rsidP="001F6A4D">
            <w:pPr>
              <w:pStyle w:val="Default"/>
              <w:jc w:val="center"/>
              <w:rPr>
                <w:sz w:val="23"/>
                <w:szCs w:val="23"/>
              </w:rPr>
            </w:pPr>
            <w:r>
              <w:rPr>
                <w:sz w:val="23"/>
                <w:szCs w:val="23"/>
              </w:rPr>
              <w:t>x11</w:t>
            </w:r>
          </w:p>
        </w:tc>
        <w:tc>
          <w:tcPr>
            <w:tcW w:w="5472" w:type="dxa"/>
          </w:tcPr>
          <w:p w14:paraId="470802BA" w14:textId="77777777" w:rsidR="001F6A4D" w:rsidRDefault="001F6A4D">
            <w:pPr>
              <w:pStyle w:val="Default"/>
              <w:rPr>
                <w:sz w:val="23"/>
                <w:szCs w:val="23"/>
              </w:rPr>
            </w:pPr>
            <w:r>
              <w:rPr>
                <w:sz w:val="23"/>
                <w:szCs w:val="23"/>
              </w:rPr>
              <w:t xml:space="preserve">G2 Variable </w:t>
            </w:r>
          </w:p>
        </w:tc>
      </w:tr>
      <w:tr w:rsidR="001F6A4D" w14:paraId="6601D4DA" w14:textId="77777777" w:rsidTr="00840CF5">
        <w:tblPrEx>
          <w:tblCellMar>
            <w:top w:w="0" w:type="dxa"/>
            <w:bottom w:w="0" w:type="dxa"/>
          </w:tblCellMar>
        </w:tblPrEx>
        <w:trPr>
          <w:trHeight w:val="247"/>
          <w:jc w:val="center"/>
        </w:trPr>
        <w:tc>
          <w:tcPr>
            <w:tcW w:w="1187" w:type="dxa"/>
          </w:tcPr>
          <w:p w14:paraId="312434B0" w14:textId="52867EA3" w:rsidR="001F6A4D" w:rsidRDefault="001F6A4D" w:rsidP="001F6A4D">
            <w:pPr>
              <w:pStyle w:val="Default"/>
              <w:jc w:val="center"/>
              <w:rPr>
                <w:sz w:val="23"/>
                <w:szCs w:val="23"/>
              </w:rPr>
            </w:pPr>
            <w:r>
              <w:rPr>
                <w:sz w:val="23"/>
                <w:szCs w:val="23"/>
              </w:rPr>
              <w:t>x12</w:t>
            </w:r>
          </w:p>
        </w:tc>
        <w:tc>
          <w:tcPr>
            <w:tcW w:w="5472" w:type="dxa"/>
          </w:tcPr>
          <w:p w14:paraId="55061934" w14:textId="77777777" w:rsidR="001F6A4D" w:rsidRDefault="001F6A4D">
            <w:pPr>
              <w:pStyle w:val="Default"/>
              <w:rPr>
                <w:sz w:val="23"/>
                <w:szCs w:val="23"/>
              </w:rPr>
            </w:pPr>
            <w:r>
              <w:rPr>
                <w:sz w:val="23"/>
                <w:szCs w:val="23"/>
              </w:rPr>
              <w:t xml:space="preserve">G2 = x5 + x6 + x7 + x8 + x9 + x10 + x11 or total MW to be accepted by G2 </w:t>
            </w:r>
          </w:p>
        </w:tc>
      </w:tr>
      <w:tr w:rsidR="001F6A4D" w14:paraId="305A5DBB" w14:textId="77777777" w:rsidTr="00840CF5">
        <w:tblPrEx>
          <w:tblCellMar>
            <w:top w:w="0" w:type="dxa"/>
            <w:bottom w:w="0" w:type="dxa"/>
          </w:tblCellMar>
        </w:tblPrEx>
        <w:trPr>
          <w:trHeight w:val="109"/>
          <w:jc w:val="center"/>
        </w:trPr>
        <w:tc>
          <w:tcPr>
            <w:tcW w:w="1187" w:type="dxa"/>
          </w:tcPr>
          <w:p w14:paraId="6F4F9DC9" w14:textId="0CB51B98" w:rsidR="001F6A4D" w:rsidRDefault="001F6A4D" w:rsidP="001F6A4D">
            <w:pPr>
              <w:pStyle w:val="Default"/>
              <w:jc w:val="center"/>
              <w:rPr>
                <w:sz w:val="23"/>
                <w:szCs w:val="23"/>
              </w:rPr>
            </w:pPr>
            <w:r>
              <w:rPr>
                <w:sz w:val="23"/>
                <w:szCs w:val="23"/>
              </w:rPr>
              <w:t>x13</w:t>
            </w:r>
          </w:p>
        </w:tc>
        <w:tc>
          <w:tcPr>
            <w:tcW w:w="5472" w:type="dxa"/>
          </w:tcPr>
          <w:p w14:paraId="5C652C1E" w14:textId="77777777" w:rsidR="001F6A4D" w:rsidRDefault="001F6A4D">
            <w:pPr>
              <w:pStyle w:val="Default"/>
              <w:rPr>
                <w:sz w:val="23"/>
                <w:szCs w:val="23"/>
              </w:rPr>
            </w:pPr>
            <w:r>
              <w:rPr>
                <w:sz w:val="23"/>
                <w:szCs w:val="23"/>
              </w:rPr>
              <w:t xml:space="preserve">Unit commitment status of G1 </w:t>
            </w:r>
          </w:p>
        </w:tc>
      </w:tr>
      <w:tr w:rsidR="001F6A4D" w14:paraId="19B123A0" w14:textId="77777777" w:rsidTr="00840CF5">
        <w:tblPrEx>
          <w:tblCellMar>
            <w:top w:w="0" w:type="dxa"/>
            <w:bottom w:w="0" w:type="dxa"/>
          </w:tblCellMar>
        </w:tblPrEx>
        <w:trPr>
          <w:trHeight w:val="109"/>
          <w:jc w:val="center"/>
        </w:trPr>
        <w:tc>
          <w:tcPr>
            <w:tcW w:w="1187" w:type="dxa"/>
          </w:tcPr>
          <w:p w14:paraId="15CA98D1" w14:textId="1AF04AAC" w:rsidR="001F6A4D" w:rsidRDefault="001F6A4D" w:rsidP="001F6A4D">
            <w:pPr>
              <w:pStyle w:val="Default"/>
              <w:jc w:val="center"/>
              <w:rPr>
                <w:sz w:val="23"/>
                <w:szCs w:val="23"/>
              </w:rPr>
            </w:pPr>
            <w:r>
              <w:rPr>
                <w:sz w:val="23"/>
                <w:szCs w:val="23"/>
              </w:rPr>
              <w:t>x14</w:t>
            </w:r>
          </w:p>
        </w:tc>
        <w:tc>
          <w:tcPr>
            <w:tcW w:w="5472" w:type="dxa"/>
          </w:tcPr>
          <w:p w14:paraId="18554127" w14:textId="77777777" w:rsidR="001F6A4D" w:rsidRDefault="001F6A4D">
            <w:pPr>
              <w:pStyle w:val="Default"/>
              <w:rPr>
                <w:sz w:val="23"/>
                <w:szCs w:val="23"/>
              </w:rPr>
            </w:pPr>
            <w:r>
              <w:rPr>
                <w:sz w:val="23"/>
                <w:szCs w:val="23"/>
              </w:rPr>
              <w:t xml:space="preserve">Unit commitment status of G2 </w:t>
            </w:r>
          </w:p>
        </w:tc>
      </w:tr>
    </w:tbl>
    <w:p w14:paraId="1252227F" w14:textId="119CCF84" w:rsidR="001E58F8" w:rsidRDefault="001E58F8" w:rsidP="001E58F8">
      <w:pPr>
        <w:pStyle w:val="Heading3"/>
      </w:pPr>
      <w:r>
        <w:t xml:space="preserve">Objective Function </w:t>
      </w:r>
    </w:p>
    <w:p w14:paraId="0D91D01D" w14:textId="7528762E" w:rsidR="001E58F8" w:rsidRDefault="001E58F8" w:rsidP="00791AD5">
      <w:pPr>
        <w:pStyle w:val="Paragraph"/>
      </w:pPr>
      <w:r>
        <w:t>The objective of the problem is to minimize cost of combined bids of both generators.</w:t>
      </w:r>
    </w:p>
    <w:p w14:paraId="2C4AAEE9" w14:textId="1CB3862D" w:rsidR="00791AD5" w:rsidRDefault="00791AD5" w:rsidP="00791AD5">
      <w:pPr>
        <w:pStyle w:val="Paragraph"/>
        <w:rPr>
          <w:sz w:val="23"/>
          <w:szCs w:val="23"/>
        </w:rPr>
      </w:pPr>
      <w:r>
        <w:rPr>
          <w:noProof/>
        </w:rPr>
        <w:drawing>
          <wp:inline distT="0" distB="0" distL="0" distR="0" wp14:anchorId="3648F637" wp14:editId="035C6C6E">
            <wp:extent cx="5943600" cy="52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7050"/>
                    </a:xfrm>
                    <a:prstGeom prst="rect">
                      <a:avLst/>
                    </a:prstGeom>
                    <a:noFill/>
                    <a:ln>
                      <a:noFill/>
                    </a:ln>
                  </pic:spPr>
                </pic:pic>
              </a:graphicData>
            </a:graphic>
          </wp:inline>
        </w:drawing>
      </w:r>
    </w:p>
    <w:p w14:paraId="0829AC5E" w14:textId="4FD9E4B9" w:rsidR="00791AD5" w:rsidRDefault="00791AD5" w:rsidP="00791AD5">
      <w:pPr>
        <w:pStyle w:val="Paragraph"/>
      </w:pPr>
      <w:r>
        <w:t xml:space="preserve">The objective function is the sum of the unit price of the MW multiplied by the quantity to be accepted added to the other ranges and their respective products plus the no-load cost. </w:t>
      </w:r>
    </w:p>
    <w:p w14:paraId="545989E5" w14:textId="78457620" w:rsidR="001E58F8" w:rsidRDefault="00791AD5" w:rsidP="00791AD5">
      <w:pPr>
        <w:pStyle w:val="Paragraph"/>
      </w:pPr>
      <w:r w:rsidRPr="00791AD5">
        <w:t>Note: In the MATLAB portion of the model, the x4 and x12 variables are set equal to 0 since it is not in the problem definition to minimize these.</w:t>
      </w:r>
    </w:p>
    <w:p w14:paraId="1BD1B046" w14:textId="14C2B005" w:rsidR="00791AD5" w:rsidRDefault="004009CB" w:rsidP="00060063">
      <w:pPr>
        <w:pStyle w:val="Heading3"/>
      </w:pPr>
      <w:r>
        <w:t>Constraints</w:t>
      </w:r>
    </w:p>
    <w:p w14:paraId="0BE774D4" w14:textId="5B21AC2D" w:rsidR="004009CB" w:rsidRPr="00060063" w:rsidRDefault="004009CB" w:rsidP="00791AD5">
      <w:pPr>
        <w:pStyle w:val="Paragraph"/>
      </w:pPr>
      <w:r w:rsidRPr="00060063">
        <w:t>The constraints of the problem are shown below:</w:t>
      </w:r>
    </w:p>
    <w:p w14:paraId="35D71383" w14:textId="4E86C72D" w:rsidR="004009CB" w:rsidRDefault="00092931" w:rsidP="00791AD5">
      <w:pPr>
        <w:pStyle w:val="Paragraph"/>
      </w:pPr>
      <w:r>
        <w:rPr>
          <w:noProof/>
        </w:rPr>
        <w:lastRenderedPageBreak/>
        <w:drawing>
          <wp:inline distT="0" distB="0" distL="0" distR="0" wp14:anchorId="2393ED9B" wp14:editId="7D0F0821">
            <wp:extent cx="5127306" cy="279225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7306" cy="2792259"/>
                    </a:xfrm>
                    <a:prstGeom prst="rect">
                      <a:avLst/>
                    </a:prstGeom>
                  </pic:spPr>
                </pic:pic>
              </a:graphicData>
            </a:graphic>
          </wp:inline>
        </w:drawing>
      </w:r>
    </w:p>
    <w:p w14:paraId="43874067" w14:textId="77777777" w:rsidR="00092931" w:rsidRDefault="00092931" w:rsidP="00092931">
      <w:pPr>
        <w:pStyle w:val="Heading3"/>
      </w:pPr>
      <w:r>
        <w:t xml:space="preserve">Bounds </w:t>
      </w:r>
    </w:p>
    <w:p w14:paraId="43E9FA13" w14:textId="77777777" w:rsidR="00092931" w:rsidRDefault="00092931" w:rsidP="00092931">
      <w:pPr>
        <w:pStyle w:val="Paragraph"/>
      </w:pPr>
      <w:r>
        <w:t>The bounds of the model are defined in the problem statement and are shown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1680"/>
        <w:gridCol w:w="1667"/>
      </w:tblGrid>
      <w:tr w:rsidR="00092931" w14:paraId="4C5813D8" w14:textId="77777777" w:rsidTr="00840CF5">
        <w:tblPrEx>
          <w:tblCellMar>
            <w:top w:w="0" w:type="dxa"/>
            <w:bottom w:w="0" w:type="dxa"/>
          </w:tblCellMar>
        </w:tblPrEx>
        <w:trPr>
          <w:trHeight w:val="107"/>
          <w:jc w:val="center"/>
        </w:trPr>
        <w:tc>
          <w:tcPr>
            <w:tcW w:w="1187" w:type="dxa"/>
          </w:tcPr>
          <w:p w14:paraId="022B8844" w14:textId="77777777" w:rsidR="00092931" w:rsidRDefault="00092931" w:rsidP="00E45060">
            <w:pPr>
              <w:pStyle w:val="Default"/>
              <w:jc w:val="center"/>
              <w:rPr>
                <w:sz w:val="23"/>
                <w:szCs w:val="23"/>
              </w:rPr>
            </w:pPr>
            <w:r>
              <w:rPr>
                <w:b/>
                <w:bCs/>
                <w:sz w:val="23"/>
                <w:szCs w:val="23"/>
              </w:rPr>
              <w:t>Variable</w:t>
            </w:r>
          </w:p>
        </w:tc>
        <w:tc>
          <w:tcPr>
            <w:tcW w:w="1680" w:type="dxa"/>
          </w:tcPr>
          <w:p w14:paraId="5B17589E" w14:textId="77777777" w:rsidR="00092931" w:rsidRDefault="00092931" w:rsidP="00E45060">
            <w:pPr>
              <w:pStyle w:val="Default"/>
              <w:jc w:val="center"/>
              <w:rPr>
                <w:sz w:val="23"/>
                <w:szCs w:val="23"/>
              </w:rPr>
            </w:pPr>
            <w:r>
              <w:rPr>
                <w:b/>
                <w:bCs/>
                <w:sz w:val="23"/>
                <w:szCs w:val="23"/>
              </w:rPr>
              <w:t>Lower Bound</w:t>
            </w:r>
          </w:p>
        </w:tc>
        <w:tc>
          <w:tcPr>
            <w:tcW w:w="1667" w:type="dxa"/>
          </w:tcPr>
          <w:p w14:paraId="29AF7CEB" w14:textId="77777777" w:rsidR="00092931" w:rsidRDefault="00092931" w:rsidP="00E45060">
            <w:pPr>
              <w:pStyle w:val="Default"/>
              <w:jc w:val="center"/>
              <w:rPr>
                <w:sz w:val="23"/>
                <w:szCs w:val="23"/>
              </w:rPr>
            </w:pPr>
            <w:r>
              <w:rPr>
                <w:b/>
                <w:bCs/>
                <w:sz w:val="23"/>
                <w:szCs w:val="23"/>
              </w:rPr>
              <w:t>Upper Bound</w:t>
            </w:r>
          </w:p>
        </w:tc>
      </w:tr>
      <w:tr w:rsidR="00092931" w14:paraId="7D3BB8A8" w14:textId="77777777" w:rsidTr="00840CF5">
        <w:tblPrEx>
          <w:tblCellMar>
            <w:top w:w="0" w:type="dxa"/>
            <w:bottom w:w="0" w:type="dxa"/>
          </w:tblCellMar>
        </w:tblPrEx>
        <w:trPr>
          <w:trHeight w:val="109"/>
          <w:jc w:val="center"/>
        </w:trPr>
        <w:tc>
          <w:tcPr>
            <w:tcW w:w="1187" w:type="dxa"/>
          </w:tcPr>
          <w:p w14:paraId="69FE2274" w14:textId="77777777" w:rsidR="00092931" w:rsidRDefault="00092931" w:rsidP="00E45060">
            <w:pPr>
              <w:pStyle w:val="Default"/>
              <w:jc w:val="center"/>
              <w:rPr>
                <w:sz w:val="23"/>
                <w:szCs w:val="23"/>
              </w:rPr>
            </w:pPr>
            <w:r>
              <w:rPr>
                <w:sz w:val="23"/>
                <w:szCs w:val="23"/>
              </w:rPr>
              <w:t>x1</w:t>
            </w:r>
          </w:p>
        </w:tc>
        <w:tc>
          <w:tcPr>
            <w:tcW w:w="1680" w:type="dxa"/>
          </w:tcPr>
          <w:p w14:paraId="557CA5F0" w14:textId="77777777" w:rsidR="00092931" w:rsidRDefault="00092931" w:rsidP="00E45060">
            <w:pPr>
              <w:pStyle w:val="Default"/>
              <w:jc w:val="center"/>
              <w:rPr>
                <w:sz w:val="23"/>
                <w:szCs w:val="23"/>
              </w:rPr>
            </w:pPr>
            <w:r>
              <w:rPr>
                <w:sz w:val="23"/>
                <w:szCs w:val="23"/>
              </w:rPr>
              <w:t>0</w:t>
            </w:r>
          </w:p>
        </w:tc>
        <w:tc>
          <w:tcPr>
            <w:tcW w:w="1667" w:type="dxa"/>
          </w:tcPr>
          <w:p w14:paraId="29F6D450" w14:textId="77777777" w:rsidR="00092931" w:rsidRDefault="00092931" w:rsidP="00E45060">
            <w:pPr>
              <w:pStyle w:val="Default"/>
              <w:jc w:val="center"/>
              <w:rPr>
                <w:sz w:val="23"/>
                <w:szCs w:val="23"/>
              </w:rPr>
            </w:pPr>
            <w:r>
              <w:rPr>
                <w:sz w:val="23"/>
                <w:szCs w:val="23"/>
              </w:rPr>
              <w:t>20</w:t>
            </w:r>
          </w:p>
        </w:tc>
      </w:tr>
      <w:tr w:rsidR="00092931" w14:paraId="04CDC86C" w14:textId="77777777" w:rsidTr="00840CF5">
        <w:tblPrEx>
          <w:tblCellMar>
            <w:top w:w="0" w:type="dxa"/>
            <w:bottom w:w="0" w:type="dxa"/>
          </w:tblCellMar>
        </w:tblPrEx>
        <w:trPr>
          <w:trHeight w:val="109"/>
          <w:jc w:val="center"/>
        </w:trPr>
        <w:tc>
          <w:tcPr>
            <w:tcW w:w="1187" w:type="dxa"/>
          </w:tcPr>
          <w:p w14:paraId="7727FCB0" w14:textId="77777777" w:rsidR="00092931" w:rsidRDefault="00092931" w:rsidP="00E45060">
            <w:pPr>
              <w:pStyle w:val="Default"/>
              <w:jc w:val="center"/>
              <w:rPr>
                <w:sz w:val="23"/>
                <w:szCs w:val="23"/>
              </w:rPr>
            </w:pPr>
            <w:r>
              <w:rPr>
                <w:sz w:val="23"/>
                <w:szCs w:val="23"/>
              </w:rPr>
              <w:t>x2</w:t>
            </w:r>
          </w:p>
        </w:tc>
        <w:tc>
          <w:tcPr>
            <w:tcW w:w="1680" w:type="dxa"/>
          </w:tcPr>
          <w:p w14:paraId="5415EF49" w14:textId="77777777" w:rsidR="00092931" w:rsidRDefault="00092931" w:rsidP="00E45060">
            <w:pPr>
              <w:pStyle w:val="Default"/>
              <w:jc w:val="center"/>
              <w:rPr>
                <w:sz w:val="23"/>
                <w:szCs w:val="23"/>
              </w:rPr>
            </w:pPr>
            <w:r>
              <w:rPr>
                <w:sz w:val="23"/>
                <w:szCs w:val="23"/>
              </w:rPr>
              <w:t>0</w:t>
            </w:r>
          </w:p>
        </w:tc>
        <w:tc>
          <w:tcPr>
            <w:tcW w:w="1667" w:type="dxa"/>
          </w:tcPr>
          <w:p w14:paraId="6889AD64" w14:textId="77777777" w:rsidR="00092931" w:rsidRDefault="00092931" w:rsidP="00E45060">
            <w:pPr>
              <w:pStyle w:val="Default"/>
              <w:jc w:val="center"/>
              <w:rPr>
                <w:sz w:val="23"/>
                <w:szCs w:val="23"/>
              </w:rPr>
            </w:pPr>
            <w:r>
              <w:rPr>
                <w:sz w:val="23"/>
                <w:szCs w:val="23"/>
              </w:rPr>
              <w:t>30</w:t>
            </w:r>
          </w:p>
        </w:tc>
      </w:tr>
      <w:tr w:rsidR="00092931" w14:paraId="0A562129" w14:textId="77777777" w:rsidTr="00840CF5">
        <w:tblPrEx>
          <w:tblCellMar>
            <w:top w:w="0" w:type="dxa"/>
            <w:bottom w:w="0" w:type="dxa"/>
          </w:tblCellMar>
        </w:tblPrEx>
        <w:trPr>
          <w:trHeight w:val="109"/>
          <w:jc w:val="center"/>
        </w:trPr>
        <w:tc>
          <w:tcPr>
            <w:tcW w:w="1187" w:type="dxa"/>
          </w:tcPr>
          <w:p w14:paraId="658E8AB5" w14:textId="77777777" w:rsidR="00092931" w:rsidRDefault="00092931" w:rsidP="00E45060">
            <w:pPr>
              <w:pStyle w:val="Default"/>
              <w:jc w:val="center"/>
              <w:rPr>
                <w:sz w:val="23"/>
                <w:szCs w:val="23"/>
              </w:rPr>
            </w:pPr>
            <w:r>
              <w:rPr>
                <w:sz w:val="23"/>
                <w:szCs w:val="23"/>
              </w:rPr>
              <w:t>x3</w:t>
            </w:r>
          </w:p>
        </w:tc>
        <w:tc>
          <w:tcPr>
            <w:tcW w:w="1680" w:type="dxa"/>
          </w:tcPr>
          <w:p w14:paraId="286C39CA" w14:textId="77777777" w:rsidR="00092931" w:rsidRDefault="00092931" w:rsidP="00E45060">
            <w:pPr>
              <w:pStyle w:val="Default"/>
              <w:jc w:val="center"/>
              <w:rPr>
                <w:sz w:val="23"/>
                <w:szCs w:val="23"/>
              </w:rPr>
            </w:pPr>
            <w:r>
              <w:rPr>
                <w:sz w:val="23"/>
                <w:szCs w:val="23"/>
              </w:rPr>
              <w:t>0</w:t>
            </w:r>
          </w:p>
        </w:tc>
        <w:tc>
          <w:tcPr>
            <w:tcW w:w="1667" w:type="dxa"/>
          </w:tcPr>
          <w:p w14:paraId="5AF1D3C5" w14:textId="77777777" w:rsidR="00092931" w:rsidRDefault="00092931" w:rsidP="00E45060">
            <w:pPr>
              <w:pStyle w:val="Default"/>
              <w:jc w:val="center"/>
              <w:rPr>
                <w:sz w:val="23"/>
                <w:szCs w:val="23"/>
              </w:rPr>
            </w:pPr>
            <w:r>
              <w:rPr>
                <w:sz w:val="23"/>
                <w:szCs w:val="23"/>
              </w:rPr>
              <w:t>15</w:t>
            </w:r>
          </w:p>
        </w:tc>
      </w:tr>
      <w:tr w:rsidR="00092931" w14:paraId="2C6FB856" w14:textId="77777777" w:rsidTr="00840CF5">
        <w:tblPrEx>
          <w:tblCellMar>
            <w:top w:w="0" w:type="dxa"/>
            <w:bottom w:w="0" w:type="dxa"/>
          </w:tblCellMar>
        </w:tblPrEx>
        <w:trPr>
          <w:trHeight w:val="109"/>
          <w:jc w:val="center"/>
        </w:trPr>
        <w:tc>
          <w:tcPr>
            <w:tcW w:w="1187" w:type="dxa"/>
          </w:tcPr>
          <w:p w14:paraId="2542C749" w14:textId="77777777" w:rsidR="00092931" w:rsidRDefault="00092931" w:rsidP="00E45060">
            <w:pPr>
              <w:pStyle w:val="Default"/>
              <w:jc w:val="center"/>
              <w:rPr>
                <w:sz w:val="23"/>
                <w:szCs w:val="23"/>
              </w:rPr>
            </w:pPr>
            <w:r>
              <w:rPr>
                <w:sz w:val="23"/>
                <w:szCs w:val="23"/>
              </w:rPr>
              <w:t>x4</w:t>
            </w:r>
          </w:p>
        </w:tc>
        <w:tc>
          <w:tcPr>
            <w:tcW w:w="1680" w:type="dxa"/>
          </w:tcPr>
          <w:p w14:paraId="0DE40780" w14:textId="77777777" w:rsidR="00092931" w:rsidRDefault="00092931" w:rsidP="00E45060">
            <w:pPr>
              <w:pStyle w:val="Default"/>
              <w:jc w:val="center"/>
              <w:rPr>
                <w:sz w:val="23"/>
                <w:szCs w:val="23"/>
              </w:rPr>
            </w:pPr>
            <w:r>
              <w:rPr>
                <w:sz w:val="23"/>
                <w:szCs w:val="23"/>
              </w:rPr>
              <w:t>15</w:t>
            </w:r>
          </w:p>
        </w:tc>
        <w:tc>
          <w:tcPr>
            <w:tcW w:w="1667" w:type="dxa"/>
          </w:tcPr>
          <w:p w14:paraId="00007406" w14:textId="77777777" w:rsidR="00092931" w:rsidRDefault="00092931" w:rsidP="00E45060">
            <w:pPr>
              <w:pStyle w:val="Default"/>
              <w:jc w:val="center"/>
              <w:rPr>
                <w:sz w:val="23"/>
                <w:szCs w:val="23"/>
              </w:rPr>
            </w:pPr>
            <w:r>
              <w:rPr>
                <w:sz w:val="23"/>
                <w:szCs w:val="23"/>
              </w:rPr>
              <w:t>65</w:t>
            </w:r>
          </w:p>
        </w:tc>
      </w:tr>
      <w:tr w:rsidR="00092931" w14:paraId="11DD1D9E" w14:textId="77777777" w:rsidTr="00840CF5">
        <w:tblPrEx>
          <w:tblCellMar>
            <w:top w:w="0" w:type="dxa"/>
            <w:bottom w:w="0" w:type="dxa"/>
          </w:tblCellMar>
        </w:tblPrEx>
        <w:trPr>
          <w:trHeight w:val="109"/>
          <w:jc w:val="center"/>
        </w:trPr>
        <w:tc>
          <w:tcPr>
            <w:tcW w:w="1187" w:type="dxa"/>
          </w:tcPr>
          <w:p w14:paraId="54FF90E3" w14:textId="77777777" w:rsidR="00092931" w:rsidRDefault="00092931" w:rsidP="00E45060">
            <w:pPr>
              <w:pStyle w:val="Default"/>
              <w:jc w:val="center"/>
              <w:rPr>
                <w:sz w:val="23"/>
                <w:szCs w:val="23"/>
              </w:rPr>
            </w:pPr>
            <w:r>
              <w:rPr>
                <w:sz w:val="23"/>
                <w:szCs w:val="23"/>
              </w:rPr>
              <w:t>x5</w:t>
            </w:r>
          </w:p>
        </w:tc>
        <w:tc>
          <w:tcPr>
            <w:tcW w:w="1680" w:type="dxa"/>
          </w:tcPr>
          <w:p w14:paraId="6B662D54" w14:textId="77777777" w:rsidR="00092931" w:rsidRDefault="00092931" w:rsidP="00E45060">
            <w:pPr>
              <w:pStyle w:val="Default"/>
              <w:jc w:val="center"/>
              <w:rPr>
                <w:sz w:val="23"/>
                <w:szCs w:val="23"/>
              </w:rPr>
            </w:pPr>
            <w:r>
              <w:rPr>
                <w:sz w:val="23"/>
                <w:szCs w:val="23"/>
              </w:rPr>
              <w:t>0</w:t>
            </w:r>
          </w:p>
        </w:tc>
        <w:tc>
          <w:tcPr>
            <w:tcW w:w="1667" w:type="dxa"/>
          </w:tcPr>
          <w:p w14:paraId="49E5D9B0" w14:textId="77777777" w:rsidR="00092931" w:rsidRDefault="00092931" w:rsidP="00E45060">
            <w:pPr>
              <w:pStyle w:val="Default"/>
              <w:jc w:val="center"/>
              <w:rPr>
                <w:sz w:val="23"/>
                <w:szCs w:val="23"/>
              </w:rPr>
            </w:pPr>
            <w:r>
              <w:rPr>
                <w:sz w:val="23"/>
                <w:szCs w:val="23"/>
              </w:rPr>
              <w:t>1</w:t>
            </w:r>
          </w:p>
        </w:tc>
      </w:tr>
      <w:tr w:rsidR="00092931" w14:paraId="2B88E319" w14:textId="77777777" w:rsidTr="00840CF5">
        <w:tblPrEx>
          <w:tblCellMar>
            <w:top w:w="0" w:type="dxa"/>
            <w:bottom w:w="0" w:type="dxa"/>
          </w:tblCellMar>
        </w:tblPrEx>
        <w:trPr>
          <w:trHeight w:val="109"/>
          <w:jc w:val="center"/>
        </w:trPr>
        <w:tc>
          <w:tcPr>
            <w:tcW w:w="1187" w:type="dxa"/>
          </w:tcPr>
          <w:p w14:paraId="6AC5E05B" w14:textId="77777777" w:rsidR="00092931" w:rsidRDefault="00092931" w:rsidP="00E45060">
            <w:pPr>
              <w:pStyle w:val="Default"/>
              <w:jc w:val="center"/>
              <w:rPr>
                <w:sz w:val="23"/>
                <w:szCs w:val="23"/>
              </w:rPr>
            </w:pPr>
            <w:r>
              <w:rPr>
                <w:sz w:val="23"/>
                <w:szCs w:val="23"/>
              </w:rPr>
              <w:t>x6</w:t>
            </w:r>
          </w:p>
        </w:tc>
        <w:tc>
          <w:tcPr>
            <w:tcW w:w="1680" w:type="dxa"/>
          </w:tcPr>
          <w:p w14:paraId="443CF879" w14:textId="77777777" w:rsidR="00092931" w:rsidRDefault="00092931" w:rsidP="00E45060">
            <w:pPr>
              <w:pStyle w:val="Default"/>
              <w:jc w:val="center"/>
              <w:rPr>
                <w:sz w:val="23"/>
                <w:szCs w:val="23"/>
              </w:rPr>
            </w:pPr>
            <w:r>
              <w:rPr>
                <w:sz w:val="23"/>
                <w:szCs w:val="23"/>
              </w:rPr>
              <w:t>0</w:t>
            </w:r>
          </w:p>
        </w:tc>
        <w:tc>
          <w:tcPr>
            <w:tcW w:w="1667" w:type="dxa"/>
          </w:tcPr>
          <w:p w14:paraId="721505B5" w14:textId="77777777" w:rsidR="00092931" w:rsidRDefault="00092931" w:rsidP="00E45060">
            <w:pPr>
              <w:pStyle w:val="Default"/>
              <w:jc w:val="center"/>
              <w:rPr>
                <w:sz w:val="23"/>
                <w:szCs w:val="23"/>
              </w:rPr>
            </w:pPr>
            <w:r>
              <w:rPr>
                <w:sz w:val="23"/>
                <w:szCs w:val="23"/>
              </w:rPr>
              <w:t>1</w:t>
            </w:r>
          </w:p>
        </w:tc>
      </w:tr>
      <w:tr w:rsidR="00092931" w14:paraId="119096F0" w14:textId="77777777" w:rsidTr="00840CF5">
        <w:tblPrEx>
          <w:tblCellMar>
            <w:top w:w="0" w:type="dxa"/>
            <w:bottom w:w="0" w:type="dxa"/>
          </w:tblCellMar>
        </w:tblPrEx>
        <w:trPr>
          <w:trHeight w:val="109"/>
          <w:jc w:val="center"/>
        </w:trPr>
        <w:tc>
          <w:tcPr>
            <w:tcW w:w="1187" w:type="dxa"/>
          </w:tcPr>
          <w:p w14:paraId="3D7CF0C0" w14:textId="77777777" w:rsidR="00092931" w:rsidRDefault="00092931" w:rsidP="00E45060">
            <w:pPr>
              <w:pStyle w:val="Default"/>
              <w:jc w:val="center"/>
              <w:rPr>
                <w:sz w:val="23"/>
                <w:szCs w:val="23"/>
              </w:rPr>
            </w:pPr>
            <w:r>
              <w:rPr>
                <w:sz w:val="23"/>
                <w:szCs w:val="23"/>
              </w:rPr>
              <w:t>x7</w:t>
            </w:r>
          </w:p>
        </w:tc>
        <w:tc>
          <w:tcPr>
            <w:tcW w:w="1680" w:type="dxa"/>
          </w:tcPr>
          <w:p w14:paraId="7D2CD834" w14:textId="77777777" w:rsidR="00092931" w:rsidRDefault="00092931" w:rsidP="00E45060">
            <w:pPr>
              <w:pStyle w:val="Default"/>
              <w:jc w:val="center"/>
              <w:rPr>
                <w:sz w:val="23"/>
                <w:szCs w:val="23"/>
              </w:rPr>
            </w:pPr>
            <w:r>
              <w:rPr>
                <w:sz w:val="23"/>
                <w:szCs w:val="23"/>
              </w:rPr>
              <w:t>0</w:t>
            </w:r>
          </w:p>
        </w:tc>
        <w:tc>
          <w:tcPr>
            <w:tcW w:w="1667" w:type="dxa"/>
          </w:tcPr>
          <w:p w14:paraId="3C6F36A8" w14:textId="77777777" w:rsidR="00092931" w:rsidRDefault="00092931" w:rsidP="00E45060">
            <w:pPr>
              <w:pStyle w:val="Default"/>
              <w:jc w:val="center"/>
              <w:rPr>
                <w:sz w:val="23"/>
                <w:szCs w:val="23"/>
              </w:rPr>
            </w:pPr>
            <w:r>
              <w:rPr>
                <w:sz w:val="23"/>
                <w:szCs w:val="23"/>
              </w:rPr>
              <w:t>1</w:t>
            </w:r>
          </w:p>
        </w:tc>
      </w:tr>
      <w:tr w:rsidR="00092931" w14:paraId="4C4706FE" w14:textId="77777777" w:rsidTr="00840CF5">
        <w:tblPrEx>
          <w:tblCellMar>
            <w:top w:w="0" w:type="dxa"/>
            <w:bottom w:w="0" w:type="dxa"/>
          </w:tblCellMar>
        </w:tblPrEx>
        <w:trPr>
          <w:trHeight w:val="109"/>
          <w:jc w:val="center"/>
        </w:trPr>
        <w:tc>
          <w:tcPr>
            <w:tcW w:w="1187" w:type="dxa"/>
          </w:tcPr>
          <w:p w14:paraId="72FB28BC" w14:textId="77777777" w:rsidR="00092931" w:rsidRDefault="00092931" w:rsidP="00E45060">
            <w:pPr>
              <w:pStyle w:val="Default"/>
              <w:jc w:val="center"/>
              <w:rPr>
                <w:sz w:val="23"/>
                <w:szCs w:val="23"/>
              </w:rPr>
            </w:pPr>
            <w:r>
              <w:rPr>
                <w:sz w:val="23"/>
                <w:szCs w:val="23"/>
              </w:rPr>
              <w:t>x8</w:t>
            </w:r>
          </w:p>
        </w:tc>
        <w:tc>
          <w:tcPr>
            <w:tcW w:w="1680" w:type="dxa"/>
          </w:tcPr>
          <w:p w14:paraId="2856B34D" w14:textId="77777777" w:rsidR="00092931" w:rsidRDefault="00092931" w:rsidP="00E45060">
            <w:pPr>
              <w:pStyle w:val="Default"/>
              <w:jc w:val="center"/>
              <w:rPr>
                <w:sz w:val="23"/>
                <w:szCs w:val="23"/>
              </w:rPr>
            </w:pPr>
            <w:r>
              <w:rPr>
                <w:sz w:val="23"/>
                <w:szCs w:val="23"/>
              </w:rPr>
              <w:t>0</w:t>
            </w:r>
          </w:p>
        </w:tc>
        <w:tc>
          <w:tcPr>
            <w:tcW w:w="1667" w:type="dxa"/>
          </w:tcPr>
          <w:p w14:paraId="21296651" w14:textId="77777777" w:rsidR="00092931" w:rsidRDefault="00092931" w:rsidP="00E45060">
            <w:pPr>
              <w:pStyle w:val="Default"/>
              <w:jc w:val="center"/>
              <w:rPr>
                <w:sz w:val="23"/>
                <w:szCs w:val="23"/>
              </w:rPr>
            </w:pPr>
            <w:r>
              <w:rPr>
                <w:sz w:val="23"/>
                <w:szCs w:val="23"/>
              </w:rPr>
              <w:t>1</w:t>
            </w:r>
          </w:p>
        </w:tc>
      </w:tr>
      <w:tr w:rsidR="00092931" w14:paraId="6C8CE92E" w14:textId="77777777" w:rsidTr="00840CF5">
        <w:tblPrEx>
          <w:tblCellMar>
            <w:top w:w="0" w:type="dxa"/>
            <w:bottom w:w="0" w:type="dxa"/>
          </w:tblCellMar>
        </w:tblPrEx>
        <w:trPr>
          <w:trHeight w:val="109"/>
          <w:jc w:val="center"/>
        </w:trPr>
        <w:tc>
          <w:tcPr>
            <w:tcW w:w="1187" w:type="dxa"/>
          </w:tcPr>
          <w:p w14:paraId="5BE428BF" w14:textId="77777777" w:rsidR="00092931" w:rsidRDefault="00092931" w:rsidP="00E45060">
            <w:pPr>
              <w:pStyle w:val="Default"/>
              <w:jc w:val="center"/>
              <w:rPr>
                <w:sz w:val="23"/>
                <w:szCs w:val="23"/>
              </w:rPr>
            </w:pPr>
            <w:r>
              <w:rPr>
                <w:sz w:val="23"/>
                <w:szCs w:val="23"/>
              </w:rPr>
              <w:t>x9</w:t>
            </w:r>
          </w:p>
        </w:tc>
        <w:tc>
          <w:tcPr>
            <w:tcW w:w="1680" w:type="dxa"/>
          </w:tcPr>
          <w:p w14:paraId="5AFC057F" w14:textId="77777777" w:rsidR="00092931" w:rsidRDefault="00092931" w:rsidP="00E45060">
            <w:pPr>
              <w:pStyle w:val="Default"/>
              <w:jc w:val="center"/>
              <w:rPr>
                <w:sz w:val="23"/>
                <w:szCs w:val="23"/>
              </w:rPr>
            </w:pPr>
            <w:r>
              <w:rPr>
                <w:sz w:val="23"/>
                <w:szCs w:val="23"/>
              </w:rPr>
              <w:t>0</w:t>
            </w:r>
          </w:p>
        </w:tc>
        <w:tc>
          <w:tcPr>
            <w:tcW w:w="1667" w:type="dxa"/>
          </w:tcPr>
          <w:p w14:paraId="116BB860" w14:textId="77777777" w:rsidR="00092931" w:rsidRDefault="00092931" w:rsidP="00E45060">
            <w:pPr>
              <w:pStyle w:val="Default"/>
              <w:jc w:val="center"/>
              <w:rPr>
                <w:sz w:val="23"/>
                <w:szCs w:val="23"/>
              </w:rPr>
            </w:pPr>
            <w:r>
              <w:rPr>
                <w:sz w:val="23"/>
                <w:szCs w:val="23"/>
              </w:rPr>
              <w:t>Inf</w:t>
            </w:r>
          </w:p>
        </w:tc>
      </w:tr>
      <w:tr w:rsidR="00092931" w14:paraId="0078598E" w14:textId="77777777" w:rsidTr="00840CF5">
        <w:tblPrEx>
          <w:tblCellMar>
            <w:top w:w="0" w:type="dxa"/>
            <w:bottom w:w="0" w:type="dxa"/>
          </w:tblCellMar>
        </w:tblPrEx>
        <w:trPr>
          <w:trHeight w:val="109"/>
          <w:jc w:val="center"/>
        </w:trPr>
        <w:tc>
          <w:tcPr>
            <w:tcW w:w="1187" w:type="dxa"/>
          </w:tcPr>
          <w:p w14:paraId="74DA6D4A" w14:textId="77777777" w:rsidR="00092931" w:rsidRDefault="00092931" w:rsidP="00E45060">
            <w:pPr>
              <w:pStyle w:val="Default"/>
              <w:jc w:val="center"/>
              <w:rPr>
                <w:sz w:val="23"/>
                <w:szCs w:val="23"/>
              </w:rPr>
            </w:pPr>
            <w:r>
              <w:rPr>
                <w:sz w:val="23"/>
                <w:szCs w:val="23"/>
              </w:rPr>
              <w:t>x10</w:t>
            </w:r>
          </w:p>
        </w:tc>
        <w:tc>
          <w:tcPr>
            <w:tcW w:w="1680" w:type="dxa"/>
          </w:tcPr>
          <w:p w14:paraId="7A9F9927" w14:textId="77777777" w:rsidR="00092931" w:rsidRDefault="00092931" w:rsidP="00E45060">
            <w:pPr>
              <w:pStyle w:val="Default"/>
              <w:jc w:val="center"/>
              <w:rPr>
                <w:sz w:val="23"/>
                <w:szCs w:val="23"/>
              </w:rPr>
            </w:pPr>
            <w:r>
              <w:rPr>
                <w:sz w:val="23"/>
                <w:szCs w:val="23"/>
              </w:rPr>
              <w:t>0</w:t>
            </w:r>
          </w:p>
        </w:tc>
        <w:tc>
          <w:tcPr>
            <w:tcW w:w="1667" w:type="dxa"/>
          </w:tcPr>
          <w:p w14:paraId="57C37550" w14:textId="77777777" w:rsidR="00092931" w:rsidRDefault="00092931" w:rsidP="00E45060">
            <w:pPr>
              <w:pStyle w:val="Default"/>
              <w:jc w:val="center"/>
              <w:rPr>
                <w:sz w:val="23"/>
                <w:szCs w:val="23"/>
              </w:rPr>
            </w:pPr>
            <w:r>
              <w:rPr>
                <w:sz w:val="23"/>
                <w:szCs w:val="23"/>
              </w:rPr>
              <w:t>Inf</w:t>
            </w:r>
          </w:p>
        </w:tc>
      </w:tr>
      <w:tr w:rsidR="00092931" w14:paraId="19DDC18F" w14:textId="77777777" w:rsidTr="00840CF5">
        <w:tblPrEx>
          <w:tblCellMar>
            <w:top w:w="0" w:type="dxa"/>
            <w:bottom w:w="0" w:type="dxa"/>
          </w:tblCellMar>
        </w:tblPrEx>
        <w:trPr>
          <w:trHeight w:val="109"/>
          <w:jc w:val="center"/>
        </w:trPr>
        <w:tc>
          <w:tcPr>
            <w:tcW w:w="1187" w:type="dxa"/>
          </w:tcPr>
          <w:p w14:paraId="241047BF" w14:textId="77777777" w:rsidR="00092931" w:rsidRDefault="00092931" w:rsidP="00E45060">
            <w:pPr>
              <w:pStyle w:val="Default"/>
              <w:jc w:val="center"/>
              <w:rPr>
                <w:sz w:val="23"/>
                <w:szCs w:val="23"/>
              </w:rPr>
            </w:pPr>
            <w:r>
              <w:rPr>
                <w:sz w:val="23"/>
                <w:szCs w:val="23"/>
              </w:rPr>
              <w:t>x11</w:t>
            </w:r>
          </w:p>
        </w:tc>
        <w:tc>
          <w:tcPr>
            <w:tcW w:w="1680" w:type="dxa"/>
          </w:tcPr>
          <w:p w14:paraId="1F9D35D8" w14:textId="77777777" w:rsidR="00092931" w:rsidRDefault="00092931" w:rsidP="00E45060">
            <w:pPr>
              <w:pStyle w:val="Default"/>
              <w:jc w:val="center"/>
              <w:rPr>
                <w:sz w:val="23"/>
                <w:szCs w:val="23"/>
              </w:rPr>
            </w:pPr>
            <w:r>
              <w:rPr>
                <w:sz w:val="23"/>
                <w:szCs w:val="23"/>
              </w:rPr>
              <w:t>0</w:t>
            </w:r>
          </w:p>
        </w:tc>
        <w:tc>
          <w:tcPr>
            <w:tcW w:w="1667" w:type="dxa"/>
          </w:tcPr>
          <w:p w14:paraId="6D275B12" w14:textId="77777777" w:rsidR="00092931" w:rsidRDefault="00092931" w:rsidP="00E45060">
            <w:pPr>
              <w:pStyle w:val="Default"/>
              <w:jc w:val="center"/>
              <w:rPr>
                <w:sz w:val="23"/>
                <w:szCs w:val="23"/>
              </w:rPr>
            </w:pPr>
            <w:r>
              <w:rPr>
                <w:sz w:val="23"/>
                <w:szCs w:val="23"/>
              </w:rPr>
              <w:t>Inf</w:t>
            </w:r>
          </w:p>
        </w:tc>
      </w:tr>
      <w:tr w:rsidR="00092931" w14:paraId="12790A71" w14:textId="77777777" w:rsidTr="00840CF5">
        <w:tblPrEx>
          <w:tblCellMar>
            <w:top w:w="0" w:type="dxa"/>
            <w:bottom w:w="0" w:type="dxa"/>
          </w:tblCellMar>
        </w:tblPrEx>
        <w:trPr>
          <w:trHeight w:val="109"/>
          <w:jc w:val="center"/>
        </w:trPr>
        <w:tc>
          <w:tcPr>
            <w:tcW w:w="1187" w:type="dxa"/>
          </w:tcPr>
          <w:p w14:paraId="6B573821" w14:textId="77777777" w:rsidR="00092931" w:rsidRDefault="00092931" w:rsidP="00E45060">
            <w:pPr>
              <w:pStyle w:val="Default"/>
              <w:jc w:val="center"/>
              <w:rPr>
                <w:sz w:val="23"/>
                <w:szCs w:val="23"/>
              </w:rPr>
            </w:pPr>
            <w:r>
              <w:rPr>
                <w:sz w:val="23"/>
                <w:szCs w:val="23"/>
              </w:rPr>
              <w:t>x12</w:t>
            </w:r>
          </w:p>
        </w:tc>
        <w:tc>
          <w:tcPr>
            <w:tcW w:w="1680" w:type="dxa"/>
          </w:tcPr>
          <w:p w14:paraId="0C113823" w14:textId="77777777" w:rsidR="00092931" w:rsidRDefault="00092931" w:rsidP="00E45060">
            <w:pPr>
              <w:pStyle w:val="Default"/>
              <w:jc w:val="center"/>
              <w:rPr>
                <w:sz w:val="23"/>
                <w:szCs w:val="23"/>
              </w:rPr>
            </w:pPr>
            <w:r>
              <w:rPr>
                <w:sz w:val="23"/>
                <w:szCs w:val="23"/>
              </w:rPr>
              <w:t>10</w:t>
            </w:r>
          </w:p>
        </w:tc>
        <w:tc>
          <w:tcPr>
            <w:tcW w:w="1667" w:type="dxa"/>
          </w:tcPr>
          <w:p w14:paraId="0BA34ACB" w14:textId="77777777" w:rsidR="00092931" w:rsidRDefault="00092931" w:rsidP="00E45060">
            <w:pPr>
              <w:pStyle w:val="Default"/>
              <w:jc w:val="center"/>
              <w:rPr>
                <w:sz w:val="23"/>
                <w:szCs w:val="23"/>
              </w:rPr>
            </w:pPr>
            <w:r>
              <w:rPr>
                <w:sz w:val="23"/>
                <w:szCs w:val="23"/>
              </w:rPr>
              <w:t>80</w:t>
            </w:r>
          </w:p>
        </w:tc>
      </w:tr>
      <w:tr w:rsidR="00092931" w14:paraId="2F83B79F" w14:textId="77777777" w:rsidTr="00840CF5">
        <w:tblPrEx>
          <w:tblCellMar>
            <w:top w:w="0" w:type="dxa"/>
            <w:bottom w:w="0" w:type="dxa"/>
          </w:tblCellMar>
        </w:tblPrEx>
        <w:trPr>
          <w:trHeight w:val="109"/>
          <w:jc w:val="center"/>
        </w:trPr>
        <w:tc>
          <w:tcPr>
            <w:tcW w:w="1187" w:type="dxa"/>
          </w:tcPr>
          <w:p w14:paraId="48924979" w14:textId="77777777" w:rsidR="00092931" w:rsidRDefault="00092931" w:rsidP="00E45060">
            <w:pPr>
              <w:pStyle w:val="Default"/>
              <w:jc w:val="center"/>
              <w:rPr>
                <w:sz w:val="23"/>
                <w:szCs w:val="23"/>
              </w:rPr>
            </w:pPr>
            <w:r>
              <w:rPr>
                <w:sz w:val="23"/>
                <w:szCs w:val="23"/>
              </w:rPr>
              <w:t>x13</w:t>
            </w:r>
          </w:p>
        </w:tc>
        <w:tc>
          <w:tcPr>
            <w:tcW w:w="1680" w:type="dxa"/>
          </w:tcPr>
          <w:p w14:paraId="2F19782E" w14:textId="77777777" w:rsidR="00092931" w:rsidRDefault="00092931" w:rsidP="00E45060">
            <w:pPr>
              <w:pStyle w:val="Default"/>
              <w:jc w:val="center"/>
              <w:rPr>
                <w:sz w:val="23"/>
                <w:szCs w:val="23"/>
              </w:rPr>
            </w:pPr>
            <w:r>
              <w:rPr>
                <w:sz w:val="23"/>
                <w:szCs w:val="23"/>
              </w:rPr>
              <w:t>0</w:t>
            </w:r>
          </w:p>
        </w:tc>
        <w:tc>
          <w:tcPr>
            <w:tcW w:w="1667" w:type="dxa"/>
          </w:tcPr>
          <w:p w14:paraId="7F2452A6" w14:textId="77777777" w:rsidR="00092931" w:rsidRDefault="00092931" w:rsidP="00E45060">
            <w:pPr>
              <w:pStyle w:val="Default"/>
              <w:jc w:val="center"/>
              <w:rPr>
                <w:sz w:val="23"/>
                <w:szCs w:val="23"/>
              </w:rPr>
            </w:pPr>
            <w:r>
              <w:rPr>
                <w:sz w:val="23"/>
                <w:szCs w:val="23"/>
              </w:rPr>
              <w:t>1</w:t>
            </w:r>
          </w:p>
        </w:tc>
      </w:tr>
      <w:tr w:rsidR="00092931" w14:paraId="343E6AA1" w14:textId="77777777" w:rsidTr="00840CF5">
        <w:tblPrEx>
          <w:tblCellMar>
            <w:top w:w="0" w:type="dxa"/>
            <w:bottom w:w="0" w:type="dxa"/>
          </w:tblCellMar>
        </w:tblPrEx>
        <w:trPr>
          <w:trHeight w:val="109"/>
          <w:jc w:val="center"/>
        </w:trPr>
        <w:tc>
          <w:tcPr>
            <w:tcW w:w="1187" w:type="dxa"/>
          </w:tcPr>
          <w:p w14:paraId="6B28186A" w14:textId="77777777" w:rsidR="00092931" w:rsidRDefault="00092931" w:rsidP="00E45060">
            <w:pPr>
              <w:pStyle w:val="Default"/>
              <w:jc w:val="center"/>
              <w:rPr>
                <w:sz w:val="23"/>
                <w:szCs w:val="23"/>
              </w:rPr>
            </w:pPr>
            <w:r>
              <w:rPr>
                <w:sz w:val="23"/>
                <w:szCs w:val="23"/>
              </w:rPr>
              <w:t>x14</w:t>
            </w:r>
          </w:p>
        </w:tc>
        <w:tc>
          <w:tcPr>
            <w:tcW w:w="1680" w:type="dxa"/>
          </w:tcPr>
          <w:p w14:paraId="7C3D898C" w14:textId="77777777" w:rsidR="00092931" w:rsidRDefault="00092931" w:rsidP="00E45060">
            <w:pPr>
              <w:pStyle w:val="Default"/>
              <w:jc w:val="center"/>
              <w:rPr>
                <w:sz w:val="23"/>
                <w:szCs w:val="23"/>
              </w:rPr>
            </w:pPr>
            <w:r>
              <w:rPr>
                <w:sz w:val="23"/>
                <w:szCs w:val="23"/>
              </w:rPr>
              <w:t>0</w:t>
            </w:r>
          </w:p>
        </w:tc>
        <w:tc>
          <w:tcPr>
            <w:tcW w:w="1667" w:type="dxa"/>
          </w:tcPr>
          <w:p w14:paraId="5FD2C78E" w14:textId="77777777" w:rsidR="00092931" w:rsidRDefault="00092931" w:rsidP="00E45060">
            <w:pPr>
              <w:pStyle w:val="Default"/>
              <w:jc w:val="center"/>
              <w:rPr>
                <w:sz w:val="23"/>
                <w:szCs w:val="23"/>
              </w:rPr>
            </w:pPr>
            <w:r>
              <w:rPr>
                <w:sz w:val="23"/>
                <w:szCs w:val="23"/>
              </w:rPr>
              <w:t>1</w:t>
            </w:r>
          </w:p>
        </w:tc>
      </w:tr>
    </w:tbl>
    <w:p w14:paraId="4547B264" w14:textId="77777777" w:rsidR="00B85DE4" w:rsidRDefault="00B85DE4" w:rsidP="00B85DE4">
      <w:pPr>
        <w:pStyle w:val="Paragraph"/>
      </w:pPr>
    </w:p>
    <w:p w14:paraId="38273D9A" w14:textId="52662CEE" w:rsidR="00B85DE4" w:rsidRDefault="00B85DE4" w:rsidP="00B85DE4">
      <w:pPr>
        <w:pStyle w:val="Heading3"/>
      </w:pPr>
      <w:r>
        <w:t>MATLAB Setup</w:t>
      </w:r>
    </w:p>
    <w:p w14:paraId="3CFAD602" w14:textId="26943E29" w:rsidR="00B85DE4" w:rsidRDefault="00B85DE4" w:rsidP="00B85DE4">
      <w:pPr>
        <w:pStyle w:val="Paragraph"/>
      </w:pPr>
      <w:r>
        <w:t>See the setup of the formulation in the MATLAB code here [</w:t>
      </w:r>
      <w:r w:rsidRPr="00B85DE4">
        <w:t>https://github.com/kathleenwest/Mixed-Integer-Linear-Programming-Example-Power-Systems-Analysis-A/blob/master/week4prob1.m</w:t>
      </w:r>
      <w:r>
        <w:t>]</w:t>
      </w:r>
    </w:p>
    <w:p w14:paraId="2BA0C959" w14:textId="504C0208" w:rsidR="00092931" w:rsidRDefault="00214A4E" w:rsidP="00B85DE4">
      <w:pPr>
        <w:pStyle w:val="Heading2"/>
      </w:pPr>
      <w:r>
        <w:t>Solution</w:t>
      </w:r>
    </w:p>
    <w:p w14:paraId="17E8E06D" w14:textId="6D7C4F58" w:rsidR="00B85DE4" w:rsidRDefault="00D93EDB" w:rsidP="00D93EDB">
      <w:pPr>
        <w:pStyle w:val="Heading3"/>
      </w:pPr>
      <w:r>
        <w:t>MATLAB Results</w:t>
      </w:r>
    </w:p>
    <w:p w14:paraId="6375F831" w14:textId="77777777" w:rsidR="00D93EDB" w:rsidRDefault="00D93EDB" w:rsidP="00D93EDB">
      <w:pPr>
        <w:pStyle w:val="Default"/>
        <w:rPr>
          <w:sz w:val="16"/>
          <w:szCs w:val="16"/>
        </w:rPr>
      </w:pPr>
      <w:r>
        <w:rPr>
          <w:sz w:val="16"/>
          <w:szCs w:val="16"/>
        </w:rPr>
        <w:t xml:space="preserve">x = </w:t>
      </w:r>
    </w:p>
    <w:p w14:paraId="3FBF4AB0" w14:textId="77777777" w:rsidR="00D93EDB" w:rsidRDefault="00D93EDB" w:rsidP="00D93EDB">
      <w:pPr>
        <w:pStyle w:val="Default"/>
        <w:rPr>
          <w:sz w:val="16"/>
          <w:szCs w:val="16"/>
        </w:rPr>
      </w:pPr>
      <w:r>
        <w:rPr>
          <w:sz w:val="16"/>
          <w:szCs w:val="16"/>
        </w:rPr>
        <w:lastRenderedPageBreak/>
        <w:t xml:space="preserve">20 </w:t>
      </w:r>
    </w:p>
    <w:p w14:paraId="28A12871" w14:textId="77777777" w:rsidR="00D93EDB" w:rsidRDefault="00D93EDB" w:rsidP="00D93EDB">
      <w:pPr>
        <w:pStyle w:val="Default"/>
        <w:rPr>
          <w:sz w:val="16"/>
          <w:szCs w:val="16"/>
        </w:rPr>
      </w:pPr>
      <w:r>
        <w:rPr>
          <w:sz w:val="16"/>
          <w:szCs w:val="16"/>
        </w:rPr>
        <w:t xml:space="preserve">30 </w:t>
      </w:r>
    </w:p>
    <w:p w14:paraId="49993D1C" w14:textId="77777777" w:rsidR="00D93EDB" w:rsidRDefault="00D93EDB" w:rsidP="00D93EDB">
      <w:pPr>
        <w:pStyle w:val="Default"/>
        <w:rPr>
          <w:sz w:val="16"/>
          <w:szCs w:val="16"/>
        </w:rPr>
      </w:pPr>
      <w:r>
        <w:rPr>
          <w:sz w:val="16"/>
          <w:szCs w:val="16"/>
        </w:rPr>
        <w:t xml:space="preserve">10 </w:t>
      </w:r>
    </w:p>
    <w:p w14:paraId="16CA2EA5" w14:textId="77777777" w:rsidR="00D93EDB" w:rsidRDefault="00D93EDB" w:rsidP="00D93EDB">
      <w:pPr>
        <w:pStyle w:val="Default"/>
        <w:rPr>
          <w:sz w:val="16"/>
          <w:szCs w:val="16"/>
        </w:rPr>
      </w:pPr>
      <w:r>
        <w:rPr>
          <w:sz w:val="16"/>
          <w:szCs w:val="16"/>
        </w:rPr>
        <w:t xml:space="preserve">60 </w:t>
      </w:r>
    </w:p>
    <w:p w14:paraId="656C30C1" w14:textId="77777777" w:rsidR="00D93EDB" w:rsidRDefault="00D93EDB" w:rsidP="00D93EDB">
      <w:pPr>
        <w:pStyle w:val="Default"/>
        <w:rPr>
          <w:sz w:val="16"/>
          <w:szCs w:val="16"/>
        </w:rPr>
      </w:pPr>
      <w:r>
        <w:rPr>
          <w:sz w:val="16"/>
          <w:szCs w:val="16"/>
        </w:rPr>
        <w:t xml:space="preserve">0 </w:t>
      </w:r>
    </w:p>
    <w:p w14:paraId="02973A87" w14:textId="77777777" w:rsidR="00D93EDB" w:rsidRDefault="00D93EDB" w:rsidP="00D93EDB">
      <w:pPr>
        <w:pStyle w:val="Default"/>
        <w:rPr>
          <w:sz w:val="16"/>
          <w:szCs w:val="16"/>
        </w:rPr>
      </w:pPr>
      <w:r>
        <w:rPr>
          <w:sz w:val="16"/>
          <w:szCs w:val="16"/>
        </w:rPr>
        <w:t xml:space="preserve">0 </w:t>
      </w:r>
    </w:p>
    <w:p w14:paraId="7EACFB6C" w14:textId="77777777" w:rsidR="00D93EDB" w:rsidRDefault="00D93EDB" w:rsidP="00D93EDB">
      <w:pPr>
        <w:pStyle w:val="Default"/>
        <w:rPr>
          <w:sz w:val="16"/>
          <w:szCs w:val="16"/>
        </w:rPr>
      </w:pPr>
      <w:r>
        <w:rPr>
          <w:sz w:val="16"/>
          <w:szCs w:val="16"/>
        </w:rPr>
        <w:t xml:space="preserve">0 </w:t>
      </w:r>
    </w:p>
    <w:p w14:paraId="4D3648C9" w14:textId="77777777" w:rsidR="00D93EDB" w:rsidRDefault="00D93EDB" w:rsidP="00D93EDB">
      <w:pPr>
        <w:pStyle w:val="Default"/>
        <w:rPr>
          <w:sz w:val="16"/>
          <w:szCs w:val="16"/>
        </w:rPr>
      </w:pPr>
      <w:r>
        <w:rPr>
          <w:sz w:val="16"/>
          <w:szCs w:val="16"/>
        </w:rPr>
        <w:t xml:space="preserve">0 </w:t>
      </w:r>
    </w:p>
    <w:p w14:paraId="36931CD0" w14:textId="77777777" w:rsidR="00D93EDB" w:rsidRDefault="00D93EDB" w:rsidP="00D93EDB">
      <w:pPr>
        <w:pStyle w:val="Default"/>
        <w:rPr>
          <w:sz w:val="16"/>
          <w:szCs w:val="16"/>
        </w:rPr>
      </w:pPr>
      <w:r>
        <w:rPr>
          <w:sz w:val="16"/>
          <w:szCs w:val="16"/>
        </w:rPr>
        <w:t xml:space="preserve">0 </w:t>
      </w:r>
    </w:p>
    <w:p w14:paraId="44C53094" w14:textId="77777777" w:rsidR="00D93EDB" w:rsidRDefault="00D93EDB" w:rsidP="00D93EDB">
      <w:pPr>
        <w:pStyle w:val="Default"/>
        <w:rPr>
          <w:sz w:val="16"/>
          <w:szCs w:val="16"/>
        </w:rPr>
      </w:pPr>
      <w:r>
        <w:rPr>
          <w:sz w:val="16"/>
          <w:szCs w:val="16"/>
        </w:rPr>
        <w:t xml:space="preserve">0 </w:t>
      </w:r>
    </w:p>
    <w:p w14:paraId="5BE56F83" w14:textId="77777777" w:rsidR="00D93EDB" w:rsidRDefault="00D93EDB" w:rsidP="00D93EDB">
      <w:pPr>
        <w:pStyle w:val="Default"/>
        <w:rPr>
          <w:sz w:val="16"/>
          <w:szCs w:val="16"/>
        </w:rPr>
      </w:pPr>
      <w:r>
        <w:rPr>
          <w:sz w:val="16"/>
          <w:szCs w:val="16"/>
        </w:rPr>
        <w:t xml:space="preserve">0 </w:t>
      </w:r>
    </w:p>
    <w:p w14:paraId="0BF3D4F3" w14:textId="77777777" w:rsidR="00D93EDB" w:rsidRDefault="00D93EDB" w:rsidP="00D93EDB">
      <w:pPr>
        <w:pStyle w:val="Default"/>
        <w:rPr>
          <w:sz w:val="16"/>
          <w:szCs w:val="16"/>
        </w:rPr>
      </w:pPr>
      <w:r>
        <w:rPr>
          <w:sz w:val="16"/>
          <w:szCs w:val="16"/>
        </w:rPr>
        <w:t xml:space="preserve">0 </w:t>
      </w:r>
    </w:p>
    <w:p w14:paraId="243D3862" w14:textId="77777777" w:rsidR="00D93EDB" w:rsidRDefault="00D93EDB" w:rsidP="00D93EDB">
      <w:pPr>
        <w:pStyle w:val="Default"/>
        <w:rPr>
          <w:sz w:val="16"/>
          <w:szCs w:val="16"/>
        </w:rPr>
      </w:pPr>
      <w:r>
        <w:rPr>
          <w:sz w:val="16"/>
          <w:szCs w:val="16"/>
        </w:rPr>
        <w:t xml:space="preserve">1 </w:t>
      </w:r>
    </w:p>
    <w:p w14:paraId="5BA8D3BA" w14:textId="77777777" w:rsidR="00D93EDB" w:rsidRDefault="00D93EDB" w:rsidP="00D93EDB">
      <w:pPr>
        <w:pStyle w:val="Default"/>
        <w:rPr>
          <w:sz w:val="16"/>
          <w:szCs w:val="16"/>
        </w:rPr>
      </w:pPr>
      <w:r>
        <w:rPr>
          <w:sz w:val="16"/>
          <w:szCs w:val="16"/>
        </w:rPr>
        <w:t xml:space="preserve">0 </w:t>
      </w:r>
    </w:p>
    <w:p w14:paraId="76CF7563" w14:textId="77777777" w:rsidR="00D93EDB" w:rsidRDefault="00D93EDB" w:rsidP="00D93EDB">
      <w:pPr>
        <w:pStyle w:val="Default"/>
        <w:rPr>
          <w:sz w:val="16"/>
          <w:szCs w:val="16"/>
        </w:rPr>
      </w:pPr>
      <w:proofErr w:type="spellStart"/>
      <w:r>
        <w:rPr>
          <w:sz w:val="16"/>
          <w:szCs w:val="16"/>
        </w:rPr>
        <w:t>fval</w:t>
      </w:r>
      <w:proofErr w:type="spellEnd"/>
      <w:r>
        <w:rPr>
          <w:sz w:val="16"/>
          <w:szCs w:val="16"/>
        </w:rPr>
        <w:t xml:space="preserve"> = </w:t>
      </w:r>
    </w:p>
    <w:p w14:paraId="54FCDFB9" w14:textId="0FD7499C" w:rsidR="00D93EDB" w:rsidRDefault="00D93EDB" w:rsidP="00D93EDB">
      <w:r>
        <w:rPr>
          <w:sz w:val="16"/>
          <w:szCs w:val="16"/>
        </w:rPr>
        <w:t>1550</w:t>
      </w:r>
    </w:p>
    <w:p w14:paraId="4D4A3F52" w14:textId="5D5C0EA7" w:rsidR="00D93EDB" w:rsidRDefault="00840CF5" w:rsidP="00840CF5">
      <w:pPr>
        <w:pStyle w:val="Heading3"/>
      </w:pPr>
      <w:r>
        <w:t>Optimal Solution</w:t>
      </w:r>
    </w:p>
    <w:p w14:paraId="2FAB0E30" w14:textId="43DFB56F" w:rsidR="00840CF5" w:rsidRDefault="00840CF5" w:rsidP="00B85DE4">
      <w:pPr>
        <w:rPr>
          <w:sz w:val="23"/>
          <w:szCs w:val="23"/>
        </w:rPr>
      </w:pPr>
      <w:r>
        <w:rPr>
          <w:sz w:val="23"/>
          <w:szCs w:val="23"/>
        </w:rPr>
        <w:t>The accepted quantity from each generator range is shown below and in the MATLAB results (attached):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9"/>
        <w:gridCol w:w="2034"/>
      </w:tblGrid>
      <w:tr w:rsidR="00840CF5" w:rsidRPr="00840CF5" w14:paraId="3C5301C6" w14:textId="77777777" w:rsidTr="00840CF5">
        <w:tblPrEx>
          <w:tblCellMar>
            <w:top w:w="0" w:type="dxa"/>
            <w:bottom w:w="0" w:type="dxa"/>
          </w:tblCellMar>
        </w:tblPrEx>
        <w:trPr>
          <w:trHeight w:val="109"/>
          <w:jc w:val="center"/>
        </w:trPr>
        <w:tc>
          <w:tcPr>
            <w:tcW w:w="3703" w:type="dxa"/>
            <w:gridSpan w:val="2"/>
          </w:tcPr>
          <w:p w14:paraId="4D7FD674" w14:textId="17726E76"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G1 Accepted Quantities Information</w:t>
            </w:r>
          </w:p>
        </w:tc>
      </w:tr>
      <w:tr w:rsidR="00840CF5" w:rsidRPr="00840CF5" w14:paraId="0F6C61EE" w14:textId="77777777" w:rsidTr="00840CF5">
        <w:tblPrEx>
          <w:tblCellMar>
            <w:top w:w="0" w:type="dxa"/>
            <w:bottom w:w="0" w:type="dxa"/>
          </w:tblCellMar>
        </w:tblPrEx>
        <w:trPr>
          <w:trHeight w:val="109"/>
          <w:jc w:val="center"/>
        </w:trPr>
        <w:tc>
          <w:tcPr>
            <w:tcW w:w="1669" w:type="dxa"/>
          </w:tcPr>
          <w:p w14:paraId="2DE0B3BE" w14:textId="71F6A52A"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Quantity (MW)</w:t>
            </w:r>
          </w:p>
        </w:tc>
        <w:tc>
          <w:tcPr>
            <w:tcW w:w="2034" w:type="dxa"/>
          </w:tcPr>
          <w:p w14:paraId="205C4915" w14:textId="1E2B3C50"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Price ($/MWH)</w:t>
            </w:r>
          </w:p>
        </w:tc>
      </w:tr>
      <w:tr w:rsidR="00840CF5" w:rsidRPr="00840CF5" w14:paraId="49452478" w14:textId="77777777" w:rsidTr="00840CF5">
        <w:tblPrEx>
          <w:tblCellMar>
            <w:top w:w="0" w:type="dxa"/>
            <w:bottom w:w="0" w:type="dxa"/>
          </w:tblCellMar>
        </w:tblPrEx>
        <w:trPr>
          <w:trHeight w:val="109"/>
          <w:jc w:val="center"/>
        </w:trPr>
        <w:tc>
          <w:tcPr>
            <w:tcW w:w="1669" w:type="dxa"/>
          </w:tcPr>
          <w:p w14:paraId="4BF59CE2" w14:textId="7BB58CDF"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20</w:t>
            </w:r>
          </w:p>
        </w:tc>
        <w:tc>
          <w:tcPr>
            <w:tcW w:w="2034" w:type="dxa"/>
          </w:tcPr>
          <w:p w14:paraId="28907780" w14:textId="7EEA2F9C"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20</w:t>
            </w:r>
          </w:p>
        </w:tc>
      </w:tr>
      <w:tr w:rsidR="00840CF5" w:rsidRPr="00840CF5" w14:paraId="270770D6" w14:textId="77777777" w:rsidTr="00840CF5">
        <w:tblPrEx>
          <w:tblCellMar>
            <w:top w:w="0" w:type="dxa"/>
            <w:bottom w:w="0" w:type="dxa"/>
          </w:tblCellMar>
        </w:tblPrEx>
        <w:trPr>
          <w:trHeight w:val="109"/>
          <w:jc w:val="center"/>
        </w:trPr>
        <w:tc>
          <w:tcPr>
            <w:tcW w:w="1669" w:type="dxa"/>
          </w:tcPr>
          <w:p w14:paraId="7C94E78E" w14:textId="79316363"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30</w:t>
            </w:r>
          </w:p>
        </w:tc>
        <w:tc>
          <w:tcPr>
            <w:tcW w:w="2034" w:type="dxa"/>
          </w:tcPr>
          <w:p w14:paraId="77843C3A" w14:textId="76BEC692"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25</w:t>
            </w:r>
          </w:p>
        </w:tc>
      </w:tr>
      <w:tr w:rsidR="00840CF5" w:rsidRPr="00840CF5" w14:paraId="46ADC633" w14:textId="77777777" w:rsidTr="00840CF5">
        <w:tblPrEx>
          <w:tblCellMar>
            <w:top w:w="0" w:type="dxa"/>
            <w:bottom w:w="0" w:type="dxa"/>
          </w:tblCellMar>
        </w:tblPrEx>
        <w:trPr>
          <w:trHeight w:val="109"/>
          <w:jc w:val="center"/>
        </w:trPr>
        <w:tc>
          <w:tcPr>
            <w:tcW w:w="1669" w:type="dxa"/>
          </w:tcPr>
          <w:p w14:paraId="63808DA5" w14:textId="0FD4C7C0"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10</w:t>
            </w:r>
          </w:p>
        </w:tc>
        <w:tc>
          <w:tcPr>
            <w:tcW w:w="2034" w:type="dxa"/>
          </w:tcPr>
          <w:p w14:paraId="55C6CCDB" w14:textId="70FFDC33"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30</w:t>
            </w:r>
          </w:p>
        </w:tc>
      </w:tr>
    </w:tbl>
    <w:p w14:paraId="784039CA" w14:textId="52F5EBC0" w:rsidR="00840CF5" w:rsidRDefault="00840CF5" w:rsidP="00B85DE4">
      <w:pPr>
        <w:rPr>
          <w:sz w:val="23"/>
          <w:szCs w:val="2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1933"/>
      </w:tblGrid>
      <w:tr w:rsidR="00840CF5" w:rsidRPr="00840CF5" w14:paraId="2FA555B2" w14:textId="77777777" w:rsidTr="00840CF5">
        <w:tblPrEx>
          <w:tblCellMar>
            <w:top w:w="0" w:type="dxa"/>
            <w:bottom w:w="0" w:type="dxa"/>
          </w:tblCellMar>
        </w:tblPrEx>
        <w:trPr>
          <w:trHeight w:val="109"/>
          <w:jc w:val="center"/>
        </w:trPr>
        <w:tc>
          <w:tcPr>
            <w:tcW w:w="3697" w:type="dxa"/>
            <w:gridSpan w:val="2"/>
          </w:tcPr>
          <w:p w14:paraId="1938B5DB" w14:textId="3CD889A5"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G2 Accepted Quantities Information</w:t>
            </w:r>
          </w:p>
        </w:tc>
      </w:tr>
      <w:tr w:rsidR="00840CF5" w:rsidRPr="00840CF5" w14:paraId="3EB684A5" w14:textId="77777777" w:rsidTr="00840CF5">
        <w:tblPrEx>
          <w:tblCellMar>
            <w:top w:w="0" w:type="dxa"/>
            <w:bottom w:w="0" w:type="dxa"/>
          </w:tblCellMar>
        </w:tblPrEx>
        <w:trPr>
          <w:trHeight w:val="109"/>
          <w:jc w:val="center"/>
        </w:trPr>
        <w:tc>
          <w:tcPr>
            <w:tcW w:w="1764" w:type="dxa"/>
          </w:tcPr>
          <w:p w14:paraId="59C85B73" w14:textId="775AF12A"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Quantity (MW)</w:t>
            </w:r>
          </w:p>
        </w:tc>
        <w:tc>
          <w:tcPr>
            <w:tcW w:w="1933" w:type="dxa"/>
          </w:tcPr>
          <w:p w14:paraId="76693F83" w14:textId="76E2D084"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Price ($/MWH)</w:t>
            </w:r>
          </w:p>
        </w:tc>
      </w:tr>
      <w:tr w:rsidR="00840CF5" w:rsidRPr="00840CF5" w14:paraId="067B350E" w14:textId="77777777" w:rsidTr="00840CF5">
        <w:tblPrEx>
          <w:tblCellMar>
            <w:top w:w="0" w:type="dxa"/>
            <w:bottom w:w="0" w:type="dxa"/>
          </w:tblCellMar>
        </w:tblPrEx>
        <w:trPr>
          <w:trHeight w:val="109"/>
          <w:jc w:val="center"/>
        </w:trPr>
        <w:tc>
          <w:tcPr>
            <w:tcW w:w="1764" w:type="dxa"/>
          </w:tcPr>
          <w:p w14:paraId="7B0B71C0" w14:textId="76664652"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0</w:t>
            </w:r>
          </w:p>
        </w:tc>
        <w:tc>
          <w:tcPr>
            <w:tcW w:w="1933" w:type="dxa"/>
          </w:tcPr>
          <w:p w14:paraId="0117BB5B" w14:textId="4CA4A70F"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28</w:t>
            </w:r>
          </w:p>
        </w:tc>
      </w:tr>
      <w:tr w:rsidR="00840CF5" w:rsidRPr="00840CF5" w14:paraId="2CF7C0D9" w14:textId="77777777" w:rsidTr="00840CF5">
        <w:tblPrEx>
          <w:tblCellMar>
            <w:top w:w="0" w:type="dxa"/>
            <w:bottom w:w="0" w:type="dxa"/>
          </w:tblCellMar>
        </w:tblPrEx>
        <w:trPr>
          <w:trHeight w:val="109"/>
          <w:jc w:val="center"/>
        </w:trPr>
        <w:tc>
          <w:tcPr>
            <w:tcW w:w="1764" w:type="dxa"/>
          </w:tcPr>
          <w:p w14:paraId="3FAF06E5" w14:textId="63A9BA3F"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0</w:t>
            </w:r>
          </w:p>
        </w:tc>
        <w:tc>
          <w:tcPr>
            <w:tcW w:w="1933" w:type="dxa"/>
          </w:tcPr>
          <w:p w14:paraId="38A855FE" w14:textId="015AEDE3"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26</w:t>
            </w:r>
          </w:p>
        </w:tc>
      </w:tr>
      <w:tr w:rsidR="00840CF5" w:rsidRPr="00840CF5" w14:paraId="4EC2EF63" w14:textId="77777777" w:rsidTr="00840CF5">
        <w:tblPrEx>
          <w:tblCellMar>
            <w:top w:w="0" w:type="dxa"/>
            <w:bottom w:w="0" w:type="dxa"/>
          </w:tblCellMar>
        </w:tblPrEx>
        <w:trPr>
          <w:trHeight w:val="109"/>
          <w:jc w:val="center"/>
        </w:trPr>
        <w:tc>
          <w:tcPr>
            <w:tcW w:w="1764" w:type="dxa"/>
          </w:tcPr>
          <w:p w14:paraId="37AE1AED" w14:textId="1864DFA1"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0</w:t>
            </w:r>
          </w:p>
        </w:tc>
        <w:tc>
          <w:tcPr>
            <w:tcW w:w="1933" w:type="dxa"/>
          </w:tcPr>
          <w:p w14:paraId="2D4BC4A0" w14:textId="70E3E5E0" w:rsidR="00840CF5" w:rsidRPr="00840CF5" w:rsidRDefault="00840CF5" w:rsidP="00840CF5">
            <w:pPr>
              <w:autoSpaceDE w:val="0"/>
              <w:autoSpaceDN w:val="0"/>
              <w:adjustRightInd w:val="0"/>
              <w:spacing w:after="0" w:line="240" w:lineRule="auto"/>
              <w:jc w:val="center"/>
              <w:rPr>
                <w:rFonts w:ascii="Times New Roman" w:hAnsi="Times New Roman" w:cs="Times New Roman"/>
                <w:color w:val="000000"/>
                <w:sz w:val="23"/>
                <w:szCs w:val="23"/>
              </w:rPr>
            </w:pPr>
            <w:r w:rsidRPr="00840CF5">
              <w:rPr>
                <w:rFonts w:ascii="Times New Roman" w:hAnsi="Times New Roman" w:cs="Times New Roman"/>
                <w:color w:val="000000"/>
                <w:sz w:val="23"/>
                <w:szCs w:val="23"/>
              </w:rPr>
              <w:t>32</w:t>
            </w:r>
          </w:p>
        </w:tc>
      </w:tr>
    </w:tbl>
    <w:p w14:paraId="12DB2533" w14:textId="4B8CB74B" w:rsidR="00F06E16" w:rsidRDefault="00F06E16" w:rsidP="00F06E16">
      <w:pPr>
        <w:pStyle w:val="Heading3"/>
      </w:pPr>
      <w:r>
        <w:t>Total Cost to Supply Load</w:t>
      </w:r>
    </w:p>
    <w:p w14:paraId="2888956D" w14:textId="77777777" w:rsidR="00F06E16" w:rsidRDefault="00F06E16" w:rsidP="00F06E16">
      <w:pPr>
        <w:pStyle w:val="Paragraph"/>
        <w:rPr>
          <w:sz w:val="23"/>
          <w:szCs w:val="23"/>
        </w:rPr>
      </w:pPr>
      <w:r>
        <w:rPr>
          <w:sz w:val="23"/>
          <w:szCs w:val="23"/>
        </w:rPr>
        <w:t>Unit G2 is not committed, but G1 is committed with a total cost of</w:t>
      </w:r>
      <w:r>
        <w:rPr>
          <w:sz w:val="23"/>
          <w:szCs w:val="23"/>
        </w:rPr>
        <w:t>:</w:t>
      </w:r>
    </w:p>
    <w:p w14:paraId="19EA98A9" w14:textId="31917121" w:rsidR="00F06E16" w:rsidRDefault="00F06E16" w:rsidP="00F06E16">
      <w:pPr>
        <w:pStyle w:val="Paragraph"/>
        <w:rPr>
          <w:sz w:val="23"/>
          <w:szCs w:val="23"/>
        </w:rPr>
      </w:pPr>
      <w:r>
        <w:rPr>
          <w:sz w:val="23"/>
          <w:szCs w:val="23"/>
        </w:rPr>
        <w:t xml:space="preserve"> 20X20+30X25+10X30+100= $1550 </w:t>
      </w:r>
    </w:p>
    <w:p w14:paraId="46245A57" w14:textId="665DA39E" w:rsidR="00F06E16" w:rsidRDefault="00F06E16" w:rsidP="00F06E16">
      <w:pPr>
        <w:pStyle w:val="Paragraph"/>
      </w:pPr>
      <w:r>
        <w:rPr>
          <w:sz w:val="23"/>
          <w:szCs w:val="23"/>
        </w:rPr>
        <w:t xml:space="preserve">The total minimized cost to supply load is </w:t>
      </w:r>
      <w:r>
        <w:rPr>
          <w:b/>
          <w:sz w:val="23"/>
          <w:szCs w:val="23"/>
        </w:rPr>
        <w:t>$1550</w:t>
      </w:r>
    </w:p>
    <w:p w14:paraId="54DC4CA0" w14:textId="5B0E2371" w:rsidR="00214A4E" w:rsidRDefault="00214A4E" w:rsidP="00214A4E">
      <w:pPr>
        <w:pStyle w:val="Heading2"/>
      </w:pPr>
      <w:r>
        <w:t>Demo</w:t>
      </w:r>
    </w:p>
    <w:p w14:paraId="2A231F98" w14:textId="6D9A0DF5" w:rsidR="00214A4E" w:rsidRDefault="00214A4E" w:rsidP="00214A4E">
      <w:pPr>
        <w:pStyle w:val="Heading2"/>
      </w:pPr>
      <w:r>
        <w:t>Code</w:t>
      </w:r>
    </w:p>
    <w:p w14:paraId="565D39B9" w14:textId="61278992" w:rsidR="00CD0BC1" w:rsidRDefault="00CD0BC1">
      <w:bookmarkStart w:id="0" w:name="_GoBack"/>
      <w:bookmarkEnd w:id="0"/>
      <w:r>
        <w:t>The Code Repo is here:</w:t>
      </w:r>
    </w:p>
    <w:p w14:paraId="2AF7C89D" w14:textId="77777777" w:rsidR="00214A4E" w:rsidRDefault="00214A4E"/>
    <w:p w14:paraId="105F8CB5" w14:textId="3CA5AA6F" w:rsidR="00214A4E" w:rsidRDefault="00214A4E"/>
    <w:p w14:paraId="3A884462" w14:textId="18B43833" w:rsidR="00214A4E" w:rsidRDefault="00214A4E"/>
    <w:p w14:paraId="54DCB2C6" w14:textId="77777777" w:rsidR="00214A4E" w:rsidRDefault="00214A4E"/>
    <w:sectPr w:rsidR="0021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0NDE0MDQzNrIwNrVU0lEKTi0uzszPAykwrAUAAjK6HCwAAAA="/>
  </w:docVars>
  <w:rsids>
    <w:rsidRoot w:val="002E37C0"/>
    <w:rsid w:val="00060063"/>
    <w:rsid w:val="00092931"/>
    <w:rsid w:val="001E58F8"/>
    <w:rsid w:val="001F6A4D"/>
    <w:rsid w:val="00214A4E"/>
    <w:rsid w:val="002D13ED"/>
    <w:rsid w:val="002E37C0"/>
    <w:rsid w:val="004009CB"/>
    <w:rsid w:val="005976D1"/>
    <w:rsid w:val="00601699"/>
    <w:rsid w:val="00675CD9"/>
    <w:rsid w:val="00791AD5"/>
    <w:rsid w:val="00840CF5"/>
    <w:rsid w:val="009928F4"/>
    <w:rsid w:val="009B1C00"/>
    <w:rsid w:val="00A55A2F"/>
    <w:rsid w:val="00B85DE4"/>
    <w:rsid w:val="00C853D7"/>
    <w:rsid w:val="00CD0BC1"/>
    <w:rsid w:val="00D93EDB"/>
    <w:rsid w:val="00E72877"/>
    <w:rsid w:val="00EC79C4"/>
    <w:rsid w:val="00F0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381D"/>
  <w15:chartTrackingRefBased/>
  <w15:docId w15:val="{BCE50D43-404A-477E-BB3A-3EAA2042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791AD5"/>
    <w:rPr>
      <w:rFonts w:ascii="Times New Roman" w:eastAsia="Times New Roman" w:hAnsi="Times New Roman" w:cs="Times New Roman"/>
      <w:bCs/>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paragraph" w:customStyle="1" w:styleId="Default">
    <w:name w:val="Default"/>
    <w:rsid w:val="00214A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4A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17</cp:revision>
  <dcterms:created xsi:type="dcterms:W3CDTF">2019-03-03T19:14:00Z</dcterms:created>
  <dcterms:modified xsi:type="dcterms:W3CDTF">2019-03-03T19:54:00Z</dcterms:modified>
</cp:coreProperties>
</file>