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501900" cy="2351405"/>
            <wp:effectExtent l="0" t="0" r="12700" b="1079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 w:ascii="Times New Roman" w:hAnsi="Times New Roman"/>
          <w:b/>
          <w:bCs/>
          <w:color w:val="000000"/>
        </w:rPr>
        <w:t>Fig 1. SAR robot movement space.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7EB71C86"/>
    <w:rsid w:val="7EB7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2022-09-26T02:26:00Z</dcterms:created>
  <dc:creator>勉为其难</dc:creator>
  <cp:lastModifiedBy>勉为其难</cp:lastModifiedBy>
  <dcterms:modified xsi:type="dcterms:W3CDTF">2022-09-26T02:27:16Z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C8169B8C561B42078B710499AB521DD0</vt:lpwstr>
  </property>
</Properties>
</file>