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4.png"/>
  <Override ContentType="image/png" PartName="/word/media/document_image_rId15.png"/>
  <Override ContentType="image/png" PartName="/word/media/document_image_rId20.png"/>
  <Override ContentType="image/png" PartName="/word/media/document_image_rId2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Arial" w:hAnsi="Arial" w:eastAsia="Arial"/>
          <w:b w:val="true"/>
          <w:bCs w:val="true"/>
          <w:sz w:val="52"/>
          <w:szCs w:val="52"/>
        </w:rPr>
        <w:t>&lt;</w:t>
      </w:r>
      <w:r>
        <w:rPr>
          <w:rFonts w:ascii="黑体" w:hAnsi="黑体" w:eastAsia="黑体"/>
          <w:b w:val="true"/>
          <w:bCs w:val="true"/>
          <w:sz w:val="52"/>
          <w:szCs w:val="52"/>
        </w:rPr>
        <w:t>北斗</w:t>
      </w:r>
      <w:r>
        <w:rPr>
          <w:rFonts w:ascii="黑体" w:hAnsi="黑体" w:eastAsia="黑体"/>
          <w:b w:val="true"/>
          <w:bCs w:val="true"/>
          <w:sz w:val="52"/>
          <w:szCs w:val="52"/>
        </w:rPr>
        <w:t>/GPS</w:t>
      </w:r>
      <w:r>
        <w:rPr>
          <w:rFonts w:ascii="黑体" w:hAnsi="黑体" w:eastAsia="黑体"/>
          <w:b w:val="true"/>
          <w:bCs w:val="true"/>
          <w:sz w:val="52"/>
          <w:szCs w:val="52"/>
        </w:rPr>
        <w:t>物联网监控平台</w:t>
      </w:r>
      <w:r>
        <w:rPr>
          <w:rFonts w:ascii="Arial" w:hAnsi="Arial" w:eastAsia="Arial"/>
          <w:b w:val="true"/>
          <w:bCs w:val="true"/>
          <w:sz w:val="52"/>
          <w:szCs w:val="52"/>
        </w:rPr>
        <w:t>&gt;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黑体" w:hAnsi="黑体" w:eastAsia="黑体"/>
          <w:b w:val="true"/>
          <w:bCs w:val="true"/>
          <w:sz w:val="52"/>
          <w:szCs w:val="52"/>
        </w:rPr>
        <w:t>mac</w:t>
      </w:r>
      <w:r>
        <w:rPr>
          <w:rFonts w:ascii="黑体" w:hAnsi="黑体" w:eastAsia="黑体"/>
          <w:b w:val="true"/>
          <w:bCs w:val="true"/>
          <w:sz w:val="52"/>
          <w:szCs w:val="52"/>
        </w:rPr>
        <w:t>开发环境搭建</w:t>
      </w:r>
    </w:p>
    <w:p>
      <w:pPr>
        <w:spacing w:before="312" w:after="312" w:line="240" w:lineRule="atLeast"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575"/>
        <w:gridCol w:w="2100"/>
        <w:gridCol w:w="1725"/>
        <w:gridCol w:w="1965"/>
      </w:tblGrid>
      <w:tr>
        <w:trPr>
          <w:trHeight w:val="48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文档版本号：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文档编号：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文档密级：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归属部门/项目：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产品名：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子系统名：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编写人：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梦幻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color w:val="000000"/>
                <w:sz w:val="21"/>
                <w:szCs w:val="21"/>
              </w:rPr>
              <w:t>编写日期：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2018.11.08</w:t>
            </w:r>
          </w:p>
        </w:tc>
      </w:tr>
    </w:tbl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隶书" w:hAnsi="隶书" w:eastAsia="隶书"/>
          <w:b w:val="true"/>
          <w:bCs w:val="true"/>
          <w:sz w:val="28"/>
          <w:szCs w:val="28"/>
        </w:rPr>
        <w:t>修订记录：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185"/>
        <w:gridCol w:w="1440"/>
        <w:gridCol w:w="1440"/>
        <w:gridCol w:w="5220"/>
      </w:tblGrid>
      <w:tr>
        <w:trPr>
          <w:trHeight w:val="49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ascii="arial" w:hAnsi="arial" w:eastAsia="arial"/>
                <w:b w:val="true"/>
                <w:bCs w:val="true"/>
                <w:color w:val="000000"/>
                <w:sz w:val="21"/>
                <w:szCs w:val="21"/>
              </w:rPr>
              <w:t>修订描述</w:t>
            </w:r>
          </w:p>
        </w:tc>
      </w:tr>
      <w:tr>
        <w:trPr>
          <w:trHeight w:val="420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梦幻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2018.11.08</w:t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>创建文档</w:t>
            </w:r>
          </w:p>
        </w:tc>
      </w:tr>
      <w:tr>
        <w:trPr>
          <w:trHeight w:val="420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20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  <w:tc>
          <w:tcPr>
            <w:tcW w:w="5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000000"/>
                <w:sz w:val="21"/>
                <w:szCs w:val="21"/>
              </w:rPr>
              <w:t/>
            </w:r>
          </w:p>
        </w:tc>
      </w:tr>
    </w:tbl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目 录</w:t>
      </w:r>
    </w:p>
    <w:p>
      <w:pPr>
        <w:spacing w:before="187" w:after="187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一、环境搭建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安装JDK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安装docker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安装redis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安装rabbitmq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安装IntelliJ IDEA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rFonts w:ascii="Arial" w:hAnsi="Arial" w:eastAsia="Arial"/>
          <w:sz w:val="21"/>
          <w:szCs w:val="21"/>
        </w:rPr>
      </w:pPr>
      <w:r>
        <w:rPr>
          <w:rFonts w:hint="eastAsia"/>
        </w:rPr>
      </w:r>
      <w:r>
        <w:rPr>
          <w:rFonts w:ascii="Arial" w:hAnsi="Arial" w:eastAsia="Arial"/>
          <w:sz w:val="21"/>
          <w:szCs w:val="21"/>
        </w:rPr>
      </w:r>
      <w:r>
        <w:rPr>
          <w:rFonts w:ascii="Arial" w:hAnsi="Arial" w:eastAsia="Arial"/>
          <w:sz w:val="21"/>
          <w:szCs w:val="21"/>
        </w:rPr>
        <w:t>安装maven</w:t>
      </w:r>
    </w:p>
    <w:p>
      <w:pPr>
        <w:spacing w:before="187" w:after="187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二、web后台搭建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下载导入项目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配置maven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启动项目</w:t>
      </w:r>
    </w:p>
    <w:p>
      <w:pPr>
        <w:spacing w:before="187" w:after="187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三、通信网关搭建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下载导入项目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配置maven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启动项目</w:t>
      </w:r>
    </w:p>
    <w:p>
      <w:pPr/>
    </w:p>
    <w:p>
      <w:pPr>
        <w:pStyle w:val="a8"/>
        <w:numPr>
          <w:ilvl w:val="0"/>
          <w:numId w:val="4"/>
        </w:numPr>
        <w:snapToGrid w:val="true"/>
        <w:spacing w:before="312" w:after="312" w:line="480" w:lineRule="auto"/>
        <w:ind w:leftChars="0" w:firstLine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</w:rPr>
        <w:t>环境搭建</w:t>
      </w:r>
    </w:p>
    <w:p>
      <w:pPr>
        <w:pStyle w:val="a8"/>
        <w:numPr>
          <w:ilvl w:val="1"/>
          <w:numId w:val="5"/>
        </w:numPr>
        <w:snapToGrid w:val="true"/>
        <w:spacing w:before="312" w:after="312"/>
        <w:ind w:leftChars="200" w:firstLine="0" w:firstLineChars="3"/>
        <w:jc w:val="both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</w:rPr>
        <w:t>安装JDK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进入</w:t>
      </w:r>
      <w:hyperlink r:id="rId9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官网下载</w:t>
        </w:r>
      </w:hyperlink>
      <w:r>
        <w:rPr>
          <w:rFonts w:ascii="宋体" w:hAnsi="宋体" w:eastAsia="宋体"/>
          <w:color w:val="0000ff"/>
          <w:sz w:val="21"/>
          <w:szCs w:val="21"/>
        </w:rPr>
        <w:t>JDK8以上，安装运行。</w:t>
      </w:r>
    </w:p>
    <w:p>
      <w:pPr>
        <w:pStyle w:val="a8"/>
        <w:numPr>
          <w:ilvl w:val="1"/>
          <w:numId w:val="5"/>
        </w:numPr>
        <w:snapToGrid w:val="true"/>
        <w:spacing w:before="312" w:after="312"/>
        <w:ind w:leftChars="200" w:firstLine="0" w:firstLineChars="3"/>
        <w:jc w:val="both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</w:rPr>
        <w:t>安装docker</w:t>
      </w:r>
    </w:p>
    <w:p>
      <w:pPr>
        <w:spacing w:before="312" w:after="312" w:line="240" w:lineRule="atLeast"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进入</w:t>
      </w:r>
      <w:hyperlink r:id="rId10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官网下载</w:t>
        </w:r>
      </w:hyperlink>
      <w:r>
        <w:rPr>
          <w:rFonts w:ascii="宋体" w:hAnsi="宋体" w:eastAsia="宋体"/>
          <w:color w:val="0000ff"/>
          <w:sz w:val="21"/>
          <w:szCs w:val="21"/>
        </w:rPr>
        <w:t>，安装运行。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552700" cy="20574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752850" cy="4095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8"/>
        <w:numPr>
          <w:ilvl w:val="1"/>
          <w:numId w:val="5"/>
        </w:numPr>
        <w:snapToGrid w:val="true"/>
        <w:spacing w:before="312" w:after="312" w:line="480" w:lineRule="auto"/>
        <w:ind w:leftChars="200" w:firstLine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</w:rPr>
        <w:t>安装redis</w:t>
      </w:r>
    </w:p>
    <w:p>
      <w:pPr>
        <w:pStyle w:val="a8"/>
        <w:numPr>
          <w:ilvl w:val="0"/>
          <w:numId w:val="6"/>
        </w:numPr>
        <w:spacing w:before="312" w:after="312" w:line="240" w:lineRule="atLeast"/>
        <w:ind w:leftChars="400" w:hangingChars="200" w:firstLineChars="0"/>
        <w:jc w:val="left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ff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下载redis最新镜像：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ffffff"/>
                <w:sz w:val="21"/>
                <w:szCs w:val="21"/>
              </w:rPr>
              <w:t>docker pull redis</w:t>
            </w:r>
          </w:p>
        </w:tc>
      </w:tr>
    </w:tbl>
    <w:p>
      <w:pPr>
        <w:pStyle w:val="a8"/>
        <w:numPr>
          <w:ilvl w:val="0"/>
          <w:numId w:val="6"/>
        </w:numPr>
        <w:spacing w:before="312" w:after="312" w:line="240" w:lineRule="atLeast"/>
        <w:ind w:leftChars="400" w:hangingChars="200" w:firstLineChars="0"/>
        <w:jc w:val="left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ff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运行redis镜像：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pBdr/>
              <w:jc w:val="left"/>
            </w:pPr>
            <w:r>
              <w:rPr>
                <w:rFonts w:ascii="microsoft yahei" w:hAnsi="microsoft yahei" w:eastAsia="microsoft yahei"/>
                <w:color w:val="ffffff"/>
                <w:sz w:val="21"/>
                <w:szCs w:val="21"/>
              </w:rPr>
              <w:t>docker run -d -p 6379:6379 --name redis-server -v $PWD/data:/data -d redis --appendonly yes --</w:t>
            </w:r>
            <w:r>
              <w:rPr>
                <w:rFonts w:ascii="Menlo, Monaco, Consolas, Courier New, monospace" w:hAnsi="Menlo, Monaco, Consolas, Courier New, monospace" w:eastAsia="Menlo, Monaco, Consolas, Courier New, monospace"/>
                <w:color w:val="ffffff"/>
                <w:sz w:val="19"/>
                <w:szCs w:val="19"/>
                <w:shd w:val="clear"/>
              </w:rPr>
              <w:t>requirepass "gps-pro@cn"</w:t>
            </w:r>
          </w:p>
        </w:tc>
      </w:tr>
    </w:tbl>
    <w:p>
      <w:pPr>
        <w:pStyle w:val="a8"/>
        <w:numPr>
          <w:ilvl w:val="0"/>
          <w:numId w:val="6"/>
        </w:numPr>
        <w:spacing w:before="312" w:after="312" w:line="240" w:lineRule="atLeast"/>
        <w:ind w:leftChars="400" w:hangingChars="200" w:firstLineChars="0"/>
        <w:jc w:val="left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ff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下载安装redis可视化客户端</w:t>
      </w:r>
      <w:hyperlink r:id="rId13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RedisDesktopManager</w:t>
        </w:r>
      </w:hyperlink>
      <w:r>
        <w:rPr>
          <w:rFonts w:ascii="宋体" w:hAnsi="宋体" w:eastAsia="宋体"/>
          <w:color w:val="0000ff"/>
          <w:sz w:val="21"/>
          <w:szCs w:val="21"/>
        </w:rPr>
        <w:t>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671292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8"/>
        <w:numPr>
          <w:ilvl w:val="1"/>
          <w:numId w:val="6"/>
        </w:numPr>
        <w:snapToGrid w:val="true"/>
        <w:spacing w:before="260" w:after="260" w:line="415" w:lineRule="auto"/>
        <w:ind w:leftChars="200" w:firstLine="420" w:firstLineChars="3"/>
        <w:jc w:val="both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安装rabbitmq</w:t>
      </w:r>
    </w:p>
    <w:p>
      <w:pPr>
        <w:spacing w:before="312" w:after="312" w:line="240" w:lineRule="atLeast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1.下载rabbitmq最新镜像：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ffffff"/>
                <w:sz w:val="21"/>
                <w:szCs w:val="21"/>
              </w:rPr>
              <w:t>docker pull rabbitmq</w:t>
            </w:r>
          </w:p>
        </w:tc>
      </w:tr>
    </w:tbl>
    <w:p>
      <w:pPr>
        <w:spacing w:before="312" w:after="312" w:line="240" w:lineRule="atLeast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2.运行rabbitmq镜像：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ffffff"/>
                <w:sz w:val="21"/>
                <w:szCs w:val="21"/>
              </w:rPr>
              <w:t>docker run -d --name rabbitmq -p 5672:5672 -p 15672:15672 rabbitmq:management</w:t>
            </w:r>
          </w:p>
        </w:tc>
      </w:tr>
    </w:tbl>
    <w:p>
      <w:pPr>
        <w:spacing w:before="312" w:after="312" w:line="240" w:lineRule="atLeast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3.浏览器输入http://localhost:15672进入rabbitmq监控界面，账号：guest，密码：guest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302407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8"/>
        <w:numPr>
          <w:ilvl w:val="1"/>
          <w:numId w:val="6"/>
        </w:numPr>
        <w:snapToGrid w:val="true"/>
        <w:spacing w:before="260" w:after="260" w:line="415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安装IntelliJ IDEA</w:t>
      </w:r>
    </w:p>
    <w:p>
      <w:pPr>
        <w:pStyle w:val="a8"/>
        <w:numPr>
          <w:ilvl w:val="0"/>
          <w:numId w:val="7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到</w:t>
      </w:r>
      <w:hyperlink r:id="rId16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官网下载IDEA</w:t>
        </w:r>
      </w:hyperlink>
      <w:r>
        <w:rPr>
          <w:rFonts w:ascii="宋体" w:hAnsi="宋体" w:eastAsia="宋体"/>
          <w:color w:val="0000ff"/>
          <w:sz w:val="21"/>
          <w:szCs w:val="21"/>
        </w:rPr>
        <w:t>，选择macOS Ultimate，到网上找下激活码</w:t>
      </w:r>
    </w:p>
    <w:p>
      <w:pPr>
        <w:pStyle w:val="a8"/>
        <w:numPr>
          <w:ilvl w:val="0"/>
          <w:numId w:val="7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Preferenc-&gt;File Encodings，设置编码格式为UTF-8</w:t>
      </w:r>
    </w:p>
    <w:p>
      <w:pPr>
        <w:pStyle w:val="a8"/>
        <w:numPr>
          <w:ilvl w:val="0"/>
          <w:numId w:val="7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安装插件，Preference-&gt;Plugins:</w:t>
      </w:r>
    </w:p>
    <w:p>
      <w:pPr>
        <w:spacing w:line="360" w:lineRule="auto"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(1)Alibaba Java Coding Guidelines（阿里巴巴代码规约插件）</w:t>
      </w:r>
    </w:p>
    <w:p>
      <w:pPr>
        <w:spacing w:line="360" w:lineRule="auto"/>
        <w:ind w:leftChars="6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(2)Lombok Plugin（Lombok插件）</w:t>
      </w:r>
    </w:p>
    <w:p>
      <w:pPr>
        <w:pStyle w:val="a8"/>
        <w:numPr>
          <w:ilvl w:val="1"/>
          <w:numId w:val="8"/>
        </w:numPr>
        <w:snapToGrid w:val="true"/>
        <w:spacing w:before="260" w:after="260" w:line="415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安装maven</w:t>
      </w:r>
    </w:p>
    <w:p>
      <w:pPr>
        <w:jc w:val="left"/>
      </w:pPr>
      <w:r>
        <w:rPr>
          <w:rFonts w:ascii="宋体" w:hAnsi="宋体" w:eastAsia="宋体"/>
          <w:color w:val="0000ff"/>
          <w:sz w:val="21"/>
          <w:szCs w:val="21"/>
        </w:rPr>
        <w:t>到</w:t>
      </w:r>
      <w:hyperlink r:id="rId17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官网下载maven</w:t>
        </w:r>
      </w:hyperlink>
      <w:r>
        <w:rPr>
          <w:rFonts w:ascii="宋体" w:hAnsi="宋体" w:eastAsia="宋体"/>
          <w:color w:val="0000ff"/>
          <w:sz w:val="21"/>
          <w:szCs w:val="21"/>
        </w:rPr>
        <w:t>，解压后打开conf/settings.xml，在&lt;mirrors&gt;中增加阿里云maven仓库镜像：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&lt;mirror&gt;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 xml:space="preserve">      &lt;id&gt;alimaven&lt;/id&gt;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 xml:space="preserve">      &lt;name&gt;aliyun maven&lt;/name&gt;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 xml:space="preserve">      &lt;url&gt;</w:t>
      </w:r>
      <w:hyperlink r:id="rId18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http://maven.aliyun.com/nexus/content/groups/public/</w:t>
        </w:r>
      </w:hyperlink>
      <w:r>
        <w:rPr>
          <w:rFonts w:ascii="宋体" w:hAnsi="宋体" w:eastAsia="宋体"/>
          <w:color w:val="0000ff"/>
          <w:sz w:val="21"/>
          <w:szCs w:val="21"/>
        </w:rPr>
        <w:t xml:space="preserve">&lt;/url&gt;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 xml:space="preserve">      &lt;mirrorOf&gt;central&lt;/mirrorOf&gt; 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 xml:space="preserve"> &lt;/mirror&gt;</w:t>
      </w:r>
    </w:p>
    <w:p>
      <w:pPr>
        <w:pStyle w:val="a8"/>
        <w:numPr>
          <w:ilvl w:val="0"/>
          <w:numId w:val="9"/>
        </w:numPr>
        <w:snapToGrid w:val="true"/>
        <w:spacing w:before="312" w:after="312" w:line="480" w:lineRule="auto"/>
        <w:ind w:leftChars="0" w:firstLine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web后台搭建</w:t>
      </w:r>
    </w:p>
    <w:p>
      <w:pPr>
        <w:pStyle w:val="a8"/>
        <w:numPr>
          <w:ilvl w:val="1"/>
          <w:numId w:val="10"/>
        </w:numPr>
        <w:snapToGrid w:val="true"/>
        <w:spacing w:before="260" w:after="260" w:line="415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</w:rPr>
        <w:t>下载导入项目</w:t>
      </w:r>
    </w:p>
    <w:p>
      <w:pPr>
        <w:pStyle w:val="a8"/>
        <w:numPr>
          <w:ilvl w:val="0"/>
          <w:numId w:val="11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到</w:t>
      </w:r>
      <w:hyperlink r:id="rId19">
        <w:r>
          <w:rPr>
            <w:rFonts w:ascii="宋体" w:hAnsi="宋体" w:eastAsia="宋体"/>
            <w:color w:val="0000ff"/>
            <w:sz w:val="21"/>
            <w:szCs w:val="21"/>
            <w:u w:val="single"/>
          </w:rPr>
          <w:t>coding官网</w:t>
        </w:r>
      </w:hyperlink>
      <w:r>
        <w:rPr>
          <w:rFonts w:ascii="宋体" w:hAnsi="宋体" w:eastAsia="宋体"/>
          <w:color w:val="0000ff"/>
          <w:sz w:val="21"/>
          <w:szCs w:val="21"/>
        </w:rPr>
        <w:t>注册账号，由管理员拉到项目成员里面。</w:t>
      </w:r>
    </w:p>
    <w:p>
      <w:pPr>
        <w:pStyle w:val="a8"/>
        <w:numPr>
          <w:ilvl w:val="0"/>
          <w:numId w:val="11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在mac中创建自己的工作目录，如workspace，打开终端，cd workspace，执行：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ffffff"/>
                <w:sz w:val="22"/>
                <w:szCs w:val="22"/>
              </w:rPr>
              <w:t>git clone https://git.dev.tencent.com/sz_xingzhiyun/gnss-web.git</w:t>
            </w:r>
          </w:p>
        </w:tc>
      </w:tr>
    </w:tbl>
    <w:p>
      <w:pPr>
        <w:pStyle w:val="a8"/>
        <w:numPr>
          <w:ilvl w:val="0"/>
          <w:numId w:val="11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打开IDEA，导入项目</w:t>
      </w:r>
    </w:p>
    <w:p>
      <w:pPr>
        <w:pStyle w:val="a8"/>
        <w:numPr>
          <w:ilvl w:val="1"/>
          <w:numId w:val="12"/>
        </w:numPr>
        <w:snapToGrid w:val="true"/>
        <w:spacing w:before="260" w:after="260" w:line="415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</w:rPr>
        <w:t>配置maven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026358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8"/>
        <w:numPr>
          <w:ilvl w:val="1"/>
          <w:numId w:val="12"/>
        </w:numPr>
        <w:snapToGrid w:val="true"/>
        <w:spacing w:before="260" w:after="260" w:line="415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</w:rPr>
        <w:t>启动项目</w:t>
      </w:r>
    </w:p>
    <w:p>
      <w:pPr>
        <w:jc w:val="left"/>
      </w:pPr>
      <w:r>
        <w:rPr>
          <w:rFonts w:ascii="宋体" w:hAnsi="宋体" w:eastAsia="宋体"/>
          <w:color w:val="0000ff"/>
          <w:sz w:val="21"/>
          <w:szCs w:val="21"/>
        </w:rPr>
        <w:t>运行Gnss</w:t>
      </w:r>
      <w:r>
        <w:rPr>
          <w:rFonts w:ascii="宋体" w:hAnsi="宋体" w:eastAsia="宋体"/>
          <w:color w:val="0000ff"/>
          <w:sz w:val="21"/>
          <w:szCs w:val="21"/>
        </w:rPr>
        <w:t>Web</w:t>
      </w:r>
      <w:r>
        <w:rPr>
          <w:rFonts w:ascii="宋体" w:hAnsi="宋体" w:eastAsia="宋体"/>
          <w:color w:val="0000ff"/>
          <w:sz w:val="21"/>
          <w:szCs w:val="21"/>
        </w:rPr>
        <w:t>Application，如果控制台没有报错则启动成功。</w:t>
      </w:r>
    </w:p>
    <w:p>
      <w:pPr>
        <w:jc w:val="left"/>
      </w:pPr>
      <w:r>
        <w:rPr>
          <w:rFonts w:ascii="宋体" w:hAnsi="宋体" w:eastAsia="宋体"/>
          <w:color w:val="0000ff"/>
          <w:sz w:val="21"/>
          <w:szCs w:val="21"/>
        </w:rPr>
        <w:t>查看接口列表：http://localhost:8090/gnss-admin/swagger-ui.html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87813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8"/>
        <w:numPr>
          <w:ilvl w:val="0"/>
          <w:numId w:val="13"/>
        </w:numPr>
        <w:snapToGrid w:val="true"/>
        <w:spacing w:before="312" w:after="312" w:line="480" w:lineRule="auto"/>
        <w:ind w:leftChars="0" w:firstLine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</w:rPr>
        <w:t>通信网关搭建</w:t>
      </w:r>
    </w:p>
    <w:p>
      <w:pPr>
        <w:pStyle w:val="a8"/>
        <w:numPr>
          <w:ilvl w:val="1"/>
          <w:numId w:val="14"/>
        </w:numPr>
        <w:snapToGrid w:val="true"/>
        <w:spacing w:before="312" w:after="312" w:line="415" w:lineRule="auto"/>
        <w:ind w:left="900" w:hanging="900" w:firstLineChars="0"/>
        <w:jc w:val="both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下载导入项目</w:t>
      </w:r>
    </w:p>
    <w:p>
      <w:pPr>
        <w:pStyle w:val="a8"/>
        <w:numPr>
          <w:ilvl w:val="0"/>
          <w:numId w:val="15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由管理员拉到项目成员里面。</w:t>
      </w:r>
    </w:p>
    <w:p>
      <w:pPr>
        <w:pStyle w:val="a8"/>
        <w:numPr>
          <w:ilvl w:val="0"/>
          <w:numId w:val="15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在mac中创建自己的工作目录，如workspace，打开终端，cd workspace，执行：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420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333f4f"/>
            <w:vAlign w:val="top"/>
          </w:tcPr>
          <w:p>
            <w:pPr>
              <w:jc w:val="left"/>
            </w:pPr>
            <w:r>
              <w:rPr>
                <w:rFonts w:ascii="microsoft yahei" w:hAnsi="microsoft yahei" w:eastAsia="microsoft yahei"/>
                <w:color w:val="ffffff"/>
                <w:sz w:val="22"/>
                <w:szCs w:val="22"/>
              </w:rPr>
              <w:t>git clone https://git.dev.tencent.com/sz_xingzhiyun/media-server.git</w:t>
            </w:r>
          </w:p>
        </w:tc>
      </w:tr>
    </w:tbl>
    <w:p>
      <w:pPr>
        <w:pStyle w:val="a8"/>
        <w:numPr>
          <w:ilvl w:val="0"/>
          <w:numId w:val="15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打开IDEA，导入项目</w:t>
      </w:r>
    </w:p>
    <w:p>
      <w:pPr>
        <w:pStyle w:val="a8"/>
        <w:numPr>
          <w:ilvl w:val="1"/>
          <w:numId w:val="16"/>
        </w:numPr>
        <w:snapToGrid w:val="true"/>
        <w:spacing w:before="312" w:after="312"/>
        <w:ind w:leftChars="200" w:firstLine="0" w:firstLineChars="3"/>
        <w:jc w:val="both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配置maven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026358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8"/>
        <w:numPr>
          <w:ilvl w:val="1"/>
          <w:numId w:val="16"/>
        </w:numPr>
        <w:snapToGrid w:val="true"/>
        <w:spacing w:before="260" w:after="260" w:line="415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宋体" w:hAnsi="宋体" w:eastAsia="宋体"/>
        </w:rPr>
        <w:t>启动项目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ff"/>
          <w:sz w:val="21"/>
          <w:szCs w:val="21"/>
        </w:rPr>
        <w:t>启动</w:t>
      </w:r>
      <w:r>
        <w:rPr>
          <w:rFonts w:ascii="宋体" w:hAnsi="宋体" w:eastAsia="宋体"/>
          <w:color w:val="0000ff"/>
          <w:sz w:val="21"/>
          <w:szCs w:val="21"/>
        </w:rPr>
        <w:t>流媒体</w:t>
      </w:r>
      <w:r>
        <w:rPr>
          <w:rFonts w:ascii="宋体" w:hAnsi="宋体" w:eastAsia="宋体"/>
          <w:color w:val="0000ff"/>
          <w:sz w:val="21"/>
          <w:szCs w:val="21"/>
        </w:rPr>
        <w:t>服务，运行</w:t>
      </w:r>
      <w:r>
        <w:rPr>
          <w:rFonts w:ascii="宋体" w:hAnsi="宋体" w:eastAsia="宋体"/>
          <w:color w:val="0000ff"/>
          <w:sz w:val="21"/>
          <w:szCs w:val="21"/>
        </w:rPr>
        <w:t>MediaServerApplication</w:t>
      </w:r>
      <w:r>
        <w:rPr>
          <w:rFonts w:ascii="宋体" w:hAnsi="宋体" w:eastAsia="宋体"/>
          <w:color w:val="0000ff"/>
          <w:sz w:val="21"/>
          <w:szCs w:val="21"/>
        </w:rPr>
        <w:t>，如果控制台没有报错则启动成功。</w:t>
      </w:r>
    </w:p>
    <w:p>
      <w:pPr/>
    </w:p>
    <w:p>
      <w:pPr/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2、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6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6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2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2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2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3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2"/>
      <w:numFmt w:val="decimal"/>
      <w:lvlText w:val="%2、"/>
      <w:lvlJc w:val="left"/>
      <w:pPr>
        <w:ind w:left="227" w:hanging="227"/>
      </w:pPr>
      <w:rPr>
        <w:rFonts w:hint="eastAsia"/>
      </w:rPr>
    </w:lvl>
    <w:lvl w:ilvl="1">
      <w:start w:val="2"/>
      <w:numFmt w:val="decimal"/>
      <w:suff w:val="space"/>
      <w:lvlText w:val="%2、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、"/>
      <w:lvlJc w:val="left"/>
      <w:pPr>
        <w:ind w:left="227" w:hanging="227"/>
      </w:pPr>
      <w:rPr>
        <w:rFonts w:ascii="Arial" w:hAnsi="Arial" w:eastAsia="Arial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a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a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oracle.com/technetwork/java/javase/downloads/jdk8-downloads-2133151.html" Type="http://schemas.openxmlformats.org/officeDocument/2006/relationships/hyperlink" Id="rId9"/><Relationship TargetMode="External" Target="https://store.docker.com/editions/community/docker-ce-desktop-mac" Type="http://schemas.openxmlformats.org/officeDocument/2006/relationships/hyperlink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Mode="External" Target="https://github.com/onewe/RedisDesktopManager-Mac/releases" Type="http://schemas.openxmlformats.org/officeDocument/2006/relationships/hyperlink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Mode="External" Target="https://www.jetbrains.com/idea/download/#section=mac" Type="http://schemas.openxmlformats.org/officeDocument/2006/relationships/hyperlink" Id="rId16"/><Relationship TargetMode="External" Target="http://maven.apache.org/download.cgi" Type="http://schemas.openxmlformats.org/officeDocument/2006/relationships/hyperlink" Id="rId17"/><Relationship TargetMode="External" Target="http://maven.aliyun.com/nexus/content/groups/public/" Type="http://schemas.openxmlformats.org/officeDocument/2006/relationships/hyperlink" Id="rId18"/><Relationship TargetMode="External" Target="https://coding.net" Type="http://schemas.openxmlformats.org/officeDocument/2006/relationships/hyperlink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