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B2BD" w14:textId="77777777" w:rsidR="00622E48" w:rsidRDefault="00622E48"/>
    <w:p w14:paraId="64A503D4" w14:textId="77777777" w:rsidR="00622E48" w:rsidRDefault="00622E48"/>
    <w:p w14:paraId="2990CFEE" w14:textId="77777777" w:rsidR="00622E48" w:rsidRDefault="00622E48"/>
    <w:p w14:paraId="3385B73A" w14:textId="77777777" w:rsidR="00622E48" w:rsidRDefault="00EF289A">
      <w:pPr>
        <w:jc w:val="center"/>
      </w:pPr>
      <w:r>
        <w:rPr>
          <w:b/>
          <w:color w:val="8B1A1A"/>
          <w:sz w:val="38"/>
        </w:rPr>
        <w:t>Agreement-Stratified Evaluation of Deep Learning for Anatomical Landmark Recognition in Upper Gastrointestinal Endoscopy</w:t>
      </w:r>
    </w:p>
    <w:p w14:paraId="2BD2F6C6" w14:textId="77777777" w:rsidR="00622E48" w:rsidRDefault="00EF289A">
      <w:pPr>
        <w:spacing w:before="280"/>
        <w:jc w:val="center"/>
      </w:pPr>
      <w:r>
        <w:rPr>
          <w:b/>
          <w:color w:val="1F3A5F"/>
          <w:sz w:val="29"/>
        </w:rPr>
        <w:t>Phase 2 — Baseline Reproduction</w:t>
      </w:r>
    </w:p>
    <w:p w14:paraId="5751E770" w14:textId="77777777" w:rsidR="00622E48" w:rsidRDefault="00EF289A">
      <w:pPr>
        <w:spacing w:before="160"/>
        <w:jc w:val="center"/>
      </w:pPr>
      <w:r>
        <w:rPr>
          <w:i/>
          <w:sz w:val="23"/>
        </w:rPr>
        <w:t>Pre-registered reproduction of the published ConvNeXt-Tiny benchmark on the complete-agreement cohort</w:t>
      </w:r>
    </w:p>
    <w:p w14:paraId="7C28A7E6" w14:textId="77777777" w:rsidR="00622E48" w:rsidRDefault="00622E48"/>
    <w:p w14:paraId="3EBE1831" w14:textId="77777777" w:rsidR="00622E48" w:rsidRDefault="00EF289A">
      <w:pPr>
        <w:jc w:val="center"/>
      </w:pPr>
      <w:r>
        <w:rPr>
          <w:color w:val="1F3A5F"/>
        </w:rPr>
        <w:t>──────────────────────────────────────────────</w:t>
      </w:r>
    </w:p>
    <w:tbl>
      <w:tblPr>
        <w:tblW w:w="0" w:type="auto"/>
        <w:jc w:val="center"/>
        <w:tblLook w:val="04A0" w:firstRow="1" w:lastRow="0" w:firstColumn="1" w:lastColumn="0" w:noHBand="0" w:noVBand="1"/>
      </w:tblPr>
      <w:tblGrid>
        <w:gridCol w:w="2608"/>
        <w:gridCol w:w="6236"/>
      </w:tblGrid>
      <w:tr w:rsidR="00622E48" w14:paraId="64762094" w14:textId="77777777">
        <w:trPr>
          <w:jc w:val="center"/>
        </w:trPr>
        <w:tc>
          <w:tcPr>
            <w:tcW w:w="2608" w:type="dxa"/>
          </w:tcPr>
          <w:p w14:paraId="1DB2F089" w14:textId="77777777" w:rsidR="00622E48" w:rsidRDefault="00EF289A">
            <w:pPr>
              <w:spacing w:before="30" w:after="30"/>
            </w:pPr>
            <w:r>
              <w:rPr>
                <w:b/>
                <w:sz w:val="19"/>
              </w:rPr>
              <w:t>Degree programme</w:t>
            </w:r>
          </w:p>
        </w:tc>
        <w:tc>
          <w:tcPr>
            <w:tcW w:w="6236" w:type="dxa"/>
          </w:tcPr>
          <w:p w14:paraId="74C27E59" w14:textId="77777777" w:rsidR="00622E48" w:rsidRDefault="00EF289A">
            <w:pPr>
              <w:spacing w:before="30" w:after="30"/>
            </w:pPr>
            <w:r>
              <w:rPr>
                <w:sz w:val="19"/>
              </w:rPr>
              <w:t>B.Sc. in Computer Science and Engineering</w:t>
            </w:r>
          </w:p>
        </w:tc>
      </w:tr>
      <w:tr w:rsidR="00622E48" w14:paraId="2411271E" w14:textId="77777777">
        <w:trPr>
          <w:jc w:val="center"/>
        </w:trPr>
        <w:tc>
          <w:tcPr>
            <w:tcW w:w="2608" w:type="dxa"/>
          </w:tcPr>
          <w:p w14:paraId="22CCBE89" w14:textId="77777777" w:rsidR="00622E48" w:rsidRDefault="00EF289A">
            <w:pPr>
              <w:spacing w:before="30" w:after="30"/>
            </w:pPr>
            <w:r>
              <w:rPr>
                <w:b/>
                <w:sz w:val="19"/>
              </w:rPr>
              <w:t>Research domain</w:t>
            </w:r>
          </w:p>
        </w:tc>
        <w:tc>
          <w:tcPr>
            <w:tcW w:w="6236" w:type="dxa"/>
          </w:tcPr>
          <w:p w14:paraId="23B64F69" w14:textId="77777777" w:rsidR="00622E48" w:rsidRDefault="00EF289A">
            <w:pPr>
              <w:spacing w:before="30" w:after="30"/>
            </w:pPr>
            <w:r>
              <w:rPr>
                <w:sz w:val="19"/>
              </w:rPr>
              <w:t>Biomedical Artificial Intelligence — Medical Image Analysis and Deep Learning</w:t>
            </w:r>
          </w:p>
        </w:tc>
      </w:tr>
      <w:tr w:rsidR="00622E48" w14:paraId="307EECDF" w14:textId="77777777">
        <w:trPr>
          <w:jc w:val="center"/>
        </w:trPr>
        <w:tc>
          <w:tcPr>
            <w:tcW w:w="2608" w:type="dxa"/>
          </w:tcPr>
          <w:p w14:paraId="411677AD" w14:textId="77777777" w:rsidR="00622E48" w:rsidRDefault="00EF289A">
            <w:pPr>
              <w:spacing w:before="30" w:after="30"/>
            </w:pPr>
            <w:r>
              <w:rPr>
                <w:b/>
                <w:sz w:val="19"/>
              </w:rPr>
              <w:t>Evaluation cohort</w:t>
            </w:r>
          </w:p>
        </w:tc>
        <w:tc>
          <w:tcPr>
            <w:tcW w:w="6236" w:type="dxa"/>
          </w:tcPr>
          <w:p w14:paraId="15F9F028" w14:textId="77777777" w:rsidR="00622E48" w:rsidRDefault="00EF289A">
            <w:pPr>
              <w:spacing w:before="30" w:after="30"/>
            </w:pPr>
            <w:r>
              <w:rPr>
                <w:sz w:val="19"/>
              </w:rPr>
              <w:t>GastroHUN complete-agreement subset — 5,318 images (3,722 train / 793 validation / 803 test), 385 patients, 23 classes</w:t>
            </w:r>
          </w:p>
        </w:tc>
      </w:tr>
      <w:tr w:rsidR="00622E48" w14:paraId="2718A30B" w14:textId="77777777">
        <w:trPr>
          <w:jc w:val="center"/>
        </w:trPr>
        <w:tc>
          <w:tcPr>
            <w:tcW w:w="2608" w:type="dxa"/>
          </w:tcPr>
          <w:p w14:paraId="105205A6" w14:textId="77777777" w:rsidR="00622E48" w:rsidRDefault="00EF289A">
            <w:pPr>
              <w:spacing w:before="30" w:after="30"/>
            </w:pPr>
            <w:r>
              <w:rPr>
                <w:b/>
                <w:sz w:val="19"/>
              </w:rPr>
              <w:t>Corpus provenance</w:t>
            </w:r>
          </w:p>
        </w:tc>
        <w:tc>
          <w:tcPr>
            <w:tcW w:w="6236" w:type="dxa"/>
          </w:tcPr>
          <w:p w14:paraId="35AF7497" w14:textId="77777777" w:rsidR="00622E48" w:rsidRDefault="00EF289A">
            <w:pPr>
              <w:spacing w:before="30" w:after="30"/>
            </w:pPr>
            <w:r>
              <w:rPr>
                <w:sz w:val="19"/>
              </w:rPr>
              <w:t>Hospital Universitario Nacional de Colombia; Sci Data 12:102 (2025); doi:10.1038/s41597-025-04401-5</w:t>
            </w:r>
          </w:p>
        </w:tc>
      </w:tr>
      <w:tr w:rsidR="00622E48" w14:paraId="39A390EA" w14:textId="77777777">
        <w:trPr>
          <w:jc w:val="center"/>
        </w:trPr>
        <w:tc>
          <w:tcPr>
            <w:tcW w:w="2608" w:type="dxa"/>
          </w:tcPr>
          <w:p w14:paraId="77339CD5" w14:textId="77777777" w:rsidR="00622E48" w:rsidRDefault="00EF289A">
            <w:pPr>
              <w:spacing w:before="30" w:after="30"/>
            </w:pPr>
            <w:r>
              <w:rPr>
                <w:b/>
                <w:sz w:val="19"/>
              </w:rPr>
              <w:t>Model</w:t>
            </w:r>
          </w:p>
        </w:tc>
        <w:tc>
          <w:tcPr>
            <w:tcW w:w="6236" w:type="dxa"/>
          </w:tcPr>
          <w:p w14:paraId="12148E4B" w14:textId="77777777" w:rsidR="00622E48" w:rsidRDefault="00EF289A">
            <w:pPr>
              <w:spacing w:before="30" w:after="30"/>
            </w:pPr>
            <w:r>
              <w:rPr>
                <w:sz w:val="19"/>
              </w:rPr>
              <w:t>ConvNeXt-Tiny, ImageNet-pretrained, 27.8 M feature parameters</w:t>
            </w:r>
          </w:p>
        </w:tc>
      </w:tr>
      <w:tr w:rsidR="00622E48" w14:paraId="2EA500CB" w14:textId="77777777">
        <w:trPr>
          <w:jc w:val="center"/>
        </w:trPr>
        <w:tc>
          <w:tcPr>
            <w:tcW w:w="2608" w:type="dxa"/>
          </w:tcPr>
          <w:p w14:paraId="52FB274A" w14:textId="77777777" w:rsidR="00622E48" w:rsidRDefault="00EF289A">
            <w:pPr>
              <w:spacing w:before="30" w:after="30"/>
            </w:pPr>
            <w:r>
              <w:rPr>
                <w:b/>
                <w:sz w:val="19"/>
              </w:rPr>
              <w:t>Compute</w:t>
            </w:r>
          </w:p>
        </w:tc>
        <w:tc>
          <w:tcPr>
            <w:tcW w:w="6236" w:type="dxa"/>
          </w:tcPr>
          <w:p w14:paraId="081F2A43" w14:textId="77777777" w:rsidR="00622E48" w:rsidRDefault="00EF289A">
            <w:pPr>
              <w:spacing w:before="30" w:after="30"/>
            </w:pPr>
            <w:r>
              <w:rPr>
                <w:sz w:val="19"/>
              </w:rPr>
              <w:t>NVIDIA GeForce GTX 1650, 4.0 GB VRAM, compute capability 7.5</w:t>
            </w:r>
          </w:p>
        </w:tc>
      </w:tr>
      <w:tr w:rsidR="00622E48" w14:paraId="77649551" w14:textId="77777777">
        <w:trPr>
          <w:jc w:val="center"/>
        </w:trPr>
        <w:tc>
          <w:tcPr>
            <w:tcW w:w="2608" w:type="dxa"/>
          </w:tcPr>
          <w:p w14:paraId="0B1C24EC" w14:textId="77777777" w:rsidR="00622E48" w:rsidRDefault="00EF289A">
            <w:pPr>
              <w:spacing w:before="30" w:after="30"/>
            </w:pPr>
            <w:r>
              <w:rPr>
                <w:b/>
                <w:sz w:val="19"/>
              </w:rPr>
              <w:t>Governing protocol</w:t>
            </w:r>
          </w:p>
        </w:tc>
        <w:tc>
          <w:tcPr>
            <w:tcW w:w="6236" w:type="dxa"/>
          </w:tcPr>
          <w:p w14:paraId="51C1158D" w14:textId="77777777" w:rsidR="00622E48" w:rsidRDefault="00EF289A">
            <w:pPr>
              <w:spacing w:before="30" w:after="30"/>
            </w:pPr>
            <w:r>
              <w:rPr>
                <w:sz w:val="19"/>
              </w:rPr>
              <w:t>THESIS_RESEARCH_BLUEPRINT.md (v3.0) §4 Phase 2</w:t>
            </w:r>
          </w:p>
        </w:tc>
      </w:tr>
      <w:tr w:rsidR="00622E48" w14:paraId="7D6C95A9" w14:textId="77777777">
        <w:trPr>
          <w:jc w:val="center"/>
        </w:trPr>
        <w:tc>
          <w:tcPr>
            <w:tcW w:w="2608" w:type="dxa"/>
          </w:tcPr>
          <w:p w14:paraId="68C12F1F" w14:textId="77777777" w:rsidR="00622E48" w:rsidRDefault="00EF289A">
            <w:pPr>
              <w:spacing w:before="30" w:after="30"/>
            </w:pPr>
            <w:r>
              <w:rPr>
                <w:b/>
                <w:sz w:val="19"/>
              </w:rPr>
              <w:t>Pre-registration</w:t>
            </w:r>
          </w:p>
        </w:tc>
        <w:tc>
          <w:tcPr>
            <w:tcW w:w="6236" w:type="dxa"/>
          </w:tcPr>
          <w:p w14:paraId="5639AB47" w14:textId="77777777" w:rsidR="00622E48" w:rsidRDefault="00EF289A">
            <w:pPr>
              <w:spacing w:before="30" w:after="30"/>
            </w:pPr>
            <w:r>
              <w:rPr>
                <w:sz w:val="19"/>
              </w:rPr>
              <w:t>reports/phase2_prereg.json, frozen 2026-07-26 18:30:45</w:t>
            </w:r>
          </w:p>
        </w:tc>
      </w:tr>
      <w:tr w:rsidR="00622E48" w14:paraId="227A97C8" w14:textId="77777777">
        <w:trPr>
          <w:jc w:val="center"/>
        </w:trPr>
        <w:tc>
          <w:tcPr>
            <w:tcW w:w="2608" w:type="dxa"/>
          </w:tcPr>
          <w:p w14:paraId="49B6708D" w14:textId="77777777" w:rsidR="00622E48" w:rsidRDefault="00EF289A">
            <w:pPr>
              <w:spacing w:before="30" w:after="30"/>
            </w:pPr>
            <w:r>
              <w:rPr>
                <w:b/>
                <w:sz w:val="19"/>
              </w:rPr>
              <w:t>Reporting standards</w:t>
            </w:r>
          </w:p>
        </w:tc>
        <w:tc>
          <w:tcPr>
            <w:tcW w:w="6236" w:type="dxa"/>
          </w:tcPr>
          <w:p w14:paraId="7708AA4F" w14:textId="77777777" w:rsidR="00622E48" w:rsidRDefault="00EF289A">
            <w:pPr>
              <w:spacing w:before="30" w:after="30"/>
            </w:pPr>
            <w:r>
              <w:rPr>
                <w:sz w:val="19"/>
              </w:rPr>
              <w:t>CLAIM, TRIPOD+AI, STARD-AI, PROBAST+AI</w:t>
            </w:r>
          </w:p>
        </w:tc>
      </w:tr>
      <w:tr w:rsidR="00622E48" w14:paraId="72F2FD11" w14:textId="77777777">
        <w:trPr>
          <w:jc w:val="center"/>
        </w:trPr>
        <w:tc>
          <w:tcPr>
            <w:tcW w:w="2608" w:type="dxa"/>
          </w:tcPr>
          <w:p w14:paraId="541D8987" w14:textId="77777777" w:rsidR="00622E48" w:rsidRDefault="00EF289A">
            <w:pPr>
              <w:spacing w:before="30" w:after="30"/>
            </w:pPr>
            <w:r>
              <w:rPr>
                <w:b/>
                <w:sz w:val="19"/>
              </w:rPr>
              <w:t>Report date</w:t>
            </w:r>
          </w:p>
        </w:tc>
        <w:tc>
          <w:tcPr>
            <w:tcW w:w="6236" w:type="dxa"/>
          </w:tcPr>
          <w:p w14:paraId="0C31F0E3" w14:textId="77777777" w:rsidR="00622E48" w:rsidRDefault="00EF289A">
            <w:pPr>
              <w:spacing w:before="30" w:after="30"/>
            </w:pPr>
            <w:r>
              <w:rPr>
                <w:sz w:val="19"/>
              </w:rPr>
              <w:t>26 July 2026</w:t>
            </w:r>
          </w:p>
        </w:tc>
      </w:tr>
    </w:tbl>
    <w:p w14:paraId="6EE375C0" w14:textId="77777777" w:rsidR="00622E48" w:rsidRDefault="00622E48"/>
    <w:p w14:paraId="27293B44" w14:textId="77777777" w:rsidR="00622E48" w:rsidRDefault="00EF289A">
      <w:pPr>
        <w:jc w:val="center"/>
      </w:pPr>
      <w:r>
        <w:rPr>
          <w:b/>
          <w:color w:val="1F3A5F"/>
        </w:rPr>
        <w:t>VERDICT: PASS — observed macro F1 83.92 against a pre-registered target of 85.0 ± 1.5 points (Δ = -1.08).</w:t>
      </w:r>
    </w:p>
    <w:p w14:paraId="73D3648F" w14:textId="77777777" w:rsidR="00622E48" w:rsidRDefault="00EF289A">
      <w:r>
        <w:br w:type="page"/>
      </w:r>
    </w:p>
    <w:p w14:paraId="0FC5BF62" w14:textId="77777777" w:rsidR="00622E48" w:rsidRDefault="00EF289A">
      <w:pPr>
        <w:spacing w:before="80"/>
      </w:pPr>
      <w:r>
        <w:rPr>
          <w:b/>
          <w:color w:val="8B1A1A"/>
          <w:sz w:val="32"/>
        </w:rPr>
        <w:lastRenderedPageBreak/>
        <w:t>Table of Contents</w:t>
      </w:r>
    </w:p>
    <w:p w14:paraId="5FC36F3D" w14:textId="28AFA305" w:rsidR="00533A2F" w:rsidRDefault="00EF289A">
      <w:pPr>
        <w:pStyle w:val="TOC1"/>
        <w:tabs>
          <w:tab w:val="right" w:leader="dot" w:pos="9163"/>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6004425" w:history="1">
        <w:r w:rsidR="00533A2F" w:rsidRPr="00503FA2">
          <w:rPr>
            <w:rStyle w:val="Hyperlink"/>
            <w:noProof/>
          </w:rPr>
          <w:t>Abstract</w:t>
        </w:r>
        <w:r w:rsidR="00533A2F">
          <w:rPr>
            <w:noProof/>
            <w:webHidden/>
          </w:rPr>
          <w:tab/>
        </w:r>
        <w:r w:rsidR="00533A2F">
          <w:rPr>
            <w:noProof/>
            <w:webHidden/>
          </w:rPr>
          <w:fldChar w:fldCharType="begin"/>
        </w:r>
        <w:r w:rsidR="00533A2F">
          <w:rPr>
            <w:noProof/>
            <w:webHidden/>
          </w:rPr>
          <w:instrText xml:space="preserve"> PAGEREF _Toc236004425 \h </w:instrText>
        </w:r>
        <w:r w:rsidR="00533A2F">
          <w:rPr>
            <w:noProof/>
            <w:webHidden/>
          </w:rPr>
        </w:r>
        <w:r w:rsidR="00533A2F">
          <w:rPr>
            <w:noProof/>
            <w:webHidden/>
          </w:rPr>
          <w:fldChar w:fldCharType="separate"/>
        </w:r>
        <w:r w:rsidR="00533A2F">
          <w:rPr>
            <w:noProof/>
            <w:webHidden/>
          </w:rPr>
          <w:t>7</w:t>
        </w:r>
        <w:r w:rsidR="00533A2F">
          <w:rPr>
            <w:noProof/>
            <w:webHidden/>
          </w:rPr>
          <w:fldChar w:fldCharType="end"/>
        </w:r>
      </w:hyperlink>
    </w:p>
    <w:p w14:paraId="678F5AE3" w14:textId="2D6995F2"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26" w:history="1">
        <w:r w:rsidRPr="00503FA2">
          <w:rPr>
            <w:rStyle w:val="Hyperlink"/>
            <w:noProof/>
          </w:rPr>
          <w:t>1  Introduction and Phase Positioning</w:t>
        </w:r>
        <w:r>
          <w:rPr>
            <w:noProof/>
            <w:webHidden/>
          </w:rPr>
          <w:tab/>
        </w:r>
        <w:r>
          <w:rPr>
            <w:noProof/>
            <w:webHidden/>
          </w:rPr>
          <w:fldChar w:fldCharType="begin"/>
        </w:r>
        <w:r>
          <w:rPr>
            <w:noProof/>
            <w:webHidden/>
          </w:rPr>
          <w:instrText xml:space="preserve"> PAGEREF _Toc236004426 \h </w:instrText>
        </w:r>
        <w:r>
          <w:rPr>
            <w:noProof/>
            <w:webHidden/>
          </w:rPr>
        </w:r>
        <w:r>
          <w:rPr>
            <w:noProof/>
            <w:webHidden/>
          </w:rPr>
          <w:fldChar w:fldCharType="separate"/>
        </w:r>
        <w:r>
          <w:rPr>
            <w:noProof/>
            <w:webHidden/>
          </w:rPr>
          <w:t>8</w:t>
        </w:r>
        <w:r>
          <w:rPr>
            <w:noProof/>
            <w:webHidden/>
          </w:rPr>
          <w:fldChar w:fldCharType="end"/>
        </w:r>
      </w:hyperlink>
    </w:p>
    <w:p w14:paraId="019EAD9B" w14:textId="0C41C345"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27" w:history="1">
        <w:r w:rsidRPr="00503FA2">
          <w:rPr>
            <w:rStyle w:val="Hyperlink"/>
            <w:noProof/>
          </w:rPr>
          <w:t>1.1  Position of Phase 2 in the research pipeline</w:t>
        </w:r>
        <w:r>
          <w:rPr>
            <w:noProof/>
            <w:webHidden/>
          </w:rPr>
          <w:tab/>
        </w:r>
        <w:r>
          <w:rPr>
            <w:noProof/>
            <w:webHidden/>
          </w:rPr>
          <w:fldChar w:fldCharType="begin"/>
        </w:r>
        <w:r>
          <w:rPr>
            <w:noProof/>
            <w:webHidden/>
          </w:rPr>
          <w:instrText xml:space="preserve"> PAGEREF _Toc236004427 \h </w:instrText>
        </w:r>
        <w:r>
          <w:rPr>
            <w:noProof/>
            <w:webHidden/>
          </w:rPr>
        </w:r>
        <w:r>
          <w:rPr>
            <w:noProof/>
            <w:webHidden/>
          </w:rPr>
          <w:fldChar w:fldCharType="separate"/>
        </w:r>
        <w:r>
          <w:rPr>
            <w:noProof/>
            <w:webHidden/>
          </w:rPr>
          <w:t>8</w:t>
        </w:r>
        <w:r>
          <w:rPr>
            <w:noProof/>
            <w:webHidden/>
          </w:rPr>
          <w:fldChar w:fldCharType="end"/>
        </w:r>
      </w:hyperlink>
    </w:p>
    <w:p w14:paraId="3F76BF71" w14:textId="0ACB7E2F"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28" w:history="1">
        <w:r w:rsidRPr="00503FA2">
          <w:rPr>
            <w:rStyle w:val="Hyperlink"/>
            <w:noProof/>
          </w:rPr>
          <w:t>1.2  Carry-forward from Phases 0 and 1</w:t>
        </w:r>
        <w:r>
          <w:rPr>
            <w:noProof/>
            <w:webHidden/>
          </w:rPr>
          <w:tab/>
        </w:r>
        <w:r>
          <w:rPr>
            <w:noProof/>
            <w:webHidden/>
          </w:rPr>
          <w:fldChar w:fldCharType="begin"/>
        </w:r>
        <w:r>
          <w:rPr>
            <w:noProof/>
            <w:webHidden/>
          </w:rPr>
          <w:instrText xml:space="preserve"> PAGEREF _Toc236004428 \h </w:instrText>
        </w:r>
        <w:r>
          <w:rPr>
            <w:noProof/>
            <w:webHidden/>
          </w:rPr>
        </w:r>
        <w:r>
          <w:rPr>
            <w:noProof/>
            <w:webHidden/>
          </w:rPr>
          <w:fldChar w:fldCharType="separate"/>
        </w:r>
        <w:r>
          <w:rPr>
            <w:noProof/>
            <w:webHidden/>
          </w:rPr>
          <w:t>8</w:t>
        </w:r>
        <w:r>
          <w:rPr>
            <w:noProof/>
            <w:webHidden/>
          </w:rPr>
          <w:fldChar w:fldCharType="end"/>
        </w:r>
      </w:hyperlink>
    </w:p>
    <w:p w14:paraId="499B2B5E" w14:textId="18D4D54F"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29" w:history="1">
        <w:r w:rsidRPr="00503FA2">
          <w:rPr>
            <w:rStyle w:val="Hyperlink"/>
            <w:noProof/>
          </w:rPr>
          <w:t>1.3  Why reproduction precedes contribution</w:t>
        </w:r>
        <w:r>
          <w:rPr>
            <w:noProof/>
            <w:webHidden/>
          </w:rPr>
          <w:tab/>
        </w:r>
        <w:r>
          <w:rPr>
            <w:noProof/>
            <w:webHidden/>
          </w:rPr>
          <w:fldChar w:fldCharType="begin"/>
        </w:r>
        <w:r>
          <w:rPr>
            <w:noProof/>
            <w:webHidden/>
          </w:rPr>
          <w:instrText xml:space="preserve"> PAGEREF _Toc236004429 \h </w:instrText>
        </w:r>
        <w:r>
          <w:rPr>
            <w:noProof/>
            <w:webHidden/>
          </w:rPr>
        </w:r>
        <w:r>
          <w:rPr>
            <w:noProof/>
            <w:webHidden/>
          </w:rPr>
          <w:fldChar w:fldCharType="separate"/>
        </w:r>
        <w:r>
          <w:rPr>
            <w:noProof/>
            <w:webHidden/>
          </w:rPr>
          <w:t>8</w:t>
        </w:r>
        <w:r>
          <w:rPr>
            <w:noProof/>
            <w:webHidden/>
          </w:rPr>
          <w:fldChar w:fldCharType="end"/>
        </w:r>
      </w:hyperlink>
    </w:p>
    <w:p w14:paraId="60DB87DE" w14:textId="250395EF"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30" w:history="1">
        <w:r w:rsidRPr="00503FA2">
          <w:rPr>
            <w:rStyle w:val="Hyperlink"/>
            <w:noProof/>
          </w:rPr>
          <w:t>1.4  Scope and explicit exclusions</w:t>
        </w:r>
        <w:r>
          <w:rPr>
            <w:noProof/>
            <w:webHidden/>
          </w:rPr>
          <w:tab/>
        </w:r>
        <w:r>
          <w:rPr>
            <w:noProof/>
            <w:webHidden/>
          </w:rPr>
          <w:fldChar w:fldCharType="begin"/>
        </w:r>
        <w:r>
          <w:rPr>
            <w:noProof/>
            <w:webHidden/>
          </w:rPr>
          <w:instrText xml:space="preserve"> PAGEREF _Toc236004430 \h </w:instrText>
        </w:r>
        <w:r>
          <w:rPr>
            <w:noProof/>
            <w:webHidden/>
          </w:rPr>
        </w:r>
        <w:r>
          <w:rPr>
            <w:noProof/>
            <w:webHidden/>
          </w:rPr>
          <w:fldChar w:fldCharType="separate"/>
        </w:r>
        <w:r>
          <w:rPr>
            <w:noProof/>
            <w:webHidden/>
          </w:rPr>
          <w:t>9</w:t>
        </w:r>
        <w:r>
          <w:rPr>
            <w:noProof/>
            <w:webHidden/>
          </w:rPr>
          <w:fldChar w:fldCharType="end"/>
        </w:r>
      </w:hyperlink>
    </w:p>
    <w:p w14:paraId="60F83DDE" w14:textId="0FFBC2D2"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31" w:history="1">
        <w:r w:rsidRPr="00503FA2">
          <w:rPr>
            <w:rStyle w:val="Hyperlink"/>
            <w:noProof/>
          </w:rPr>
          <w:t>1.5  Contributions of this phase</w:t>
        </w:r>
        <w:r>
          <w:rPr>
            <w:noProof/>
            <w:webHidden/>
          </w:rPr>
          <w:tab/>
        </w:r>
        <w:r>
          <w:rPr>
            <w:noProof/>
            <w:webHidden/>
          </w:rPr>
          <w:fldChar w:fldCharType="begin"/>
        </w:r>
        <w:r>
          <w:rPr>
            <w:noProof/>
            <w:webHidden/>
          </w:rPr>
          <w:instrText xml:space="preserve"> PAGEREF _Toc236004431 \h </w:instrText>
        </w:r>
        <w:r>
          <w:rPr>
            <w:noProof/>
            <w:webHidden/>
          </w:rPr>
        </w:r>
        <w:r>
          <w:rPr>
            <w:noProof/>
            <w:webHidden/>
          </w:rPr>
          <w:fldChar w:fldCharType="separate"/>
        </w:r>
        <w:r>
          <w:rPr>
            <w:noProof/>
            <w:webHidden/>
          </w:rPr>
          <w:t>9</w:t>
        </w:r>
        <w:r>
          <w:rPr>
            <w:noProof/>
            <w:webHidden/>
          </w:rPr>
          <w:fldChar w:fldCharType="end"/>
        </w:r>
      </w:hyperlink>
    </w:p>
    <w:p w14:paraId="2E6A4EE8" w14:textId="307A6D84"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32" w:history="1">
        <w:r w:rsidRPr="00503FA2">
          <w:rPr>
            <w:rStyle w:val="Hyperlink"/>
            <w:noProof/>
          </w:rPr>
          <w:t>2  Methodology Summary</w:t>
        </w:r>
        <w:r>
          <w:rPr>
            <w:noProof/>
            <w:webHidden/>
          </w:rPr>
          <w:tab/>
        </w:r>
        <w:r>
          <w:rPr>
            <w:noProof/>
            <w:webHidden/>
          </w:rPr>
          <w:fldChar w:fldCharType="begin"/>
        </w:r>
        <w:r>
          <w:rPr>
            <w:noProof/>
            <w:webHidden/>
          </w:rPr>
          <w:instrText xml:space="preserve"> PAGEREF _Toc236004432 \h </w:instrText>
        </w:r>
        <w:r>
          <w:rPr>
            <w:noProof/>
            <w:webHidden/>
          </w:rPr>
        </w:r>
        <w:r>
          <w:rPr>
            <w:noProof/>
            <w:webHidden/>
          </w:rPr>
          <w:fldChar w:fldCharType="separate"/>
        </w:r>
        <w:r>
          <w:rPr>
            <w:noProof/>
            <w:webHidden/>
          </w:rPr>
          <w:t>10</w:t>
        </w:r>
        <w:r>
          <w:rPr>
            <w:noProof/>
            <w:webHidden/>
          </w:rPr>
          <w:fldChar w:fldCharType="end"/>
        </w:r>
      </w:hyperlink>
    </w:p>
    <w:p w14:paraId="3F61EB47" w14:textId="118A662F"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33" w:history="1">
        <w:r w:rsidRPr="00503FA2">
          <w:rPr>
            <w:rStyle w:val="Hyperlink"/>
            <w:noProof/>
          </w:rPr>
          <w:t>2.1  Design overview</w:t>
        </w:r>
        <w:r>
          <w:rPr>
            <w:noProof/>
            <w:webHidden/>
          </w:rPr>
          <w:tab/>
        </w:r>
        <w:r>
          <w:rPr>
            <w:noProof/>
            <w:webHidden/>
          </w:rPr>
          <w:fldChar w:fldCharType="begin"/>
        </w:r>
        <w:r>
          <w:rPr>
            <w:noProof/>
            <w:webHidden/>
          </w:rPr>
          <w:instrText xml:space="preserve"> PAGEREF _Toc236004433 \h </w:instrText>
        </w:r>
        <w:r>
          <w:rPr>
            <w:noProof/>
            <w:webHidden/>
          </w:rPr>
        </w:r>
        <w:r>
          <w:rPr>
            <w:noProof/>
            <w:webHidden/>
          </w:rPr>
          <w:fldChar w:fldCharType="separate"/>
        </w:r>
        <w:r>
          <w:rPr>
            <w:noProof/>
            <w:webHidden/>
          </w:rPr>
          <w:t>10</w:t>
        </w:r>
        <w:r>
          <w:rPr>
            <w:noProof/>
            <w:webHidden/>
          </w:rPr>
          <w:fldChar w:fldCharType="end"/>
        </w:r>
      </w:hyperlink>
    </w:p>
    <w:p w14:paraId="2A8BEA32" w14:textId="6BDED5E0"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34" w:history="1">
        <w:r w:rsidRPr="00503FA2">
          <w:rPr>
            <w:rStyle w:val="Hyperlink"/>
            <w:noProof/>
          </w:rPr>
          <w:t>2.2  Data</w:t>
        </w:r>
        <w:r>
          <w:rPr>
            <w:noProof/>
            <w:webHidden/>
          </w:rPr>
          <w:tab/>
        </w:r>
        <w:r>
          <w:rPr>
            <w:noProof/>
            <w:webHidden/>
          </w:rPr>
          <w:fldChar w:fldCharType="begin"/>
        </w:r>
        <w:r>
          <w:rPr>
            <w:noProof/>
            <w:webHidden/>
          </w:rPr>
          <w:instrText xml:space="preserve"> PAGEREF _Toc236004434 \h </w:instrText>
        </w:r>
        <w:r>
          <w:rPr>
            <w:noProof/>
            <w:webHidden/>
          </w:rPr>
        </w:r>
        <w:r>
          <w:rPr>
            <w:noProof/>
            <w:webHidden/>
          </w:rPr>
          <w:fldChar w:fldCharType="separate"/>
        </w:r>
        <w:r>
          <w:rPr>
            <w:noProof/>
            <w:webHidden/>
          </w:rPr>
          <w:t>10</w:t>
        </w:r>
        <w:r>
          <w:rPr>
            <w:noProof/>
            <w:webHidden/>
          </w:rPr>
          <w:fldChar w:fldCharType="end"/>
        </w:r>
      </w:hyperlink>
    </w:p>
    <w:p w14:paraId="54A44D1D" w14:textId="0393777C"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35" w:history="1">
        <w:r w:rsidRPr="00503FA2">
          <w:rPr>
            <w:rStyle w:val="Hyperlink"/>
            <w:noProof/>
          </w:rPr>
          <w:t>2.2.1  Consensus cohort definition</w:t>
        </w:r>
        <w:r>
          <w:rPr>
            <w:noProof/>
            <w:webHidden/>
          </w:rPr>
          <w:tab/>
        </w:r>
        <w:r>
          <w:rPr>
            <w:noProof/>
            <w:webHidden/>
          </w:rPr>
          <w:fldChar w:fldCharType="begin"/>
        </w:r>
        <w:r>
          <w:rPr>
            <w:noProof/>
            <w:webHidden/>
          </w:rPr>
          <w:instrText xml:space="preserve"> PAGEREF _Toc236004435 \h </w:instrText>
        </w:r>
        <w:r>
          <w:rPr>
            <w:noProof/>
            <w:webHidden/>
          </w:rPr>
        </w:r>
        <w:r>
          <w:rPr>
            <w:noProof/>
            <w:webHidden/>
          </w:rPr>
          <w:fldChar w:fldCharType="separate"/>
        </w:r>
        <w:r>
          <w:rPr>
            <w:noProof/>
            <w:webHidden/>
          </w:rPr>
          <w:t>10</w:t>
        </w:r>
        <w:r>
          <w:rPr>
            <w:noProof/>
            <w:webHidden/>
          </w:rPr>
          <w:fldChar w:fldCharType="end"/>
        </w:r>
      </w:hyperlink>
    </w:p>
    <w:p w14:paraId="3E2F4048" w14:textId="0F812C7C"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36" w:history="1">
        <w:r w:rsidRPr="00503FA2">
          <w:rPr>
            <w:rStyle w:val="Hyperlink"/>
            <w:noProof/>
          </w:rPr>
          <w:t>2.2.2  Split integrity within the cohort</w:t>
        </w:r>
        <w:r>
          <w:rPr>
            <w:noProof/>
            <w:webHidden/>
          </w:rPr>
          <w:tab/>
        </w:r>
        <w:r>
          <w:rPr>
            <w:noProof/>
            <w:webHidden/>
          </w:rPr>
          <w:fldChar w:fldCharType="begin"/>
        </w:r>
        <w:r>
          <w:rPr>
            <w:noProof/>
            <w:webHidden/>
          </w:rPr>
          <w:instrText xml:space="preserve"> PAGEREF _Toc236004436 \h </w:instrText>
        </w:r>
        <w:r>
          <w:rPr>
            <w:noProof/>
            <w:webHidden/>
          </w:rPr>
        </w:r>
        <w:r>
          <w:rPr>
            <w:noProof/>
            <w:webHidden/>
          </w:rPr>
          <w:fldChar w:fldCharType="separate"/>
        </w:r>
        <w:r>
          <w:rPr>
            <w:noProof/>
            <w:webHidden/>
          </w:rPr>
          <w:t>10</w:t>
        </w:r>
        <w:r>
          <w:rPr>
            <w:noProof/>
            <w:webHidden/>
          </w:rPr>
          <w:fldChar w:fldCharType="end"/>
        </w:r>
      </w:hyperlink>
    </w:p>
    <w:p w14:paraId="35C1CF77" w14:textId="7B48D57E"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37" w:history="1">
        <w:r w:rsidRPr="00503FA2">
          <w:rPr>
            <w:rStyle w:val="Hyperlink"/>
            <w:noProof/>
          </w:rPr>
          <w:t>2.2.3  Attrition introduced by consensus filtering</w:t>
        </w:r>
        <w:r>
          <w:rPr>
            <w:noProof/>
            <w:webHidden/>
          </w:rPr>
          <w:tab/>
        </w:r>
        <w:r>
          <w:rPr>
            <w:noProof/>
            <w:webHidden/>
          </w:rPr>
          <w:fldChar w:fldCharType="begin"/>
        </w:r>
        <w:r>
          <w:rPr>
            <w:noProof/>
            <w:webHidden/>
          </w:rPr>
          <w:instrText xml:space="preserve"> PAGEREF _Toc236004437 \h </w:instrText>
        </w:r>
        <w:r>
          <w:rPr>
            <w:noProof/>
            <w:webHidden/>
          </w:rPr>
        </w:r>
        <w:r>
          <w:rPr>
            <w:noProof/>
            <w:webHidden/>
          </w:rPr>
          <w:fldChar w:fldCharType="separate"/>
        </w:r>
        <w:r>
          <w:rPr>
            <w:noProof/>
            <w:webHidden/>
          </w:rPr>
          <w:t>10</w:t>
        </w:r>
        <w:r>
          <w:rPr>
            <w:noProof/>
            <w:webHidden/>
          </w:rPr>
          <w:fldChar w:fldCharType="end"/>
        </w:r>
      </w:hyperlink>
    </w:p>
    <w:p w14:paraId="6740E2BE" w14:textId="2A028C28"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38" w:history="1">
        <w:r w:rsidRPr="00503FA2">
          <w:rPr>
            <w:rStyle w:val="Hyperlink"/>
            <w:noProof/>
          </w:rPr>
          <w:t>2.2.4  Class and acquisition-stream composition</w:t>
        </w:r>
        <w:r>
          <w:rPr>
            <w:noProof/>
            <w:webHidden/>
          </w:rPr>
          <w:tab/>
        </w:r>
        <w:r>
          <w:rPr>
            <w:noProof/>
            <w:webHidden/>
          </w:rPr>
          <w:fldChar w:fldCharType="begin"/>
        </w:r>
        <w:r>
          <w:rPr>
            <w:noProof/>
            <w:webHidden/>
          </w:rPr>
          <w:instrText xml:space="preserve"> PAGEREF _Toc236004438 \h </w:instrText>
        </w:r>
        <w:r>
          <w:rPr>
            <w:noProof/>
            <w:webHidden/>
          </w:rPr>
        </w:r>
        <w:r>
          <w:rPr>
            <w:noProof/>
            <w:webHidden/>
          </w:rPr>
          <w:fldChar w:fldCharType="separate"/>
        </w:r>
        <w:r>
          <w:rPr>
            <w:noProof/>
            <w:webHidden/>
          </w:rPr>
          <w:t>11</w:t>
        </w:r>
        <w:r>
          <w:rPr>
            <w:noProof/>
            <w:webHidden/>
          </w:rPr>
          <w:fldChar w:fldCharType="end"/>
        </w:r>
      </w:hyperlink>
    </w:p>
    <w:p w14:paraId="3F477D0C" w14:textId="0D6B1D2E"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39" w:history="1">
        <w:r w:rsidRPr="00503FA2">
          <w:rPr>
            <w:rStyle w:val="Hyperlink"/>
            <w:noProof/>
          </w:rPr>
          <w:t>2.3  Preprocessing</w:t>
        </w:r>
        <w:r>
          <w:rPr>
            <w:noProof/>
            <w:webHidden/>
          </w:rPr>
          <w:tab/>
        </w:r>
        <w:r>
          <w:rPr>
            <w:noProof/>
            <w:webHidden/>
          </w:rPr>
          <w:fldChar w:fldCharType="begin"/>
        </w:r>
        <w:r>
          <w:rPr>
            <w:noProof/>
            <w:webHidden/>
          </w:rPr>
          <w:instrText xml:space="preserve"> PAGEREF _Toc236004439 \h </w:instrText>
        </w:r>
        <w:r>
          <w:rPr>
            <w:noProof/>
            <w:webHidden/>
          </w:rPr>
        </w:r>
        <w:r>
          <w:rPr>
            <w:noProof/>
            <w:webHidden/>
          </w:rPr>
          <w:fldChar w:fldCharType="separate"/>
        </w:r>
        <w:r>
          <w:rPr>
            <w:noProof/>
            <w:webHidden/>
          </w:rPr>
          <w:t>11</w:t>
        </w:r>
        <w:r>
          <w:rPr>
            <w:noProof/>
            <w:webHidden/>
          </w:rPr>
          <w:fldChar w:fldCharType="end"/>
        </w:r>
      </w:hyperlink>
    </w:p>
    <w:p w14:paraId="34951006" w14:textId="1AF45839"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40" w:history="1">
        <w:r w:rsidRPr="00503FA2">
          <w:rPr>
            <w:rStyle w:val="Hyperlink"/>
            <w:noProof/>
          </w:rPr>
          <w:t>2.3.1  Training-set normalisation statistics</w:t>
        </w:r>
        <w:r>
          <w:rPr>
            <w:noProof/>
            <w:webHidden/>
          </w:rPr>
          <w:tab/>
        </w:r>
        <w:r>
          <w:rPr>
            <w:noProof/>
            <w:webHidden/>
          </w:rPr>
          <w:fldChar w:fldCharType="begin"/>
        </w:r>
        <w:r>
          <w:rPr>
            <w:noProof/>
            <w:webHidden/>
          </w:rPr>
          <w:instrText xml:space="preserve"> PAGEREF _Toc236004440 \h </w:instrText>
        </w:r>
        <w:r>
          <w:rPr>
            <w:noProof/>
            <w:webHidden/>
          </w:rPr>
        </w:r>
        <w:r>
          <w:rPr>
            <w:noProof/>
            <w:webHidden/>
          </w:rPr>
          <w:fldChar w:fldCharType="separate"/>
        </w:r>
        <w:r>
          <w:rPr>
            <w:noProof/>
            <w:webHidden/>
          </w:rPr>
          <w:t>11</w:t>
        </w:r>
        <w:r>
          <w:rPr>
            <w:noProof/>
            <w:webHidden/>
          </w:rPr>
          <w:fldChar w:fldCharType="end"/>
        </w:r>
      </w:hyperlink>
    </w:p>
    <w:p w14:paraId="559487C7" w14:textId="52517DE8"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41" w:history="1">
        <w:r w:rsidRPr="00503FA2">
          <w:rPr>
            <w:rStyle w:val="Hyperlink"/>
            <w:noProof/>
          </w:rPr>
          <w:t>2.3.2  Augmentation policy</w:t>
        </w:r>
        <w:r>
          <w:rPr>
            <w:noProof/>
            <w:webHidden/>
          </w:rPr>
          <w:tab/>
        </w:r>
        <w:r>
          <w:rPr>
            <w:noProof/>
            <w:webHidden/>
          </w:rPr>
          <w:fldChar w:fldCharType="begin"/>
        </w:r>
        <w:r>
          <w:rPr>
            <w:noProof/>
            <w:webHidden/>
          </w:rPr>
          <w:instrText xml:space="preserve"> PAGEREF _Toc236004441 \h </w:instrText>
        </w:r>
        <w:r>
          <w:rPr>
            <w:noProof/>
            <w:webHidden/>
          </w:rPr>
        </w:r>
        <w:r>
          <w:rPr>
            <w:noProof/>
            <w:webHidden/>
          </w:rPr>
          <w:fldChar w:fldCharType="separate"/>
        </w:r>
        <w:r>
          <w:rPr>
            <w:noProof/>
            <w:webHidden/>
          </w:rPr>
          <w:t>12</w:t>
        </w:r>
        <w:r>
          <w:rPr>
            <w:noProof/>
            <w:webHidden/>
          </w:rPr>
          <w:fldChar w:fldCharType="end"/>
        </w:r>
      </w:hyperlink>
    </w:p>
    <w:p w14:paraId="3E29AFB7" w14:textId="1B46DFBD"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42" w:history="1">
        <w:r w:rsidRPr="00503FA2">
          <w:rPr>
            <w:rStyle w:val="Hyperlink"/>
            <w:noProof/>
          </w:rPr>
          <w:t>2.4  Model and fine-tuning scope</w:t>
        </w:r>
        <w:r>
          <w:rPr>
            <w:noProof/>
            <w:webHidden/>
          </w:rPr>
          <w:tab/>
        </w:r>
        <w:r>
          <w:rPr>
            <w:noProof/>
            <w:webHidden/>
          </w:rPr>
          <w:fldChar w:fldCharType="begin"/>
        </w:r>
        <w:r>
          <w:rPr>
            <w:noProof/>
            <w:webHidden/>
          </w:rPr>
          <w:instrText xml:space="preserve"> PAGEREF _Toc236004442 \h </w:instrText>
        </w:r>
        <w:r>
          <w:rPr>
            <w:noProof/>
            <w:webHidden/>
          </w:rPr>
        </w:r>
        <w:r>
          <w:rPr>
            <w:noProof/>
            <w:webHidden/>
          </w:rPr>
          <w:fldChar w:fldCharType="separate"/>
        </w:r>
        <w:r>
          <w:rPr>
            <w:noProof/>
            <w:webHidden/>
          </w:rPr>
          <w:t>12</w:t>
        </w:r>
        <w:r>
          <w:rPr>
            <w:noProof/>
            <w:webHidden/>
          </w:rPr>
          <w:fldChar w:fldCharType="end"/>
        </w:r>
      </w:hyperlink>
    </w:p>
    <w:p w14:paraId="6046D1D3" w14:textId="2F13EAA7"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43" w:history="1">
        <w:r w:rsidRPr="00503FA2">
          <w:rPr>
            <w:rStyle w:val="Hyperlink"/>
            <w:noProof/>
          </w:rPr>
          <w:t>2.5  Optimisation schedule</w:t>
        </w:r>
        <w:r>
          <w:rPr>
            <w:noProof/>
            <w:webHidden/>
          </w:rPr>
          <w:tab/>
        </w:r>
        <w:r>
          <w:rPr>
            <w:noProof/>
            <w:webHidden/>
          </w:rPr>
          <w:fldChar w:fldCharType="begin"/>
        </w:r>
        <w:r>
          <w:rPr>
            <w:noProof/>
            <w:webHidden/>
          </w:rPr>
          <w:instrText xml:space="preserve"> PAGEREF _Toc236004443 \h </w:instrText>
        </w:r>
        <w:r>
          <w:rPr>
            <w:noProof/>
            <w:webHidden/>
          </w:rPr>
        </w:r>
        <w:r>
          <w:rPr>
            <w:noProof/>
            <w:webHidden/>
          </w:rPr>
          <w:fldChar w:fldCharType="separate"/>
        </w:r>
        <w:r>
          <w:rPr>
            <w:noProof/>
            <w:webHidden/>
          </w:rPr>
          <w:t>13</w:t>
        </w:r>
        <w:r>
          <w:rPr>
            <w:noProof/>
            <w:webHidden/>
          </w:rPr>
          <w:fldChar w:fldCharType="end"/>
        </w:r>
      </w:hyperlink>
    </w:p>
    <w:p w14:paraId="17EC7D65" w14:textId="57F1C21D"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44" w:history="1">
        <w:r w:rsidRPr="00503FA2">
          <w:rPr>
            <w:rStyle w:val="Hyperlink"/>
            <w:noProof/>
          </w:rPr>
          <w:t>2.6  Evaluation framework</w:t>
        </w:r>
        <w:r>
          <w:rPr>
            <w:noProof/>
            <w:webHidden/>
          </w:rPr>
          <w:tab/>
        </w:r>
        <w:r>
          <w:rPr>
            <w:noProof/>
            <w:webHidden/>
          </w:rPr>
          <w:fldChar w:fldCharType="begin"/>
        </w:r>
        <w:r>
          <w:rPr>
            <w:noProof/>
            <w:webHidden/>
          </w:rPr>
          <w:instrText xml:space="preserve"> PAGEREF _Toc236004444 \h </w:instrText>
        </w:r>
        <w:r>
          <w:rPr>
            <w:noProof/>
            <w:webHidden/>
          </w:rPr>
        </w:r>
        <w:r>
          <w:rPr>
            <w:noProof/>
            <w:webHidden/>
          </w:rPr>
          <w:fldChar w:fldCharType="separate"/>
        </w:r>
        <w:r>
          <w:rPr>
            <w:noProof/>
            <w:webHidden/>
          </w:rPr>
          <w:t>13</w:t>
        </w:r>
        <w:r>
          <w:rPr>
            <w:noProof/>
            <w:webHidden/>
          </w:rPr>
          <w:fldChar w:fldCharType="end"/>
        </w:r>
      </w:hyperlink>
    </w:p>
    <w:p w14:paraId="66935B30" w14:textId="44E5CFA4"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45" w:history="1">
        <w:r w:rsidRPr="00503FA2">
          <w:rPr>
            <w:rStyle w:val="Hyperlink"/>
            <w:noProof/>
          </w:rPr>
          <w:t>2.6.1  Metrics</w:t>
        </w:r>
        <w:r>
          <w:rPr>
            <w:noProof/>
            <w:webHidden/>
          </w:rPr>
          <w:tab/>
        </w:r>
        <w:r>
          <w:rPr>
            <w:noProof/>
            <w:webHidden/>
          </w:rPr>
          <w:fldChar w:fldCharType="begin"/>
        </w:r>
        <w:r>
          <w:rPr>
            <w:noProof/>
            <w:webHidden/>
          </w:rPr>
          <w:instrText xml:space="preserve"> PAGEREF _Toc236004445 \h </w:instrText>
        </w:r>
        <w:r>
          <w:rPr>
            <w:noProof/>
            <w:webHidden/>
          </w:rPr>
        </w:r>
        <w:r>
          <w:rPr>
            <w:noProof/>
            <w:webHidden/>
          </w:rPr>
          <w:fldChar w:fldCharType="separate"/>
        </w:r>
        <w:r>
          <w:rPr>
            <w:noProof/>
            <w:webHidden/>
          </w:rPr>
          <w:t>13</w:t>
        </w:r>
        <w:r>
          <w:rPr>
            <w:noProof/>
            <w:webHidden/>
          </w:rPr>
          <w:fldChar w:fldCharType="end"/>
        </w:r>
      </w:hyperlink>
    </w:p>
    <w:p w14:paraId="3E1E35ED" w14:textId="3A84AAC4"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46" w:history="1">
        <w:r w:rsidRPr="00503FA2">
          <w:rPr>
            <w:rStyle w:val="Hyperlink"/>
            <w:noProof/>
          </w:rPr>
          <w:t>2.6.2  Why intervals resample patients</w:t>
        </w:r>
        <w:r>
          <w:rPr>
            <w:noProof/>
            <w:webHidden/>
          </w:rPr>
          <w:tab/>
        </w:r>
        <w:r>
          <w:rPr>
            <w:noProof/>
            <w:webHidden/>
          </w:rPr>
          <w:fldChar w:fldCharType="begin"/>
        </w:r>
        <w:r>
          <w:rPr>
            <w:noProof/>
            <w:webHidden/>
          </w:rPr>
          <w:instrText xml:space="preserve"> PAGEREF _Toc236004446 \h </w:instrText>
        </w:r>
        <w:r>
          <w:rPr>
            <w:noProof/>
            <w:webHidden/>
          </w:rPr>
        </w:r>
        <w:r>
          <w:rPr>
            <w:noProof/>
            <w:webHidden/>
          </w:rPr>
          <w:fldChar w:fldCharType="separate"/>
        </w:r>
        <w:r>
          <w:rPr>
            <w:noProof/>
            <w:webHidden/>
          </w:rPr>
          <w:t>13</w:t>
        </w:r>
        <w:r>
          <w:rPr>
            <w:noProof/>
            <w:webHidden/>
          </w:rPr>
          <w:fldChar w:fldCharType="end"/>
        </w:r>
      </w:hyperlink>
    </w:p>
    <w:p w14:paraId="280797BF" w14:textId="76DA2E6D" w:rsidR="00533A2F" w:rsidRDefault="00533A2F">
      <w:pPr>
        <w:pStyle w:val="TOC3"/>
        <w:tabs>
          <w:tab w:val="right" w:leader="dot" w:pos="9163"/>
        </w:tabs>
        <w:rPr>
          <w:rFonts w:asciiTheme="minorHAnsi" w:eastAsiaTheme="minorEastAsia" w:hAnsiTheme="minorHAnsi"/>
          <w:noProof/>
          <w:kern w:val="2"/>
          <w:sz w:val="24"/>
          <w:szCs w:val="24"/>
          <w14:ligatures w14:val="standardContextual"/>
        </w:rPr>
      </w:pPr>
      <w:hyperlink w:anchor="_Toc236004447" w:history="1">
        <w:r w:rsidRPr="00503FA2">
          <w:rPr>
            <w:rStyle w:val="Hyperlink"/>
            <w:noProof/>
          </w:rPr>
          <w:t>2.6.3  Pre-registered acceptance criterion</w:t>
        </w:r>
        <w:r>
          <w:rPr>
            <w:noProof/>
            <w:webHidden/>
          </w:rPr>
          <w:tab/>
        </w:r>
        <w:r>
          <w:rPr>
            <w:noProof/>
            <w:webHidden/>
          </w:rPr>
          <w:fldChar w:fldCharType="begin"/>
        </w:r>
        <w:r>
          <w:rPr>
            <w:noProof/>
            <w:webHidden/>
          </w:rPr>
          <w:instrText xml:space="preserve"> PAGEREF _Toc236004447 \h </w:instrText>
        </w:r>
        <w:r>
          <w:rPr>
            <w:noProof/>
            <w:webHidden/>
          </w:rPr>
        </w:r>
        <w:r>
          <w:rPr>
            <w:noProof/>
            <w:webHidden/>
          </w:rPr>
          <w:fldChar w:fldCharType="separate"/>
        </w:r>
        <w:r>
          <w:rPr>
            <w:noProof/>
            <w:webHidden/>
          </w:rPr>
          <w:t>14</w:t>
        </w:r>
        <w:r>
          <w:rPr>
            <w:noProof/>
            <w:webHidden/>
          </w:rPr>
          <w:fldChar w:fldCharType="end"/>
        </w:r>
      </w:hyperlink>
    </w:p>
    <w:p w14:paraId="46553B46" w14:textId="0373EEBA"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48" w:history="1">
        <w:r w:rsidRPr="00503FA2">
          <w:rPr>
            <w:rStyle w:val="Hyperlink"/>
            <w:noProof/>
          </w:rPr>
          <w:t>3  Implementation and Execution</w:t>
        </w:r>
        <w:r>
          <w:rPr>
            <w:noProof/>
            <w:webHidden/>
          </w:rPr>
          <w:tab/>
        </w:r>
        <w:r>
          <w:rPr>
            <w:noProof/>
            <w:webHidden/>
          </w:rPr>
          <w:fldChar w:fldCharType="begin"/>
        </w:r>
        <w:r>
          <w:rPr>
            <w:noProof/>
            <w:webHidden/>
          </w:rPr>
          <w:instrText xml:space="preserve"> PAGEREF _Toc236004448 \h </w:instrText>
        </w:r>
        <w:r>
          <w:rPr>
            <w:noProof/>
            <w:webHidden/>
          </w:rPr>
        </w:r>
        <w:r>
          <w:rPr>
            <w:noProof/>
            <w:webHidden/>
          </w:rPr>
          <w:fldChar w:fldCharType="separate"/>
        </w:r>
        <w:r>
          <w:rPr>
            <w:noProof/>
            <w:webHidden/>
          </w:rPr>
          <w:t>15</w:t>
        </w:r>
        <w:r>
          <w:rPr>
            <w:noProof/>
            <w:webHidden/>
          </w:rPr>
          <w:fldChar w:fldCharType="end"/>
        </w:r>
      </w:hyperlink>
    </w:p>
    <w:p w14:paraId="4ECFD1CF" w14:textId="5F342DB1"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49" w:history="1">
        <w:r w:rsidRPr="00503FA2">
          <w:rPr>
            <w:rStyle w:val="Hyperlink"/>
            <w:noProof/>
          </w:rPr>
          <w:t>3.1  Compute environment</w:t>
        </w:r>
        <w:r>
          <w:rPr>
            <w:noProof/>
            <w:webHidden/>
          </w:rPr>
          <w:tab/>
        </w:r>
        <w:r>
          <w:rPr>
            <w:noProof/>
            <w:webHidden/>
          </w:rPr>
          <w:fldChar w:fldCharType="begin"/>
        </w:r>
        <w:r>
          <w:rPr>
            <w:noProof/>
            <w:webHidden/>
          </w:rPr>
          <w:instrText xml:space="preserve"> PAGEREF _Toc236004449 \h </w:instrText>
        </w:r>
        <w:r>
          <w:rPr>
            <w:noProof/>
            <w:webHidden/>
          </w:rPr>
        </w:r>
        <w:r>
          <w:rPr>
            <w:noProof/>
            <w:webHidden/>
          </w:rPr>
          <w:fldChar w:fldCharType="separate"/>
        </w:r>
        <w:r>
          <w:rPr>
            <w:noProof/>
            <w:webHidden/>
          </w:rPr>
          <w:t>15</w:t>
        </w:r>
        <w:r>
          <w:rPr>
            <w:noProof/>
            <w:webHidden/>
          </w:rPr>
          <w:fldChar w:fldCharType="end"/>
        </w:r>
      </w:hyperlink>
    </w:p>
    <w:p w14:paraId="15B0C2D3" w14:textId="2A547A4B"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0" w:history="1">
        <w:r w:rsidRPr="00503FA2">
          <w:rPr>
            <w:rStyle w:val="Hyperlink"/>
            <w:noProof/>
          </w:rPr>
          <w:t>3.2  Precision benchmark and batch-size selection</w:t>
        </w:r>
        <w:r>
          <w:rPr>
            <w:noProof/>
            <w:webHidden/>
          </w:rPr>
          <w:tab/>
        </w:r>
        <w:r>
          <w:rPr>
            <w:noProof/>
            <w:webHidden/>
          </w:rPr>
          <w:fldChar w:fldCharType="begin"/>
        </w:r>
        <w:r>
          <w:rPr>
            <w:noProof/>
            <w:webHidden/>
          </w:rPr>
          <w:instrText xml:space="preserve"> PAGEREF _Toc236004450 \h </w:instrText>
        </w:r>
        <w:r>
          <w:rPr>
            <w:noProof/>
            <w:webHidden/>
          </w:rPr>
        </w:r>
        <w:r>
          <w:rPr>
            <w:noProof/>
            <w:webHidden/>
          </w:rPr>
          <w:fldChar w:fldCharType="separate"/>
        </w:r>
        <w:r>
          <w:rPr>
            <w:noProof/>
            <w:webHidden/>
          </w:rPr>
          <w:t>15</w:t>
        </w:r>
        <w:r>
          <w:rPr>
            <w:noProof/>
            <w:webHidden/>
          </w:rPr>
          <w:fldChar w:fldCharType="end"/>
        </w:r>
      </w:hyperlink>
    </w:p>
    <w:p w14:paraId="392EDD36" w14:textId="23AF248D"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1" w:history="1">
        <w:r w:rsidRPr="00503FA2">
          <w:rPr>
            <w:rStyle w:val="Hyperlink"/>
            <w:noProof/>
          </w:rPr>
          <w:t>3.3  Software architecture</w:t>
        </w:r>
        <w:r>
          <w:rPr>
            <w:noProof/>
            <w:webHidden/>
          </w:rPr>
          <w:tab/>
        </w:r>
        <w:r>
          <w:rPr>
            <w:noProof/>
            <w:webHidden/>
          </w:rPr>
          <w:fldChar w:fldCharType="begin"/>
        </w:r>
        <w:r>
          <w:rPr>
            <w:noProof/>
            <w:webHidden/>
          </w:rPr>
          <w:instrText xml:space="preserve"> PAGEREF _Toc236004451 \h </w:instrText>
        </w:r>
        <w:r>
          <w:rPr>
            <w:noProof/>
            <w:webHidden/>
          </w:rPr>
        </w:r>
        <w:r>
          <w:rPr>
            <w:noProof/>
            <w:webHidden/>
          </w:rPr>
          <w:fldChar w:fldCharType="separate"/>
        </w:r>
        <w:r>
          <w:rPr>
            <w:noProof/>
            <w:webHidden/>
          </w:rPr>
          <w:t>16</w:t>
        </w:r>
        <w:r>
          <w:rPr>
            <w:noProof/>
            <w:webHidden/>
          </w:rPr>
          <w:fldChar w:fldCharType="end"/>
        </w:r>
      </w:hyperlink>
    </w:p>
    <w:p w14:paraId="55E9422C" w14:textId="2AC463E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2" w:history="1">
        <w:r w:rsidRPr="00503FA2">
          <w:rPr>
            <w:rStyle w:val="Hyperlink"/>
            <w:noProof/>
          </w:rPr>
          <w:t>3.4  Faults encountered and resolved</w:t>
        </w:r>
        <w:r>
          <w:rPr>
            <w:noProof/>
            <w:webHidden/>
          </w:rPr>
          <w:tab/>
        </w:r>
        <w:r>
          <w:rPr>
            <w:noProof/>
            <w:webHidden/>
          </w:rPr>
          <w:fldChar w:fldCharType="begin"/>
        </w:r>
        <w:r>
          <w:rPr>
            <w:noProof/>
            <w:webHidden/>
          </w:rPr>
          <w:instrText xml:space="preserve"> PAGEREF _Toc236004452 \h </w:instrText>
        </w:r>
        <w:r>
          <w:rPr>
            <w:noProof/>
            <w:webHidden/>
          </w:rPr>
        </w:r>
        <w:r>
          <w:rPr>
            <w:noProof/>
            <w:webHidden/>
          </w:rPr>
          <w:fldChar w:fldCharType="separate"/>
        </w:r>
        <w:r>
          <w:rPr>
            <w:noProof/>
            <w:webHidden/>
          </w:rPr>
          <w:t>16</w:t>
        </w:r>
        <w:r>
          <w:rPr>
            <w:noProof/>
            <w:webHidden/>
          </w:rPr>
          <w:fldChar w:fldCharType="end"/>
        </w:r>
      </w:hyperlink>
    </w:p>
    <w:p w14:paraId="709C7EDA" w14:textId="7948ECE2"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3" w:history="1">
        <w:r w:rsidRPr="00503FA2">
          <w:rPr>
            <w:rStyle w:val="Hyperlink"/>
            <w:noProof/>
          </w:rPr>
          <w:t>3.5  Execution record</w:t>
        </w:r>
        <w:r>
          <w:rPr>
            <w:noProof/>
            <w:webHidden/>
          </w:rPr>
          <w:tab/>
        </w:r>
        <w:r>
          <w:rPr>
            <w:noProof/>
            <w:webHidden/>
          </w:rPr>
          <w:fldChar w:fldCharType="begin"/>
        </w:r>
        <w:r>
          <w:rPr>
            <w:noProof/>
            <w:webHidden/>
          </w:rPr>
          <w:instrText xml:space="preserve"> PAGEREF _Toc236004453 \h </w:instrText>
        </w:r>
        <w:r>
          <w:rPr>
            <w:noProof/>
            <w:webHidden/>
          </w:rPr>
        </w:r>
        <w:r>
          <w:rPr>
            <w:noProof/>
            <w:webHidden/>
          </w:rPr>
          <w:fldChar w:fldCharType="separate"/>
        </w:r>
        <w:r>
          <w:rPr>
            <w:noProof/>
            <w:webHidden/>
          </w:rPr>
          <w:t>17</w:t>
        </w:r>
        <w:r>
          <w:rPr>
            <w:noProof/>
            <w:webHidden/>
          </w:rPr>
          <w:fldChar w:fldCharType="end"/>
        </w:r>
      </w:hyperlink>
    </w:p>
    <w:p w14:paraId="3EBB6E7A" w14:textId="110F9C70"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54" w:history="1">
        <w:r w:rsidRPr="00503FA2">
          <w:rPr>
            <w:rStyle w:val="Hyperlink"/>
            <w:noProof/>
          </w:rPr>
          <w:t>4  Results</w:t>
        </w:r>
        <w:r>
          <w:rPr>
            <w:noProof/>
            <w:webHidden/>
          </w:rPr>
          <w:tab/>
        </w:r>
        <w:r>
          <w:rPr>
            <w:noProof/>
            <w:webHidden/>
          </w:rPr>
          <w:fldChar w:fldCharType="begin"/>
        </w:r>
        <w:r>
          <w:rPr>
            <w:noProof/>
            <w:webHidden/>
          </w:rPr>
          <w:instrText xml:space="preserve"> PAGEREF _Toc236004454 \h </w:instrText>
        </w:r>
        <w:r>
          <w:rPr>
            <w:noProof/>
            <w:webHidden/>
          </w:rPr>
        </w:r>
        <w:r>
          <w:rPr>
            <w:noProof/>
            <w:webHidden/>
          </w:rPr>
          <w:fldChar w:fldCharType="separate"/>
        </w:r>
        <w:r>
          <w:rPr>
            <w:noProof/>
            <w:webHidden/>
          </w:rPr>
          <w:t>18</w:t>
        </w:r>
        <w:r>
          <w:rPr>
            <w:noProof/>
            <w:webHidden/>
          </w:rPr>
          <w:fldChar w:fldCharType="end"/>
        </w:r>
      </w:hyperlink>
    </w:p>
    <w:p w14:paraId="378A0CC5" w14:textId="22D2B9A0"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5" w:history="1">
        <w:r w:rsidRPr="00503FA2">
          <w:rPr>
            <w:rStyle w:val="Hyperlink"/>
            <w:noProof/>
          </w:rPr>
          <w:t>4.1  Training dynamics</w:t>
        </w:r>
        <w:r>
          <w:rPr>
            <w:noProof/>
            <w:webHidden/>
          </w:rPr>
          <w:tab/>
        </w:r>
        <w:r>
          <w:rPr>
            <w:noProof/>
            <w:webHidden/>
          </w:rPr>
          <w:fldChar w:fldCharType="begin"/>
        </w:r>
        <w:r>
          <w:rPr>
            <w:noProof/>
            <w:webHidden/>
          </w:rPr>
          <w:instrText xml:space="preserve"> PAGEREF _Toc236004455 \h </w:instrText>
        </w:r>
        <w:r>
          <w:rPr>
            <w:noProof/>
            <w:webHidden/>
          </w:rPr>
        </w:r>
        <w:r>
          <w:rPr>
            <w:noProof/>
            <w:webHidden/>
          </w:rPr>
          <w:fldChar w:fldCharType="separate"/>
        </w:r>
        <w:r>
          <w:rPr>
            <w:noProof/>
            <w:webHidden/>
          </w:rPr>
          <w:t>18</w:t>
        </w:r>
        <w:r>
          <w:rPr>
            <w:noProof/>
            <w:webHidden/>
          </w:rPr>
          <w:fldChar w:fldCharType="end"/>
        </w:r>
      </w:hyperlink>
    </w:p>
    <w:p w14:paraId="4618C239" w14:textId="5B2FB3FA"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6" w:history="1">
        <w:r w:rsidRPr="00503FA2">
          <w:rPr>
            <w:rStyle w:val="Hyperlink"/>
            <w:noProof/>
          </w:rPr>
          <w:t>4.2  Test-set performance</w:t>
        </w:r>
        <w:r>
          <w:rPr>
            <w:noProof/>
            <w:webHidden/>
          </w:rPr>
          <w:tab/>
        </w:r>
        <w:r>
          <w:rPr>
            <w:noProof/>
            <w:webHidden/>
          </w:rPr>
          <w:fldChar w:fldCharType="begin"/>
        </w:r>
        <w:r>
          <w:rPr>
            <w:noProof/>
            <w:webHidden/>
          </w:rPr>
          <w:instrText xml:space="preserve"> PAGEREF _Toc236004456 \h </w:instrText>
        </w:r>
        <w:r>
          <w:rPr>
            <w:noProof/>
            <w:webHidden/>
          </w:rPr>
        </w:r>
        <w:r>
          <w:rPr>
            <w:noProof/>
            <w:webHidden/>
          </w:rPr>
          <w:fldChar w:fldCharType="separate"/>
        </w:r>
        <w:r>
          <w:rPr>
            <w:noProof/>
            <w:webHidden/>
          </w:rPr>
          <w:t>18</w:t>
        </w:r>
        <w:r>
          <w:rPr>
            <w:noProof/>
            <w:webHidden/>
          </w:rPr>
          <w:fldChar w:fldCharType="end"/>
        </w:r>
      </w:hyperlink>
    </w:p>
    <w:p w14:paraId="3EDFEAAF" w14:textId="52BF2ADB"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7" w:history="1">
        <w:r w:rsidRPr="00503FA2">
          <w:rPr>
            <w:rStyle w:val="Hyperlink"/>
            <w:noProof/>
          </w:rPr>
          <w:t>4.3  Uncertainty quantification</w:t>
        </w:r>
        <w:r>
          <w:rPr>
            <w:noProof/>
            <w:webHidden/>
          </w:rPr>
          <w:tab/>
        </w:r>
        <w:r>
          <w:rPr>
            <w:noProof/>
            <w:webHidden/>
          </w:rPr>
          <w:fldChar w:fldCharType="begin"/>
        </w:r>
        <w:r>
          <w:rPr>
            <w:noProof/>
            <w:webHidden/>
          </w:rPr>
          <w:instrText xml:space="preserve"> PAGEREF _Toc236004457 \h </w:instrText>
        </w:r>
        <w:r>
          <w:rPr>
            <w:noProof/>
            <w:webHidden/>
          </w:rPr>
        </w:r>
        <w:r>
          <w:rPr>
            <w:noProof/>
            <w:webHidden/>
          </w:rPr>
          <w:fldChar w:fldCharType="separate"/>
        </w:r>
        <w:r>
          <w:rPr>
            <w:noProof/>
            <w:webHidden/>
          </w:rPr>
          <w:t>18</w:t>
        </w:r>
        <w:r>
          <w:rPr>
            <w:noProof/>
            <w:webHidden/>
          </w:rPr>
          <w:fldChar w:fldCharType="end"/>
        </w:r>
      </w:hyperlink>
    </w:p>
    <w:p w14:paraId="2F3B1D95" w14:textId="34515B2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8" w:history="1">
        <w:r w:rsidRPr="00503FA2">
          <w:rPr>
            <w:rStyle w:val="Hyperlink"/>
            <w:noProof/>
          </w:rPr>
          <w:t>4.4  Confusion structure</w:t>
        </w:r>
        <w:r>
          <w:rPr>
            <w:noProof/>
            <w:webHidden/>
          </w:rPr>
          <w:tab/>
        </w:r>
        <w:r>
          <w:rPr>
            <w:noProof/>
            <w:webHidden/>
          </w:rPr>
          <w:fldChar w:fldCharType="begin"/>
        </w:r>
        <w:r>
          <w:rPr>
            <w:noProof/>
            <w:webHidden/>
          </w:rPr>
          <w:instrText xml:space="preserve"> PAGEREF _Toc236004458 \h </w:instrText>
        </w:r>
        <w:r>
          <w:rPr>
            <w:noProof/>
            <w:webHidden/>
          </w:rPr>
        </w:r>
        <w:r>
          <w:rPr>
            <w:noProof/>
            <w:webHidden/>
          </w:rPr>
          <w:fldChar w:fldCharType="separate"/>
        </w:r>
        <w:r>
          <w:rPr>
            <w:noProof/>
            <w:webHidden/>
          </w:rPr>
          <w:t>19</w:t>
        </w:r>
        <w:r>
          <w:rPr>
            <w:noProof/>
            <w:webHidden/>
          </w:rPr>
          <w:fldChar w:fldCharType="end"/>
        </w:r>
      </w:hyperlink>
    </w:p>
    <w:p w14:paraId="09EAA716" w14:textId="43A6151E"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59" w:history="1">
        <w:r w:rsidRPr="00503FA2">
          <w:rPr>
            <w:rStyle w:val="Hyperlink"/>
            <w:noProof/>
          </w:rPr>
          <w:t>4.5  Per-class performance</w:t>
        </w:r>
        <w:r>
          <w:rPr>
            <w:noProof/>
            <w:webHidden/>
          </w:rPr>
          <w:tab/>
        </w:r>
        <w:r>
          <w:rPr>
            <w:noProof/>
            <w:webHidden/>
          </w:rPr>
          <w:fldChar w:fldCharType="begin"/>
        </w:r>
        <w:r>
          <w:rPr>
            <w:noProof/>
            <w:webHidden/>
          </w:rPr>
          <w:instrText xml:space="preserve"> PAGEREF _Toc236004459 \h </w:instrText>
        </w:r>
        <w:r>
          <w:rPr>
            <w:noProof/>
            <w:webHidden/>
          </w:rPr>
        </w:r>
        <w:r>
          <w:rPr>
            <w:noProof/>
            <w:webHidden/>
          </w:rPr>
          <w:fldChar w:fldCharType="separate"/>
        </w:r>
        <w:r>
          <w:rPr>
            <w:noProof/>
            <w:webHidden/>
          </w:rPr>
          <w:t>20</w:t>
        </w:r>
        <w:r>
          <w:rPr>
            <w:noProof/>
            <w:webHidden/>
          </w:rPr>
          <w:fldChar w:fldCharType="end"/>
        </w:r>
      </w:hyperlink>
    </w:p>
    <w:p w14:paraId="0A18B530" w14:textId="6A874CA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0" w:history="1">
        <w:r w:rsidRPr="00503FA2">
          <w:rPr>
            <w:rStyle w:val="Hyperlink"/>
            <w:noProof/>
          </w:rPr>
          <w:t>4.6  Seed-to-seed variability</w:t>
        </w:r>
        <w:r>
          <w:rPr>
            <w:noProof/>
            <w:webHidden/>
          </w:rPr>
          <w:tab/>
        </w:r>
        <w:r>
          <w:rPr>
            <w:noProof/>
            <w:webHidden/>
          </w:rPr>
          <w:fldChar w:fldCharType="begin"/>
        </w:r>
        <w:r>
          <w:rPr>
            <w:noProof/>
            <w:webHidden/>
          </w:rPr>
          <w:instrText xml:space="preserve"> PAGEREF _Toc236004460 \h </w:instrText>
        </w:r>
        <w:r>
          <w:rPr>
            <w:noProof/>
            <w:webHidden/>
          </w:rPr>
        </w:r>
        <w:r>
          <w:rPr>
            <w:noProof/>
            <w:webHidden/>
          </w:rPr>
          <w:fldChar w:fldCharType="separate"/>
        </w:r>
        <w:r>
          <w:rPr>
            <w:noProof/>
            <w:webHidden/>
          </w:rPr>
          <w:t>20</w:t>
        </w:r>
        <w:r>
          <w:rPr>
            <w:noProof/>
            <w:webHidden/>
          </w:rPr>
          <w:fldChar w:fldCharType="end"/>
        </w:r>
      </w:hyperlink>
    </w:p>
    <w:p w14:paraId="70EB9CC5" w14:textId="5ADF7829"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1" w:history="1">
        <w:r w:rsidRPr="00503FA2">
          <w:rPr>
            <w:rStyle w:val="Hyperlink"/>
            <w:noProof/>
          </w:rPr>
          <w:t>4.7  Calibration baseline</w:t>
        </w:r>
        <w:r>
          <w:rPr>
            <w:noProof/>
            <w:webHidden/>
          </w:rPr>
          <w:tab/>
        </w:r>
        <w:r>
          <w:rPr>
            <w:noProof/>
            <w:webHidden/>
          </w:rPr>
          <w:fldChar w:fldCharType="begin"/>
        </w:r>
        <w:r>
          <w:rPr>
            <w:noProof/>
            <w:webHidden/>
          </w:rPr>
          <w:instrText xml:space="preserve"> PAGEREF _Toc236004461 \h </w:instrText>
        </w:r>
        <w:r>
          <w:rPr>
            <w:noProof/>
            <w:webHidden/>
          </w:rPr>
        </w:r>
        <w:r>
          <w:rPr>
            <w:noProof/>
            <w:webHidden/>
          </w:rPr>
          <w:fldChar w:fldCharType="separate"/>
        </w:r>
        <w:r>
          <w:rPr>
            <w:noProof/>
            <w:webHidden/>
          </w:rPr>
          <w:t>20</w:t>
        </w:r>
        <w:r>
          <w:rPr>
            <w:noProof/>
            <w:webHidden/>
          </w:rPr>
          <w:fldChar w:fldCharType="end"/>
        </w:r>
      </w:hyperlink>
    </w:p>
    <w:p w14:paraId="19EA2376" w14:textId="237991D0"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2" w:history="1">
        <w:r w:rsidRPr="00503FA2">
          <w:rPr>
            <w:rStyle w:val="Hyperlink"/>
            <w:noProof/>
          </w:rPr>
          <w:t>4.8  Computational cost</w:t>
        </w:r>
        <w:r>
          <w:rPr>
            <w:noProof/>
            <w:webHidden/>
          </w:rPr>
          <w:tab/>
        </w:r>
        <w:r>
          <w:rPr>
            <w:noProof/>
            <w:webHidden/>
          </w:rPr>
          <w:fldChar w:fldCharType="begin"/>
        </w:r>
        <w:r>
          <w:rPr>
            <w:noProof/>
            <w:webHidden/>
          </w:rPr>
          <w:instrText xml:space="preserve"> PAGEREF _Toc236004462 \h </w:instrText>
        </w:r>
        <w:r>
          <w:rPr>
            <w:noProof/>
            <w:webHidden/>
          </w:rPr>
        </w:r>
        <w:r>
          <w:rPr>
            <w:noProof/>
            <w:webHidden/>
          </w:rPr>
          <w:fldChar w:fldCharType="separate"/>
        </w:r>
        <w:r>
          <w:rPr>
            <w:noProof/>
            <w:webHidden/>
          </w:rPr>
          <w:t>21</w:t>
        </w:r>
        <w:r>
          <w:rPr>
            <w:noProof/>
            <w:webHidden/>
          </w:rPr>
          <w:fldChar w:fldCharType="end"/>
        </w:r>
      </w:hyperlink>
    </w:p>
    <w:p w14:paraId="465F1CF0" w14:textId="466A2F60"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63" w:history="1">
        <w:r w:rsidRPr="00503FA2">
          <w:rPr>
            <w:rStyle w:val="Hyperlink"/>
            <w:noProof/>
          </w:rPr>
          <w:t>5  Reproduction Verdict</w:t>
        </w:r>
        <w:r>
          <w:rPr>
            <w:noProof/>
            <w:webHidden/>
          </w:rPr>
          <w:tab/>
        </w:r>
        <w:r>
          <w:rPr>
            <w:noProof/>
            <w:webHidden/>
          </w:rPr>
          <w:fldChar w:fldCharType="begin"/>
        </w:r>
        <w:r>
          <w:rPr>
            <w:noProof/>
            <w:webHidden/>
          </w:rPr>
          <w:instrText xml:space="preserve"> PAGEREF _Toc236004463 \h </w:instrText>
        </w:r>
        <w:r>
          <w:rPr>
            <w:noProof/>
            <w:webHidden/>
          </w:rPr>
        </w:r>
        <w:r>
          <w:rPr>
            <w:noProof/>
            <w:webHidden/>
          </w:rPr>
          <w:fldChar w:fldCharType="separate"/>
        </w:r>
        <w:r>
          <w:rPr>
            <w:noProof/>
            <w:webHidden/>
          </w:rPr>
          <w:t>22</w:t>
        </w:r>
        <w:r>
          <w:rPr>
            <w:noProof/>
            <w:webHidden/>
          </w:rPr>
          <w:fldChar w:fldCharType="end"/>
        </w:r>
      </w:hyperlink>
    </w:p>
    <w:p w14:paraId="49E6106F" w14:textId="3C57C48D"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4" w:history="1">
        <w:r w:rsidRPr="00503FA2">
          <w:rPr>
            <w:rStyle w:val="Hyperlink"/>
            <w:noProof/>
          </w:rPr>
          <w:t>5.1  The reference value</w:t>
        </w:r>
        <w:r>
          <w:rPr>
            <w:noProof/>
            <w:webHidden/>
          </w:rPr>
          <w:tab/>
        </w:r>
        <w:r>
          <w:rPr>
            <w:noProof/>
            <w:webHidden/>
          </w:rPr>
          <w:fldChar w:fldCharType="begin"/>
        </w:r>
        <w:r>
          <w:rPr>
            <w:noProof/>
            <w:webHidden/>
          </w:rPr>
          <w:instrText xml:space="preserve"> PAGEREF _Toc236004464 \h </w:instrText>
        </w:r>
        <w:r>
          <w:rPr>
            <w:noProof/>
            <w:webHidden/>
          </w:rPr>
        </w:r>
        <w:r>
          <w:rPr>
            <w:noProof/>
            <w:webHidden/>
          </w:rPr>
          <w:fldChar w:fldCharType="separate"/>
        </w:r>
        <w:r>
          <w:rPr>
            <w:noProof/>
            <w:webHidden/>
          </w:rPr>
          <w:t>22</w:t>
        </w:r>
        <w:r>
          <w:rPr>
            <w:noProof/>
            <w:webHidden/>
          </w:rPr>
          <w:fldChar w:fldCharType="end"/>
        </w:r>
      </w:hyperlink>
    </w:p>
    <w:p w14:paraId="1A1145B9" w14:textId="6ADBC3C2"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5" w:history="1">
        <w:r w:rsidRPr="00503FA2">
          <w:rPr>
            <w:rStyle w:val="Hyperlink"/>
            <w:noProof/>
          </w:rPr>
          <w:t>5.2  Numerical adjudication</w:t>
        </w:r>
        <w:r>
          <w:rPr>
            <w:noProof/>
            <w:webHidden/>
          </w:rPr>
          <w:tab/>
        </w:r>
        <w:r>
          <w:rPr>
            <w:noProof/>
            <w:webHidden/>
          </w:rPr>
          <w:fldChar w:fldCharType="begin"/>
        </w:r>
        <w:r>
          <w:rPr>
            <w:noProof/>
            <w:webHidden/>
          </w:rPr>
          <w:instrText xml:space="preserve"> PAGEREF _Toc236004465 \h </w:instrText>
        </w:r>
        <w:r>
          <w:rPr>
            <w:noProof/>
            <w:webHidden/>
          </w:rPr>
        </w:r>
        <w:r>
          <w:rPr>
            <w:noProof/>
            <w:webHidden/>
          </w:rPr>
          <w:fldChar w:fldCharType="separate"/>
        </w:r>
        <w:r>
          <w:rPr>
            <w:noProof/>
            <w:webHidden/>
          </w:rPr>
          <w:t>22</w:t>
        </w:r>
        <w:r>
          <w:rPr>
            <w:noProof/>
            <w:webHidden/>
          </w:rPr>
          <w:fldChar w:fldCharType="end"/>
        </w:r>
      </w:hyperlink>
    </w:p>
    <w:p w14:paraId="23AC840E" w14:textId="572EF18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6" w:history="1">
        <w:r w:rsidRPr="00503FA2">
          <w:rPr>
            <w:rStyle w:val="Hyperlink"/>
            <w:noProof/>
          </w:rPr>
          <w:t>5.3  Gate decision</w:t>
        </w:r>
        <w:r>
          <w:rPr>
            <w:noProof/>
            <w:webHidden/>
          </w:rPr>
          <w:tab/>
        </w:r>
        <w:r>
          <w:rPr>
            <w:noProof/>
            <w:webHidden/>
          </w:rPr>
          <w:fldChar w:fldCharType="begin"/>
        </w:r>
        <w:r>
          <w:rPr>
            <w:noProof/>
            <w:webHidden/>
          </w:rPr>
          <w:instrText xml:space="preserve"> PAGEREF _Toc236004466 \h </w:instrText>
        </w:r>
        <w:r>
          <w:rPr>
            <w:noProof/>
            <w:webHidden/>
          </w:rPr>
        </w:r>
        <w:r>
          <w:rPr>
            <w:noProof/>
            <w:webHidden/>
          </w:rPr>
          <w:fldChar w:fldCharType="separate"/>
        </w:r>
        <w:r>
          <w:rPr>
            <w:noProof/>
            <w:webHidden/>
          </w:rPr>
          <w:t>22</w:t>
        </w:r>
        <w:r>
          <w:rPr>
            <w:noProof/>
            <w:webHidden/>
          </w:rPr>
          <w:fldChar w:fldCharType="end"/>
        </w:r>
      </w:hyperlink>
    </w:p>
    <w:p w14:paraId="2C52C941" w14:textId="4FEF47D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7" w:history="1">
        <w:r w:rsidRPr="00503FA2">
          <w:rPr>
            <w:rStyle w:val="Hyperlink"/>
            <w:noProof/>
          </w:rPr>
          <w:t>5.4  Implications for Phases 3 to 6</w:t>
        </w:r>
        <w:r>
          <w:rPr>
            <w:noProof/>
            <w:webHidden/>
          </w:rPr>
          <w:tab/>
        </w:r>
        <w:r>
          <w:rPr>
            <w:noProof/>
            <w:webHidden/>
          </w:rPr>
          <w:fldChar w:fldCharType="begin"/>
        </w:r>
        <w:r>
          <w:rPr>
            <w:noProof/>
            <w:webHidden/>
          </w:rPr>
          <w:instrText xml:space="preserve"> PAGEREF _Toc236004467 \h </w:instrText>
        </w:r>
        <w:r>
          <w:rPr>
            <w:noProof/>
            <w:webHidden/>
          </w:rPr>
        </w:r>
        <w:r>
          <w:rPr>
            <w:noProof/>
            <w:webHidden/>
          </w:rPr>
          <w:fldChar w:fldCharType="separate"/>
        </w:r>
        <w:r>
          <w:rPr>
            <w:noProof/>
            <w:webHidden/>
          </w:rPr>
          <w:t>23</w:t>
        </w:r>
        <w:r>
          <w:rPr>
            <w:noProof/>
            <w:webHidden/>
          </w:rPr>
          <w:fldChar w:fldCharType="end"/>
        </w:r>
      </w:hyperlink>
    </w:p>
    <w:p w14:paraId="7EFF96FB" w14:textId="1295F118"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68" w:history="1">
        <w:r w:rsidRPr="00503FA2">
          <w:rPr>
            <w:rStyle w:val="Hyperlink"/>
            <w:noProof/>
          </w:rPr>
          <w:t>6  Discussion</w:t>
        </w:r>
        <w:r>
          <w:rPr>
            <w:noProof/>
            <w:webHidden/>
          </w:rPr>
          <w:tab/>
        </w:r>
        <w:r>
          <w:rPr>
            <w:noProof/>
            <w:webHidden/>
          </w:rPr>
          <w:fldChar w:fldCharType="begin"/>
        </w:r>
        <w:r>
          <w:rPr>
            <w:noProof/>
            <w:webHidden/>
          </w:rPr>
          <w:instrText xml:space="preserve"> PAGEREF _Toc236004468 \h </w:instrText>
        </w:r>
        <w:r>
          <w:rPr>
            <w:noProof/>
            <w:webHidden/>
          </w:rPr>
        </w:r>
        <w:r>
          <w:rPr>
            <w:noProof/>
            <w:webHidden/>
          </w:rPr>
          <w:fldChar w:fldCharType="separate"/>
        </w:r>
        <w:r>
          <w:rPr>
            <w:noProof/>
            <w:webHidden/>
          </w:rPr>
          <w:t>24</w:t>
        </w:r>
        <w:r>
          <w:rPr>
            <w:noProof/>
            <w:webHidden/>
          </w:rPr>
          <w:fldChar w:fldCharType="end"/>
        </w:r>
      </w:hyperlink>
    </w:p>
    <w:p w14:paraId="2E500941" w14:textId="733D185C"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69" w:history="1">
        <w:r w:rsidRPr="00503FA2">
          <w:rPr>
            <w:rStyle w:val="Hyperlink"/>
            <w:noProof/>
          </w:rPr>
          <w:t>6.1  Interpretation</w:t>
        </w:r>
        <w:r>
          <w:rPr>
            <w:noProof/>
            <w:webHidden/>
          </w:rPr>
          <w:tab/>
        </w:r>
        <w:r>
          <w:rPr>
            <w:noProof/>
            <w:webHidden/>
          </w:rPr>
          <w:fldChar w:fldCharType="begin"/>
        </w:r>
        <w:r>
          <w:rPr>
            <w:noProof/>
            <w:webHidden/>
          </w:rPr>
          <w:instrText xml:space="preserve"> PAGEREF _Toc236004469 \h </w:instrText>
        </w:r>
        <w:r>
          <w:rPr>
            <w:noProof/>
            <w:webHidden/>
          </w:rPr>
        </w:r>
        <w:r>
          <w:rPr>
            <w:noProof/>
            <w:webHidden/>
          </w:rPr>
          <w:fldChar w:fldCharType="separate"/>
        </w:r>
        <w:r>
          <w:rPr>
            <w:noProof/>
            <w:webHidden/>
          </w:rPr>
          <w:t>24</w:t>
        </w:r>
        <w:r>
          <w:rPr>
            <w:noProof/>
            <w:webHidden/>
          </w:rPr>
          <w:fldChar w:fldCharType="end"/>
        </w:r>
      </w:hyperlink>
    </w:p>
    <w:p w14:paraId="4F7FD602" w14:textId="6C993B1B"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0" w:history="1">
        <w:r w:rsidRPr="00503FA2">
          <w:rPr>
            <w:rStyle w:val="Hyperlink"/>
            <w:noProof/>
          </w:rPr>
          <w:t>6.2  Sources of residual divergence</w:t>
        </w:r>
        <w:r>
          <w:rPr>
            <w:noProof/>
            <w:webHidden/>
          </w:rPr>
          <w:tab/>
        </w:r>
        <w:r>
          <w:rPr>
            <w:noProof/>
            <w:webHidden/>
          </w:rPr>
          <w:fldChar w:fldCharType="begin"/>
        </w:r>
        <w:r>
          <w:rPr>
            <w:noProof/>
            <w:webHidden/>
          </w:rPr>
          <w:instrText xml:space="preserve"> PAGEREF _Toc236004470 \h </w:instrText>
        </w:r>
        <w:r>
          <w:rPr>
            <w:noProof/>
            <w:webHidden/>
          </w:rPr>
        </w:r>
        <w:r>
          <w:rPr>
            <w:noProof/>
            <w:webHidden/>
          </w:rPr>
          <w:fldChar w:fldCharType="separate"/>
        </w:r>
        <w:r>
          <w:rPr>
            <w:noProof/>
            <w:webHidden/>
          </w:rPr>
          <w:t>24</w:t>
        </w:r>
        <w:r>
          <w:rPr>
            <w:noProof/>
            <w:webHidden/>
          </w:rPr>
          <w:fldChar w:fldCharType="end"/>
        </w:r>
      </w:hyperlink>
    </w:p>
    <w:p w14:paraId="7641EAEE" w14:textId="61131D5A"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1" w:history="1">
        <w:r w:rsidRPr="00503FA2">
          <w:rPr>
            <w:rStyle w:val="Hyperlink"/>
            <w:noProof/>
          </w:rPr>
          <w:t>6.3  What this phase does and does not establish</w:t>
        </w:r>
        <w:r>
          <w:rPr>
            <w:noProof/>
            <w:webHidden/>
          </w:rPr>
          <w:tab/>
        </w:r>
        <w:r>
          <w:rPr>
            <w:noProof/>
            <w:webHidden/>
          </w:rPr>
          <w:fldChar w:fldCharType="begin"/>
        </w:r>
        <w:r>
          <w:rPr>
            <w:noProof/>
            <w:webHidden/>
          </w:rPr>
          <w:instrText xml:space="preserve"> PAGEREF _Toc236004471 \h </w:instrText>
        </w:r>
        <w:r>
          <w:rPr>
            <w:noProof/>
            <w:webHidden/>
          </w:rPr>
        </w:r>
        <w:r>
          <w:rPr>
            <w:noProof/>
            <w:webHidden/>
          </w:rPr>
          <w:fldChar w:fldCharType="separate"/>
        </w:r>
        <w:r>
          <w:rPr>
            <w:noProof/>
            <w:webHidden/>
          </w:rPr>
          <w:t>24</w:t>
        </w:r>
        <w:r>
          <w:rPr>
            <w:noProof/>
            <w:webHidden/>
          </w:rPr>
          <w:fldChar w:fldCharType="end"/>
        </w:r>
      </w:hyperlink>
    </w:p>
    <w:p w14:paraId="59DEB55B" w14:textId="54FDEFA3"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2" w:history="1">
        <w:r w:rsidRPr="00503FA2">
          <w:rPr>
            <w:rStyle w:val="Hyperlink"/>
            <w:noProof/>
          </w:rPr>
          <w:t>6.4  The consequence of evaluating only on unanimous images</w:t>
        </w:r>
        <w:r>
          <w:rPr>
            <w:noProof/>
            <w:webHidden/>
          </w:rPr>
          <w:tab/>
        </w:r>
        <w:r>
          <w:rPr>
            <w:noProof/>
            <w:webHidden/>
          </w:rPr>
          <w:fldChar w:fldCharType="begin"/>
        </w:r>
        <w:r>
          <w:rPr>
            <w:noProof/>
            <w:webHidden/>
          </w:rPr>
          <w:instrText xml:space="preserve"> PAGEREF _Toc236004472 \h </w:instrText>
        </w:r>
        <w:r>
          <w:rPr>
            <w:noProof/>
            <w:webHidden/>
          </w:rPr>
        </w:r>
        <w:r>
          <w:rPr>
            <w:noProof/>
            <w:webHidden/>
          </w:rPr>
          <w:fldChar w:fldCharType="separate"/>
        </w:r>
        <w:r>
          <w:rPr>
            <w:noProof/>
            <w:webHidden/>
          </w:rPr>
          <w:t>24</w:t>
        </w:r>
        <w:r>
          <w:rPr>
            <w:noProof/>
            <w:webHidden/>
          </w:rPr>
          <w:fldChar w:fldCharType="end"/>
        </w:r>
      </w:hyperlink>
    </w:p>
    <w:p w14:paraId="4FE03881" w14:textId="07FFA55B"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3" w:history="1">
        <w:r w:rsidRPr="00503FA2">
          <w:rPr>
            <w:rStyle w:val="Hyperlink"/>
            <w:noProof/>
          </w:rPr>
          <w:t>6.5  Threats to validity</w:t>
        </w:r>
        <w:r>
          <w:rPr>
            <w:noProof/>
            <w:webHidden/>
          </w:rPr>
          <w:tab/>
        </w:r>
        <w:r>
          <w:rPr>
            <w:noProof/>
            <w:webHidden/>
          </w:rPr>
          <w:fldChar w:fldCharType="begin"/>
        </w:r>
        <w:r>
          <w:rPr>
            <w:noProof/>
            <w:webHidden/>
          </w:rPr>
          <w:instrText xml:space="preserve"> PAGEREF _Toc236004473 \h </w:instrText>
        </w:r>
        <w:r>
          <w:rPr>
            <w:noProof/>
            <w:webHidden/>
          </w:rPr>
        </w:r>
        <w:r>
          <w:rPr>
            <w:noProof/>
            <w:webHidden/>
          </w:rPr>
          <w:fldChar w:fldCharType="separate"/>
        </w:r>
        <w:r>
          <w:rPr>
            <w:noProof/>
            <w:webHidden/>
          </w:rPr>
          <w:t>24</w:t>
        </w:r>
        <w:r>
          <w:rPr>
            <w:noProof/>
            <w:webHidden/>
          </w:rPr>
          <w:fldChar w:fldCharType="end"/>
        </w:r>
      </w:hyperlink>
    </w:p>
    <w:p w14:paraId="67E47B89" w14:textId="79626292"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4" w:history="1">
        <w:r w:rsidRPr="00503FA2">
          <w:rPr>
            <w:rStyle w:val="Hyperlink"/>
            <w:noProof/>
          </w:rPr>
          <w:t>6.6  Limitations carried forward</w:t>
        </w:r>
        <w:r>
          <w:rPr>
            <w:noProof/>
            <w:webHidden/>
          </w:rPr>
          <w:tab/>
        </w:r>
        <w:r>
          <w:rPr>
            <w:noProof/>
            <w:webHidden/>
          </w:rPr>
          <w:fldChar w:fldCharType="begin"/>
        </w:r>
        <w:r>
          <w:rPr>
            <w:noProof/>
            <w:webHidden/>
          </w:rPr>
          <w:instrText xml:space="preserve"> PAGEREF _Toc236004474 \h </w:instrText>
        </w:r>
        <w:r>
          <w:rPr>
            <w:noProof/>
            <w:webHidden/>
          </w:rPr>
        </w:r>
        <w:r>
          <w:rPr>
            <w:noProof/>
            <w:webHidden/>
          </w:rPr>
          <w:fldChar w:fldCharType="separate"/>
        </w:r>
        <w:r>
          <w:rPr>
            <w:noProof/>
            <w:webHidden/>
          </w:rPr>
          <w:t>25</w:t>
        </w:r>
        <w:r>
          <w:rPr>
            <w:noProof/>
            <w:webHidden/>
          </w:rPr>
          <w:fldChar w:fldCharType="end"/>
        </w:r>
      </w:hyperlink>
    </w:p>
    <w:p w14:paraId="43642C55" w14:textId="32DD89FA"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75" w:history="1">
        <w:r w:rsidRPr="00503FA2">
          <w:rPr>
            <w:rStyle w:val="Hyperlink"/>
            <w:noProof/>
          </w:rPr>
          <w:t>7  Conclusion and Transition to Phase 3</w:t>
        </w:r>
        <w:r>
          <w:rPr>
            <w:noProof/>
            <w:webHidden/>
          </w:rPr>
          <w:tab/>
        </w:r>
        <w:r>
          <w:rPr>
            <w:noProof/>
            <w:webHidden/>
          </w:rPr>
          <w:fldChar w:fldCharType="begin"/>
        </w:r>
        <w:r>
          <w:rPr>
            <w:noProof/>
            <w:webHidden/>
          </w:rPr>
          <w:instrText xml:space="preserve"> PAGEREF _Toc236004475 \h </w:instrText>
        </w:r>
        <w:r>
          <w:rPr>
            <w:noProof/>
            <w:webHidden/>
          </w:rPr>
        </w:r>
        <w:r>
          <w:rPr>
            <w:noProof/>
            <w:webHidden/>
          </w:rPr>
          <w:fldChar w:fldCharType="separate"/>
        </w:r>
        <w:r>
          <w:rPr>
            <w:noProof/>
            <w:webHidden/>
          </w:rPr>
          <w:t>26</w:t>
        </w:r>
        <w:r>
          <w:rPr>
            <w:noProof/>
            <w:webHidden/>
          </w:rPr>
          <w:fldChar w:fldCharType="end"/>
        </w:r>
      </w:hyperlink>
    </w:p>
    <w:p w14:paraId="7505927D" w14:textId="29EF9FBB"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6" w:history="1">
        <w:r w:rsidRPr="00503FA2">
          <w:rPr>
            <w:rStyle w:val="Hyperlink"/>
            <w:noProof/>
          </w:rPr>
          <w:t>7.1  Summary of measured findings</w:t>
        </w:r>
        <w:r>
          <w:rPr>
            <w:noProof/>
            <w:webHidden/>
          </w:rPr>
          <w:tab/>
        </w:r>
        <w:r>
          <w:rPr>
            <w:noProof/>
            <w:webHidden/>
          </w:rPr>
          <w:fldChar w:fldCharType="begin"/>
        </w:r>
        <w:r>
          <w:rPr>
            <w:noProof/>
            <w:webHidden/>
          </w:rPr>
          <w:instrText xml:space="preserve"> PAGEREF _Toc236004476 \h </w:instrText>
        </w:r>
        <w:r>
          <w:rPr>
            <w:noProof/>
            <w:webHidden/>
          </w:rPr>
        </w:r>
        <w:r>
          <w:rPr>
            <w:noProof/>
            <w:webHidden/>
          </w:rPr>
          <w:fldChar w:fldCharType="separate"/>
        </w:r>
        <w:r>
          <w:rPr>
            <w:noProof/>
            <w:webHidden/>
          </w:rPr>
          <w:t>26</w:t>
        </w:r>
        <w:r>
          <w:rPr>
            <w:noProof/>
            <w:webHidden/>
          </w:rPr>
          <w:fldChar w:fldCharType="end"/>
        </w:r>
      </w:hyperlink>
    </w:p>
    <w:p w14:paraId="71D1CEE7" w14:textId="7F11E9B4"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7" w:history="1">
        <w:r w:rsidRPr="00503FA2">
          <w:rPr>
            <w:rStyle w:val="Hyperlink"/>
            <w:noProof/>
          </w:rPr>
          <w:t>7.2  Assets frozen for reuse</w:t>
        </w:r>
        <w:r>
          <w:rPr>
            <w:noProof/>
            <w:webHidden/>
          </w:rPr>
          <w:tab/>
        </w:r>
        <w:r>
          <w:rPr>
            <w:noProof/>
            <w:webHidden/>
          </w:rPr>
          <w:fldChar w:fldCharType="begin"/>
        </w:r>
        <w:r>
          <w:rPr>
            <w:noProof/>
            <w:webHidden/>
          </w:rPr>
          <w:instrText xml:space="preserve"> PAGEREF _Toc236004477 \h </w:instrText>
        </w:r>
        <w:r>
          <w:rPr>
            <w:noProof/>
            <w:webHidden/>
          </w:rPr>
        </w:r>
        <w:r>
          <w:rPr>
            <w:noProof/>
            <w:webHidden/>
          </w:rPr>
          <w:fldChar w:fldCharType="separate"/>
        </w:r>
        <w:r>
          <w:rPr>
            <w:noProof/>
            <w:webHidden/>
          </w:rPr>
          <w:t>26</w:t>
        </w:r>
        <w:r>
          <w:rPr>
            <w:noProof/>
            <w:webHidden/>
          </w:rPr>
          <w:fldChar w:fldCharType="end"/>
        </w:r>
      </w:hyperlink>
    </w:p>
    <w:p w14:paraId="18FB59C0" w14:textId="3CDC3D2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78" w:history="1">
        <w:r w:rsidRPr="00503FA2">
          <w:rPr>
            <w:rStyle w:val="Hyperlink"/>
            <w:noProof/>
          </w:rPr>
          <w:t>7.3  Phase 3 entry conditions</w:t>
        </w:r>
        <w:r>
          <w:rPr>
            <w:noProof/>
            <w:webHidden/>
          </w:rPr>
          <w:tab/>
        </w:r>
        <w:r>
          <w:rPr>
            <w:noProof/>
            <w:webHidden/>
          </w:rPr>
          <w:fldChar w:fldCharType="begin"/>
        </w:r>
        <w:r>
          <w:rPr>
            <w:noProof/>
            <w:webHidden/>
          </w:rPr>
          <w:instrText xml:space="preserve"> PAGEREF _Toc236004478 \h </w:instrText>
        </w:r>
        <w:r>
          <w:rPr>
            <w:noProof/>
            <w:webHidden/>
          </w:rPr>
        </w:r>
        <w:r>
          <w:rPr>
            <w:noProof/>
            <w:webHidden/>
          </w:rPr>
          <w:fldChar w:fldCharType="separate"/>
        </w:r>
        <w:r>
          <w:rPr>
            <w:noProof/>
            <w:webHidden/>
          </w:rPr>
          <w:t>26</w:t>
        </w:r>
        <w:r>
          <w:rPr>
            <w:noProof/>
            <w:webHidden/>
          </w:rPr>
          <w:fldChar w:fldCharType="end"/>
        </w:r>
      </w:hyperlink>
    </w:p>
    <w:p w14:paraId="7DAEC887" w14:textId="200FC12C"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79" w:history="1">
        <w:r w:rsidRPr="00503FA2">
          <w:rPr>
            <w:rStyle w:val="Hyperlink"/>
            <w:noProof/>
          </w:rPr>
          <w:t>References</w:t>
        </w:r>
        <w:r>
          <w:rPr>
            <w:noProof/>
            <w:webHidden/>
          </w:rPr>
          <w:tab/>
        </w:r>
        <w:r>
          <w:rPr>
            <w:noProof/>
            <w:webHidden/>
          </w:rPr>
          <w:fldChar w:fldCharType="begin"/>
        </w:r>
        <w:r>
          <w:rPr>
            <w:noProof/>
            <w:webHidden/>
          </w:rPr>
          <w:instrText xml:space="preserve"> PAGEREF _Toc236004479 \h </w:instrText>
        </w:r>
        <w:r>
          <w:rPr>
            <w:noProof/>
            <w:webHidden/>
          </w:rPr>
        </w:r>
        <w:r>
          <w:rPr>
            <w:noProof/>
            <w:webHidden/>
          </w:rPr>
          <w:fldChar w:fldCharType="separate"/>
        </w:r>
        <w:r>
          <w:rPr>
            <w:noProof/>
            <w:webHidden/>
          </w:rPr>
          <w:t>27</w:t>
        </w:r>
        <w:r>
          <w:rPr>
            <w:noProof/>
            <w:webHidden/>
          </w:rPr>
          <w:fldChar w:fldCharType="end"/>
        </w:r>
      </w:hyperlink>
    </w:p>
    <w:p w14:paraId="354FE292" w14:textId="1C8E37FD"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80" w:history="1">
        <w:r w:rsidRPr="00503FA2">
          <w:rPr>
            <w:rStyle w:val="Hyperlink"/>
            <w:noProof/>
          </w:rPr>
          <w:t>Appendix A  Pre-registration (verbatim)</w:t>
        </w:r>
        <w:r>
          <w:rPr>
            <w:noProof/>
            <w:webHidden/>
          </w:rPr>
          <w:tab/>
        </w:r>
        <w:r>
          <w:rPr>
            <w:noProof/>
            <w:webHidden/>
          </w:rPr>
          <w:fldChar w:fldCharType="begin"/>
        </w:r>
        <w:r>
          <w:rPr>
            <w:noProof/>
            <w:webHidden/>
          </w:rPr>
          <w:instrText xml:space="preserve"> PAGEREF _Toc236004480 \h </w:instrText>
        </w:r>
        <w:r>
          <w:rPr>
            <w:noProof/>
            <w:webHidden/>
          </w:rPr>
        </w:r>
        <w:r>
          <w:rPr>
            <w:noProof/>
            <w:webHidden/>
          </w:rPr>
          <w:fldChar w:fldCharType="separate"/>
        </w:r>
        <w:r>
          <w:rPr>
            <w:noProof/>
            <w:webHidden/>
          </w:rPr>
          <w:t>28</w:t>
        </w:r>
        <w:r>
          <w:rPr>
            <w:noProof/>
            <w:webHidden/>
          </w:rPr>
          <w:fldChar w:fldCharType="end"/>
        </w:r>
      </w:hyperlink>
    </w:p>
    <w:p w14:paraId="54B3DADF" w14:textId="746F8FDB"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81" w:history="1">
        <w:r w:rsidRPr="00503FA2">
          <w:rPr>
            <w:rStyle w:val="Hyperlink"/>
            <w:noProof/>
          </w:rPr>
          <w:t>A.1  Target and acceptance rule</w:t>
        </w:r>
        <w:r>
          <w:rPr>
            <w:noProof/>
            <w:webHidden/>
          </w:rPr>
          <w:tab/>
        </w:r>
        <w:r>
          <w:rPr>
            <w:noProof/>
            <w:webHidden/>
          </w:rPr>
          <w:fldChar w:fldCharType="begin"/>
        </w:r>
        <w:r>
          <w:rPr>
            <w:noProof/>
            <w:webHidden/>
          </w:rPr>
          <w:instrText xml:space="preserve"> PAGEREF _Toc236004481 \h </w:instrText>
        </w:r>
        <w:r>
          <w:rPr>
            <w:noProof/>
            <w:webHidden/>
          </w:rPr>
        </w:r>
        <w:r>
          <w:rPr>
            <w:noProof/>
            <w:webHidden/>
          </w:rPr>
          <w:fldChar w:fldCharType="separate"/>
        </w:r>
        <w:r>
          <w:rPr>
            <w:noProof/>
            <w:webHidden/>
          </w:rPr>
          <w:t>28</w:t>
        </w:r>
        <w:r>
          <w:rPr>
            <w:noProof/>
            <w:webHidden/>
          </w:rPr>
          <w:fldChar w:fldCharType="end"/>
        </w:r>
      </w:hyperlink>
    </w:p>
    <w:p w14:paraId="12E08311" w14:textId="4052C659"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82" w:history="1">
        <w:r w:rsidRPr="00503FA2">
          <w:rPr>
            <w:rStyle w:val="Hyperlink"/>
            <w:noProof/>
          </w:rPr>
          <w:t>A.2  Estimation procedure</w:t>
        </w:r>
        <w:r>
          <w:rPr>
            <w:noProof/>
            <w:webHidden/>
          </w:rPr>
          <w:tab/>
        </w:r>
        <w:r>
          <w:rPr>
            <w:noProof/>
            <w:webHidden/>
          </w:rPr>
          <w:fldChar w:fldCharType="begin"/>
        </w:r>
        <w:r>
          <w:rPr>
            <w:noProof/>
            <w:webHidden/>
          </w:rPr>
          <w:instrText xml:space="preserve"> PAGEREF _Toc236004482 \h </w:instrText>
        </w:r>
        <w:r>
          <w:rPr>
            <w:noProof/>
            <w:webHidden/>
          </w:rPr>
        </w:r>
        <w:r>
          <w:rPr>
            <w:noProof/>
            <w:webHidden/>
          </w:rPr>
          <w:fldChar w:fldCharType="separate"/>
        </w:r>
        <w:r>
          <w:rPr>
            <w:noProof/>
            <w:webHidden/>
          </w:rPr>
          <w:t>28</w:t>
        </w:r>
        <w:r>
          <w:rPr>
            <w:noProof/>
            <w:webHidden/>
          </w:rPr>
          <w:fldChar w:fldCharType="end"/>
        </w:r>
      </w:hyperlink>
    </w:p>
    <w:p w14:paraId="4A10E5C9" w14:textId="2BAEE901"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83" w:history="1">
        <w:r w:rsidRPr="00503FA2">
          <w:rPr>
            <w:rStyle w:val="Hyperlink"/>
            <w:noProof/>
          </w:rPr>
          <w:t>A.3  Declared deviations from the governing protocol</w:t>
        </w:r>
        <w:r>
          <w:rPr>
            <w:noProof/>
            <w:webHidden/>
          </w:rPr>
          <w:tab/>
        </w:r>
        <w:r>
          <w:rPr>
            <w:noProof/>
            <w:webHidden/>
          </w:rPr>
          <w:fldChar w:fldCharType="begin"/>
        </w:r>
        <w:r>
          <w:rPr>
            <w:noProof/>
            <w:webHidden/>
          </w:rPr>
          <w:instrText xml:space="preserve"> PAGEREF _Toc236004483 \h </w:instrText>
        </w:r>
        <w:r>
          <w:rPr>
            <w:noProof/>
            <w:webHidden/>
          </w:rPr>
        </w:r>
        <w:r>
          <w:rPr>
            <w:noProof/>
            <w:webHidden/>
          </w:rPr>
          <w:fldChar w:fldCharType="separate"/>
        </w:r>
        <w:r>
          <w:rPr>
            <w:noProof/>
            <w:webHidden/>
          </w:rPr>
          <w:t>28</w:t>
        </w:r>
        <w:r>
          <w:rPr>
            <w:noProof/>
            <w:webHidden/>
          </w:rPr>
          <w:fldChar w:fldCharType="end"/>
        </w:r>
      </w:hyperlink>
    </w:p>
    <w:p w14:paraId="054C3C38" w14:textId="2266CAB8"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84" w:history="1">
        <w:r w:rsidRPr="00503FA2">
          <w:rPr>
            <w:rStyle w:val="Hyperlink"/>
            <w:noProof/>
          </w:rPr>
          <w:t>A.4  Diagnostic order if the gate fails</w:t>
        </w:r>
        <w:r>
          <w:rPr>
            <w:noProof/>
            <w:webHidden/>
          </w:rPr>
          <w:tab/>
        </w:r>
        <w:r>
          <w:rPr>
            <w:noProof/>
            <w:webHidden/>
          </w:rPr>
          <w:fldChar w:fldCharType="begin"/>
        </w:r>
        <w:r>
          <w:rPr>
            <w:noProof/>
            <w:webHidden/>
          </w:rPr>
          <w:instrText xml:space="preserve"> PAGEREF _Toc236004484 \h </w:instrText>
        </w:r>
        <w:r>
          <w:rPr>
            <w:noProof/>
            <w:webHidden/>
          </w:rPr>
        </w:r>
        <w:r>
          <w:rPr>
            <w:noProof/>
            <w:webHidden/>
          </w:rPr>
          <w:fldChar w:fldCharType="separate"/>
        </w:r>
        <w:r>
          <w:rPr>
            <w:noProof/>
            <w:webHidden/>
          </w:rPr>
          <w:t>29</w:t>
        </w:r>
        <w:r>
          <w:rPr>
            <w:noProof/>
            <w:webHidden/>
          </w:rPr>
          <w:fldChar w:fldCharType="end"/>
        </w:r>
      </w:hyperlink>
    </w:p>
    <w:p w14:paraId="58AEEEE8" w14:textId="128CFA14"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85" w:history="1">
        <w:r w:rsidRPr="00503FA2">
          <w:rPr>
            <w:rStyle w:val="Hyperlink"/>
            <w:noProof/>
          </w:rPr>
          <w:t>A.5  Memory fallback ladder</w:t>
        </w:r>
        <w:r>
          <w:rPr>
            <w:noProof/>
            <w:webHidden/>
          </w:rPr>
          <w:tab/>
        </w:r>
        <w:r>
          <w:rPr>
            <w:noProof/>
            <w:webHidden/>
          </w:rPr>
          <w:fldChar w:fldCharType="begin"/>
        </w:r>
        <w:r>
          <w:rPr>
            <w:noProof/>
            <w:webHidden/>
          </w:rPr>
          <w:instrText xml:space="preserve"> PAGEREF _Toc236004485 \h </w:instrText>
        </w:r>
        <w:r>
          <w:rPr>
            <w:noProof/>
            <w:webHidden/>
          </w:rPr>
        </w:r>
        <w:r>
          <w:rPr>
            <w:noProof/>
            <w:webHidden/>
          </w:rPr>
          <w:fldChar w:fldCharType="separate"/>
        </w:r>
        <w:r>
          <w:rPr>
            <w:noProof/>
            <w:webHidden/>
          </w:rPr>
          <w:t>29</w:t>
        </w:r>
        <w:r>
          <w:rPr>
            <w:noProof/>
            <w:webHidden/>
          </w:rPr>
          <w:fldChar w:fldCharType="end"/>
        </w:r>
      </w:hyperlink>
    </w:p>
    <w:p w14:paraId="4A102DD2" w14:textId="7311D616"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86" w:history="1">
        <w:r w:rsidRPr="00503FA2">
          <w:rPr>
            <w:rStyle w:val="Hyperlink"/>
            <w:noProof/>
          </w:rPr>
          <w:t>Appendix B  Environment specification</w:t>
        </w:r>
        <w:r>
          <w:rPr>
            <w:noProof/>
            <w:webHidden/>
          </w:rPr>
          <w:tab/>
        </w:r>
        <w:r>
          <w:rPr>
            <w:noProof/>
            <w:webHidden/>
          </w:rPr>
          <w:fldChar w:fldCharType="begin"/>
        </w:r>
        <w:r>
          <w:rPr>
            <w:noProof/>
            <w:webHidden/>
          </w:rPr>
          <w:instrText xml:space="preserve"> PAGEREF _Toc236004486 \h </w:instrText>
        </w:r>
        <w:r>
          <w:rPr>
            <w:noProof/>
            <w:webHidden/>
          </w:rPr>
        </w:r>
        <w:r>
          <w:rPr>
            <w:noProof/>
            <w:webHidden/>
          </w:rPr>
          <w:fldChar w:fldCharType="separate"/>
        </w:r>
        <w:r>
          <w:rPr>
            <w:noProof/>
            <w:webHidden/>
          </w:rPr>
          <w:t>30</w:t>
        </w:r>
        <w:r>
          <w:rPr>
            <w:noProof/>
            <w:webHidden/>
          </w:rPr>
          <w:fldChar w:fldCharType="end"/>
        </w:r>
      </w:hyperlink>
    </w:p>
    <w:p w14:paraId="69BAAE93" w14:textId="0502A30F"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87" w:history="1">
        <w:r w:rsidRPr="00503FA2">
          <w:rPr>
            <w:rStyle w:val="Hyperlink"/>
            <w:noProof/>
          </w:rPr>
          <w:t>Appendix C  Full batch ladder</w:t>
        </w:r>
        <w:r>
          <w:rPr>
            <w:noProof/>
            <w:webHidden/>
          </w:rPr>
          <w:tab/>
        </w:r>
        <w:r>
          <w:rPr>
            <w:noProof/>
            <w:webHidden/>
          </w:rPr>
          <w:fldChar w:fldCharType="begin"/>
        </w:r>
        <w:r>
          <w:rPr>
            <w:noProof/>
            <w:webHidden/>
          </w:rPr>
          <w:instrText xml:space="preserve"> PAGEREF _Toc236004487 \h </w:instrText>
        </w:r>
        <w:r>
          <w:rPr>
            <w:noProof/>
            <w:webHidden/>
          </w:rPr>
        </w:r>
        <w:r>
          <w:rPr>
            <w:noProof/>
            <w:webHidden/>
          </w:rPr>
          <w:fldChar w:fldCharType="separate"/>
        </w:r>
        <w:r>
          <w:rPr>
            <w:noProof/>
            <w:webHidden/>
          </w:rPr>
          <w:t>31</w:t>
        </w:r>
        <w:r>
          <w:rPr>
            <w:noProof/>
            <w:webHidden/>
          </w:rPr>
          <w:fldChar w:fldCharType="end"/>
        </w:r>
      </w:hyperlink>
    </w:p>
    <w:p w14:paraId="39C81CB6" w14:textId="25E4DB6B"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88" w:history="1">
        <w:r w:rsidRPr="00503FA2">
          <w:rPr>
            <w:rStyle w:val="Hyperlink"/>
            <w:noProof/>
          </w:rPr>
          <w:t>Appendix D  Resolved trainable-layer list</w:t>
        </w:r>
        <w:r>
          <w:rPr>
            <w:noProof/>
            <w:webHidden/>
          </w:rPr>
          <w:tab/>
        </w:r>
        <w:r>
          <w:rPr>
            <w:noProof/>
            <w:webHidden/>
          </w:rPr>
          <w:fldChar w:fldCharType="begin"/>
        </w:r>
        <w:r>
          <w:rPr>
            <w:noProof/>
            <w:webHidden/>
          </w:rPr>
          <w:instrText xml:space="preserve"> PAGEREF _Toc236004488 \h </w:instrText>
        </w:r>
        <w:r>
          <w:rPr>
            <w:noProof/>
            <w:webHidden/>
          </w:rPr>
        </w:r>
        <w:r>
          <w:rPr>
            <w:noProof/>
            <w:webHidden/>
          </w:rPr>
          <w:fldChar w:fldCharType="separate"/>
        </w:r>
        <w:r>
          <w:rPr>
            <w:noProof/>
            <w:webHidden/>
          </w:rPr>
          <w:t>32</w:t>
        </w:r>
        <w:r>
          <w:rPr>
            <w:noProof/>
            <w:webHidden/>
          </w:rPr>
          <w:fldChar w:fldCharType="end"/>
        </w:r>
      </w:hyperlink>
    </w:p>
    <w:p w14:paraId="4D024DC1" w14:textId="56D6A437"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89" w:history="1">
        <w:r w:rsidRPr="00503FA2">
          <w:rPr>
            <w:rStyle w:val="Hyperlink"/>
            <w:noProof/>
          </w:rPr>
          <w:t>Appendix E  Per-class results with Wilson intervals</w:t>
        </w:r>
        <w:r>
          <w:rPr>
            <w:noProof/>
            <w:webHidden/>
          </w:rPr>
          <w:tab/>
        </w:r>
        <w:r>
          <w:rPr>
            <w:noProof/>
            <w:webHidden/>
          </w:rPr>
          <w:fldChar w:fldCharType="begin"/>
        </w:r>
        <w:r>
          <w:rPr>
            <w:noProof/>
            <w:webHidden/>
          </w:rPr>
          <w:instrText xml:space="preserve"> PAGEREF _Toc236004489 \h </w:instrText>
        </w:r>
        <w:r>
          <w:rPr>
            <w:noProof/>
            <w:webHidden/>
          </w:rPr>
        </w:r>
        <w:r>
          <w:rPr>
            <w:noProof/>
            <w:webHidden/>
          </w:rPr>
          <w:fldChar w:fldCharType="separate"/>
        </w:r>
        <w:r>
          <w:rPr>
            <w:noProof/>
            <w:webHidden/>
          </w:rPr>
          <w:t>33</w:t>
        </w:r>
        <w:r>
          <w:rPr>
            <w:noProof/>
            <w:webHidden/>
          </w:rPr>
          <w:fldChar w:fldCharType="end"/>
        </w:r>
      </w:hyperlink>
    </w:p>
    <w:p w14:paraId="6C6DC492" w14:textId="156182E3"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90" w:history="1">
        <w:r w:rsidRPr="00503FA2">
          <w:rPr>
            <w:rStyle w:val="Hyperlink"/>
            <w:noProof/>
          </w:rPr>
          <w:t>Appendix F  Per-seed run manifests</w:t>
        </w:r>
        <w:r>
          <w:rPr>
            <w:noProof/>
            <w:webHidden/>
          </w:rPr>
          <w:tab/>
        </w:r>
        <w:r>
          <w:rPr>
            <w:noProof/>
            <w:webHidden/>
          </w:rPr>
          <w:fldChar w:fldCharType="begin"/>
        </w:r>
        <w:r>
          <w:rPr>
            <w:noProof/>
            <w:webHidden/>
          </w:rPr>
          <w:instrText xml:space="preserve"> PAGEREF _Toc236004490 \h </w:instrText>
        </w:r>
        <w:r>
          <w:rPr>
            <w:noProof/>
            <w:webHidden/>
          </w:rPr>
        </w:r>
        <w:r>
          <w:rPr>
            <w:noProof/>
            <w:webHidden/>
          </w:rPr>
          <w:fldChar w:fldCharType="separate"/>
        </w:r>
        <w:r>
          <w:rPr>
            <w:noProof/>
            <w:webHidden/>
          </w:rPr>
          <w:t>34</w:t>
        </w:r>
        <w:r>
          <w:rPr>
            <w:noProof/>
            <w:webHidden/>
          </w:rPr>
          <w:fldChar w:fldCharType="end"/>
        </w:r>
      </w:hyperlink>
    </w:p>
    <w:p w14:paraId="4A1AFE9D" w14:textId="2E83603C"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91" w:history="1">
        <w:r w:rsidRPr="00503FA2">
          <w:rPr>
            <w:rStyle w:val="Hyperlink"/>
            <w:noProof/>
          </w:rPr>
          <w:t>F.1  Seed 1</w:t>
        </w:r>
        <w:r>
          <w:rPr>
            <w:noProof/>
            <w:webHidden/>
          </w:rPr>
          <w:tab/>
        </w:r>
        <w:r>
          <w:rPr>
            <w:noProof/>
            <w:webHidden/>
          </w:rPr>
          <w:fldChar w:fldCharType="begin"/>
        </w:r>
        <w:r>
          <w:rPr>
            <w:noProof/>
            <w:webHidden/>
          </w:rPr>
          <w:instrText xml:space="preserve"> PAGEREF _Toc236004491 \h </w:instrText>
        </w:r>
        <w:r>
          <w:rPr>
            <w:noProof/>
            <w:webHidden/>
          </w:rPr>
        </w:r>
        <w:r>
          <w:rPr>
            <w:noProof/>
            <w:webHidden/>
          </w:rPr>
          <w:fldChar w:fldCharType="separate"/>
        </w:r>
        <w:r>
          <w:rPr>
            <w:noProof/>
            <w:webHidden/>
          </w:rPr>
          <w:t>34</w:t>
        </w:r>
        <w:r>
          <w:rPr>
            <w:noProof/>
            <w:webHidden/>
          </w:rPr>
          <w:fldChar w:fldCharType="end"/>
        </w:r>
      </w:hyperlink>
    </w:p>
    <w:p w14:paraId="08A6A455" w14:textId="4F198705"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92" w:history="1">
        <w:r w:rsidRPr="00503FA2">
          <w:rPr>
            <w:rStyle w:val="Hyperlink"/>
            <w:noProof/>
          </w:rPr>
          <w:t>F.2  Seed 2</w:t>
        </w:r>
        <w:r>
          <w:rPr>
            <w:noProof/>
            <w:webHidden/>
          </w:rPr>
          <w:tab/>
        </w:r>
        <w:r>
          <w:rPr>
            <w:noProof/>
            <w:webHidden/>
          </w:rPr>
          <w:fldChar w:fldCharType="begin"/>
        </w:r>
        <w:r>
          <w:rPr>
            <w:noProof/>
            <w:webHidden/>
          </w:rPr>
          <w:instrText xml:space="preserve"> PAGEREF _Toc236004492 \h </w:instrText>
        </w:r>
        <w:r>
          <w:rPr>
            <w:noProof/>
            <w:webHidden/>
          </w:rPr>
        </w:r>
        <w:r>
          <w:rPr>
            <w:noProof/>
            <w:webHidden/>
          </w:rPr>
          <w:fldChar w:fldCharType="separate"/>
        </w:r>
        <w:r>
          <w:rPr>
            <w:noProof/>
            <w:webHidden/>
          </w:rPr>
          <w:t>34</w:t>
        </w:r>
        <w:r>
          <w:rPr>
            <w:noProof/>
            <w:webHidden/>
          </w:rPr>
          <w:fldChar w:fldCharType="end"/>
        </w:r>
      </w:hyperlink>
    </w:p>
    <w:p w14:paraId="7BFAF571" w14:textId="2342DE7C" w:rsidR="00533A2F" w:rsidRDefault="00533A2F">
      <w:pPr>
        <w:pStyle w:val="TOC2"/>
        <w:tabs>
          <w:tab w:val="right" w:leader="dot" w:pos="9163"/>
        </w:tabs>
        <w:rPr>
          <w:rFonts w:asciiTheme="minorHAnsi" w:eastAsiaTheme="minorEastAsia" w:hAnsiTheme="minorHAnsi"/>
          <w:noProof/>
          <w:kern w:val="2"/>
          <w:sz w:val="24"/>
          <w:szCs w:val="24"/>
          <w14:ligatures w14:val="standardContextual"/>
        </w:rPr>
      </w:pPr>
      <w:hyperlink w:anchor="_Toc236004493" w:history="1">
        <w:r w:rsidRPr="00503FA2">
          <w:rPr>
            <w:rStyle w:val="Hyperlink"/>
            <w:noProof/>
          </w:rPr>
          <w:t>F.3  Seed 3</w:t>
        </w:r>
        <w:r>
          <w:rPr>
            <w:noProof/>
            <w:webHidden/>
          </w:rPr>
          <w:tab/>
        </w:r>
        <w:r>
          <w:rPr>
            <w:noProof/>
            <w:webHidden/>
          </w:rPr>
          <w:fldChar w:fldCharType="begin"/>
        </w:r>
        <w:r>
          <w:rPr>
            <w:noProof/>
            <w:webHidden/>
          </w:rPr>
          <w:instrText xml:space="preserve"> PAGEREF _Toc236004493 \h </w:instrText>
        </w:r>
        <w:r>
          <w:rPr>
            <w:noProof/>
            <w:webHidden/>
          </w:rPr>
        </w:r>
        <w:r>
          <w:rPr>
            <w:noProof/>
            <w:webHidden/>
          </w:rPr>
          <w:fldChar w:fldCharType="separate"/>
        </w:r>
        <w:r>
          <w:rPr>
            <w:noProof/>
            <w:webHidden/>
          </w:rPr>
          <w:t>34</w:t>
        </w:r>
        <w:r>
          <w:rPr>
            <w:noProof/>
            <w:webHidden/>
          </w:rPr>
          <w:fldChar w:fldCharType="end"/>
        </w:r>
      </w:hyperlink>
    </w:p>
    <w:p w14:paraId="65A6E277" w14:textId="4C3ABDD5"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94" w:history="1">
        <w:r w:rsidRPr="00503FA2">
          <w:rPr>
            <w:rStyle w:val="Hyperlink"/>
            <w:noProof/>
          </w:rPr>
          <w:t>Appendix G  CLAIM checklist — Phase 2 applicable items</w:t>
        </w:r>
        <w:r>
          <w:rPr>
            <w:noProof/>
            <w:webHidden/>
          </w:rPr>
          <w:tab/>
        </w:r>
        <w:r>
          <w:rPr>
            <w:noProof/>
            <w:webHidden/>
          </w:rPr>
          <w:fldChar w:fldCharType="begin"/>
        </w:r>
        <w:r>
          <w:rPr>
            <w:noProof/>
            <w:webHidden/>
          </w:rPr>
          <w:instrText xml:space="preserve"> PAGEREF _Toc236004494 \h </w:instrText>
        </w:r>
        <w:r>
          <w:rPr>
            <w:noProof/>
            <w:webHidden/>
          </w:rPr>
        </w:r>
        <w:r>
          <w:rPr>
            <w:noProof/>
            <w:webHidden/>
          </w:rPr>
          <w:fldChar w:fldCharType="separate"/>
        </w:r>
        <w:r>
          <w:rPr>
            <w:noProof/>
            <w:webHidden/>
          </w:rPr>
          <w:t>36</w:t>
        </w:r>
        <w:r>
          <w:rPr>
            <w:noProof/>
            <w:webHidden/>
          </w:rPr>
          <w:fldChar w:fldCharType="end"/>
        </w:r>
      </w:hyperlink>
    </w:p>
    <w:p w14:paraId="4E4AD728" w14:textId="58278412"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95" w:history="1">
        <w:r w:rsidRPr="00503FA2">
          <w:rPr>
            <w:rStyle w:val="Hyperlink"/>
            <w:noProof/>
          </w:rPr>
          <w:t>Appendix H  Regeneration pipeline</w:t>
        </w:r>
        <w:r>
          <w:rPr>
            <w:noProof/>
            <w:webHidden/>
          </w:rPr>
          <w:tab/>
        </w:r>
        <w:r>
          <w:rPr>
            <w:noProof/>
            <w:webHidden/>
          </w:rPr>
          <w:fldChar w:fldCharType="begin"/>
        </w:r>
        <w:r>
          <w:rPr>
            <w:noProof/>
            <w:webHidden/>
          </w:rPr>
          <w:instrText xml:space="preserve"> PAGEREF _Toc236004495 \h </w:instrText>
        </w:r>
        <w:r>
          <w:rPr>
            <w:noProof/>
            <w:webHidden/>
          </w:rPr>
        </w:r>
        <w:r>
          <w:rPr>
            <w:noProof/>
            <w:webHidden/>
          </w:rPr>
          <w:fldChar w:fldCharType="separate"/>
        </w:r>
        <w:r>
          <w:rPr>
            <w:noProof/>
            <w:webHidden/>
          </w:rPr>
          <w:t>37</w:t>
        </w:r>
        <w:r>
          <w:rPr>
            <w:noProof/>
            <w:webHidden/>
          </w:rPr>
          <w:fldChar w:fldCharType="end"/>
        </w:r>
      </w:hyperlink>
    </w:p>
    <w:p w14:paraId="282CF0E6" w14:textId="1DD5DCFB" w:rsidR="00533A2F" w:rsidRDefault="00533A2F">
      <w:pPr>
        <w:pStyle w:val="TOC1"/>
        <w:tabs>
          <w:tab w:val="right" w:leader="dot" w:pos="9163"/>
        </w:tabs>
        <w:rPr>
          <w:rFonts w:asciiTheme="minorHAnsi" w:eastAsiaTheme="minorEastAsia" w:hAnsiTheme="minorHAnsi"/>
          <w:noProof/>
          <w:kern w:val="2"/>
          <w:sz w:val="24"/>
          <w:szCs w:val="24"/>
          <w14:ligatures w14:val="standardContextual"/>
        </w:rPr>
      </w:pPr>
      <w:hyperlink w:anchor="_Toc236004496" w:history="1">
        <w:r w:rsidRPr="00503FA2">
          <w:rPr>
            <w:rStyle w:val="Hyperlink"/>
            <w:noProof/>
          </w:rPr>
          <w:t>Appendix I  Artefact inventory</w:t>
        </w:r>
        <w:r>
          <w:rPr>
            <w:noProof/>
            <w:webHidden/>
          </w:rPr>
          <w:tab/>
        </w:r>
        <w:r>
          <w:rPr>
            <w:noProof/>
            <w:webHidden/>
          </w:rPr>
          <w:fldChar w:fldCharType="begin"/>
        </w:r>
        <w:r>
          <w:rPr>
            <w:noProof/>
            <w:webHidden/>
          </w:rPr>
          <w:instrText xml:space="preserve"> PAGEREF _Toc236004496 \h </w:instrText>
        </w:r>
        <w:r>
          <w:rPr>
            <w:noProof/>
            <w:webHidden/>
          </w:rPr>
        </w:r>
        <w:r>
          <w:rPr>
            <w:noProof/>
            <w:webHidden/>
          </w:rPr>
          <w:fldChar w:fldCharType="separate"/>
        </w:r>
        <w:r>
          <w:rPr>
            <w:noProof/>
            <w:webHidden/>
          </w:rPr>
          <w:t>38</w:t>
        </w:r>
        <w:r>
          <w:rPr>
            <w:noProof/>
            <w:webHidden/>
          </w:rPr>
          <w:fldChar w:fldCharType="end"/>
        </w:r>
      </w:hyperlink>
    </w:p>
    <w:p w14:paraId="5002C1FD" w14:textId="5F227973" w:rsidR="00622E48" w:rsidRDefault="00EF289A">
      <w:r>
        <w:fldChar w:fldCharType="end"/>
      </w:r>
    </w:p>
    <w:p w14:paraId="14D8E28D" w14:textId="77777777" w:rsidR="00622E48" w:rsidRDefault="00EF289A">
      <w:r>
        <w:rPr>
          <w:i/>
          <w:color w:val="595959"/>
          <w:sz w:val="16"/>
        </w:rPr>
        <w:t>If this list appears blank, select all (Ctrl+A) and press F9 to update the field.</w:t>
      </w:r>
    </w:p>
    <w:p w14:paraId="5F77F451" w14:textId="77777777" w:rsidR="00622E48" w:rsidRDefault="00EF289A">
      <w:r>
        <w:br w:type="page"/>
      </w:r>
    </w:p>
    <w:p w14:paraId="17E4B101" w14:textId="77777777" w:rsidR="00622E48" w:rsidRDefault="00EF289A">
      <w:pPr>
        <w:spacing w:before="80"/>
      </w:pPr>
      <w:r>
        <w:rPr>
          <w:b/>
          <w:color w:val="8B1A1A"/>
          <w:sz w:val="32"/>
        </w:rPr>
        <w:lastRenderedPageBreak/>
        <w:t>List of Figures</w:t>
      </w:r>
    </w:p>
    <w:p w14:paraId="6F9F363F" w14:textId="6CB941FD" w:rsidR="00533A2F" w:rsidRDefault="00EF289A">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"Figure"</w:instrText>
      </w:r>
      <w:r>
        <w:fldChar w:fldCharType="separate"/>
      </w:r>
      <w:hyperlink w:anchor="_Toc236004497" w:history="1">
        <w:r w:rsidR="00533A2F" w:rsidRPr="00452475">
          <w:rPr>
            <w:rStyle w:val="Hyperlink"/>
            <w:noProof/>
          </w:rPr>
          <w:t>Figure 1. Phase 2 execution order. Gates are hard stops; the pre-registration boundary separates decisions made before the result was known from everything computed afterwards.</w:t>
        </w:r>
        <w:r w:rsidR="00533A2F">
          <w:rPr>
            <w:noProof/>
            <w:webHidden/>
          </w:rPr>
          <w:tab/>
        </w:r>
        <w:r w:rsidR="00533A2F">
          <w:rPr>
            <w:noProof/>
            <w:webHidden/>
          </w:rPr>
          <w:fldChar w:fldCharType="begin"/>
        </w:r>
        <w:r w:rsidR="00533A2F">
          <w:rPr>
            <w:noProof/>
            <w:webHidden/>
          </w:rPr>
          <w:instrText xml:space="preserve"> PAGEREF _Toc236004497 \h </w:instrText>
        </w:r>
        <w:r w:rsidR="00533A2F">
          <w:rPr>
            <w:noProof/>
            <w:webHidden/>
          </w:rPr>
        </w:r>
        <w:r w:rsidR="00533A2F">
          <w:rPr>
            <w:noProof/>
            <w:webHidden/>
          </w:rPr>
          <w:fldChar w:fldCharType="separate"/>
        </w:r>
        <w:r w:rsidR="00533A2F">
          <w:rPr>
            <w:noProof/>
            <w:webHidden/>
          </w:rPr>
          <w:t>8</w:t>
        </w:r>
        <w:r w:rsidR="00533A2F">
          <w:rPr>
            <w:noProof/>
            <w:webHidden/>
          </w:rPr>
          <w:fldChar w:fldCharType="end"/>
        </w:r>
      </w:hyperlink>
    </w:p>
    <w:p w14:paraId="49F0F0E5" w14:textId="2C167CC9"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498" w:history="1">
        <w:r w:rsidRPr="00452475">
          <w:rPr>
            <w:rStyle w:val="Hyperlink"/>
            <w:noProof/>
          </w:rPr>
          <w:t>Figure 2. Construction of the complete-agreement cohort. Restricting to unanimity removes 39.80% of the corpus and, as panel C shows, removes two patients entirely.</w:t>
        </w:r>
        <w:r>
          <w:rPr>
            <w:noProof/>
            <w:webHidden/>
          </w:rPr>
          <w:tab/>
        </w:r>
        <w:r>
          <w:rPr>
            <w:noProof/>
            <w:webHidden/>
          </w:rPr>
          <w:fldChar w:fldCharType="begin"/>
        </w:r>
        <w:r>
          <w:rPr>
            <w:noProof/>
            <w:webHidden/>
          </w:rPr>
          <w:instrText xml:space="preserve"> PAGEREF _Toc236004498 \h </w:instrText>
        </w:r>
        <w:r>
          <w:rPr>
            <w:noProof/>
            <w:webHidden/>
          </w:rPr>
        </w:r>
        <w:r>
          <w:rPr>
            <w:noProof/>
            <w:webHidden/>
          </w:rPr>
          <w:fldChar w:fldCharType="separate"/>
        </w:r>
        <w:r>
          <w:rPr>
            <w:noProof/>
            <w:webHidden/>
          </w:rPr>
          <w:t>10</w:t>
        </w:r>
        <w:r>
          <w:rPr>
            <w:noProof/>
            <w:webHidden/>
          </w:rPr>
          <w:fldChar w:fldCharType="end"/>
        </w:r>
      </w:hyperlink>
    </w:p>
    <w:p w14:paraId="3B564B25" w14:textId="125AC54D"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499" w:history="1">
        <w:r w:rsidRPr="00452475">
          <w:rPr>
            <w:rStyle w:val="Hyperlink"/>
            <w:noProof/>
          </w:rPr>
          <w:t>Figure 3. Cohort composition and the statistical resolution the test set can support. Panel B is the reason per-class results in this report are labelled exploratory.</w:t>
        </w:r>
        <w:r>
          <w:rPr>
            <w:noProof/>
            <w:webHidden/>
          </w:rPr>
          <w:tab/>
        </w:r>
        <w:r>
          <w:rPr>
            <w:noProof/>
            <w:webHidden/>
          </w:rPr>
          <w:fldChar w:fldCharType="begin"/>
        </w:r>
        <w:r>
          <w:rPr>
            <w:noProof/>
            <w:webHidden/>
          </w:rPr>
          <w:instrText xml:space="preserve"> PAGEREF _Toc236004499 \h </w:instrText>
        </w:r>
        <w:r>
          <w:rPr>
            <w:noProof/>
            <w:webHidden/>
          </w:rPr>
        </w:r>
        <w:r>
          <w:rPr>
            <w:noProof/>
            <w:webHidden/>
          </w:rPr>
          <w:fldChar w:fldCharType="separate"/>
        </w:r>
        <w:r>
          <w:rPr>
            <w:noProof/>
            <w:webHidden/>
          </w:rPr>
          <w:t>11</w:t>
        </w:r>
        <w:r>
          <w:rPr>
            <w:noProof/>
            <w:webHidden/>
          </w:rPr>
          <w:fldChar w:fldCharType="end"/>
        </w:r>
      </w:hyperlink>
    </w:p>
    <w:p w14:paraId="788DAEFE" w14:textId="7381E584"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0" w:history="1">
        <w:r w:rsidRPr="00452475">
          <w:rPr>
            <w:rStyle w:val="Hyperlink"/>
            <w:noProof/>
          </w:rPr>
          <w:t>Figure 4. Empirical intensity distribution of the training split against the ImageNet normalisation constants.</w:t>
        </w:r>
        <w:r>
          <w:rPr>
            <w:noProof/>
            <w:webHidden/>
          </w:rPr>
          <w:tab/>
        </w:r>
        <w:r>
          <w:rPr>
            <w:noProof/>
            <w:webHidden/>
          </w:rPr>
          <w:fldChar w:fldCharType="begin"/>
        </w:r>
        <w:r>
          <w:rPr>
            <w:noProof/>
            <w:webHidden/>
          </w:rPr>
          <w:instrText xml:space="preserve"> PAGEREF _Toc236004500 \h </w:instrText>
        </w:r>
        <w:r>
          <w:rPr>
            <w:noProof/>
            <w:webHidden/>
          </w:rPr>
        </w:r>
        <w:r>
          <w:rPr>
            <w:noProof/>
            <w:webHidden/>
          </w:rPr>
          <w:fldChar w:fldCharType="separate"/>
        </w:r>
        <w:r>
          <w:rPr>
            <w:noProof/>
            <w:webHidden/>
          </w:rPr>
          <w:t>12</w:t>
        </w:r>
        <w:r>
          <w:rPr>
            <w:noProof/>
            <w:webHidden/>
          </w:rPr>
          <w:fldChar w:fldCharType="end"/>
        </w:r>
      </w:hyperlink>
    </w:p>
    <w:p w14:paraId="6E7F3D55" w14:textId="440A18AD"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1" w:history="1">
        <w:r w:rsidRPr="00452475">
          <w:rPr>
            <w:rStyle w:val="Hyperlink"/>
            <w:noProof/>
          </w:rPr>
          <w:t>Figure 5. Hardware characterisation. Panel A is the precision finding; panels B and C show why batch 24 was selected — larger batches exceed the usable memory ceiling and collapse in throughput.</w:t>
        </w:r>
        <w:r>
          <w:rPr>
            <w:noProof/>
            <w:webHidden/>
          </w:rPr>
          <w:tab/>
        </w:r>
        <w:r>
          <w:rPr>
            <w:noProof/>
            <w:webHidden/>
          </w:rPr>
          <w:fldChar w:fldCharType="begin"/>
        </w:r>
        <w:r>
          <w:rPr>
            <w:noProof/>
            <w:webHidden/>
          </w:rPr>
          <w:instrText xml:space="preserve"> PAGEREF _Toc236004501 \h </w:instrText>
        </w:r>
        <w:r>
          <w:rPr>
            <w:noProof/>
            <w:webHidden/>
          </w:rPr>
        </w:r>
        <w:r>
          <w:rPr>
            <w:noProof/>
            <w:webHidden/>
          </w:rPr>
          <w:fldChar w:fldCharType="separate"/>
        </w:r>
        <w:r>
          <w:rPr>
            <w:noProof/>
            <w:webHidden/>
          </w:rPr>
          <w:t>16</w:t>
        </w:r>
        <w:r>
          <w:rPr>
            <w:noProof/>
            <w:webHidden/>
          </w:rPr>
          <w:fldChar w:fldCharType="end"/>
        </w:r>
      </w:hyperlink>
    </w:p>
    <w:p w14:paraId="2260D7D9" w14:textId="02E6C4DC"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2" w:history="1">
        <w:r w:rsidRPr="00452475">
          <w:rPr>
            <w:rStyle w:val="Hyperlink"/>
            <w:noProof/>
          </w:rPr>
          <w:t>Figure 6. Training dynamics across seeds. The shaded band is the frozen-backbone warm-up; markers show the epoch selected by validation macro F1.</w:t>
        </w:r>
        <w:r>
          <w:rPr>
            <w:noProof/>
            <w:webHidden/>
          </w:rPr>
          <w:tab/>
        </w:r>
        <w:r>
          <w:rPr>
            <w:noProof/>
            <w:webHidden/>
          </w:rPr>
          <w:fldChar w:fldCharType="begin"/>
        </w:r>
        <w:r>
          <w:rPr>
            <w:noProof/>
            <w:webHidden/>
          </w:rPr>
          <w:instrText xml:space="preserve"> PAGEREF _Toc236004502 \h </w:instrText>
        </w:r>
        <w:r>
          <w:rPr>
            <w:noProof/>
            <w:webHidden/>
          </w:rPr>
        </w:r>
        <w:r>
          <w:rPr>
            <w:noProof/>
            <w:webHidden/>
          </w:rPr>
          <w:fldChar w:fldCharType="separate"/>
        </w:r>
        <w:r>
          <w:rPr>
            <w:noProof/>
            <w:webHidden/>
          </w:rPr>
          <w:t>18</w:t>
        </w:r>
        <w:r>
          <w:rPr>
            <w:noProof/>
            <w:webHidden/>
          </w:rPr>
          <w:fldChar w:fldCharType="end"/>
        </w:r>
      </w:hyperlink>
    </w:p>
    <w:p w14:paraId="78455DF2" w14:textId="2657A271"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3" w:history="1">
        <w:r w:rsidRPr="00452475">
          <w:rPr>
            <w:rStyle w:val="Hyperlink"/>
            <w:noProof/>
          </w:rPr>
          <w:t>Figure 7. Bootstrap distributions and seed agreement. Intervals come from resampling patients, not images.</w:t>
        </w:r>
        <w:r>
          <w:rPr>
            <w:noProof/>
            <w:webHidden/>
          </w:rPr>
          <w:tab/>
        </w:r>
        <w:r>
          <w:rPr>
            <w:noProof/>
            <w:webHidden/>
          </w:rPr>
          <w:fldChar w:fldCharType="begin"/>
        </w:r>
        <w:r>
          <w:rPr>
            <w:noProof/>
            <w:webHidden/>
          </w:rPr>
          <w:instrText xml:space="preserve"> PAGEREF _Toc236004503 \h </w:instrText>
        </w:r>
        <w:r>
          <w:rPr>
            <w:noProof/>
            <w:webHidden/>
          </w:rPr>
        </w:r>
        <w:r>
          <w:rPr>
            <w:noProof/>
            <w:webHidden/>
          </w:rPr>
          <w:fldChar w:fldCharType="separate"/>
        </w:r>
        <w:r>
          <w:rPr>
            <w:noProof/>
            <w:webHidden/>
          </w:rPr>
          <w:t>19</w:t>
        </w:r>
        <w:r>
          <w:rPr>
            <w:noProof/>
            <w:webHidden/>
          </w:rPr>
          <w:fldChar w:fldCharType="end"/>
        </w:r>
      </w:hyperlink>
    </w:p>
    <w:p w14:paraId="1831FD02" w14:textId="0BA5DBAD"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4" w:history="1">
        <w:r w:rsidRPr="00452475">
          <w:rPr>
            <w:rStyle w:val="Hyperlink"/>
            <w:noProof/>
          </w:rPr>
          <w:t>Figure 8. Row-normalised confusion matrix, averaged over seeds, ordered by SSS station and then by wall.</w:t>
        </w:r>
        <w:r>
          <w:rPr>
            <w:noProof/>
            <w:webHidden/>
          </w:rPr>
          <w:tab/>
        </w:r>
        <w:r>
          <w:rPr>
            <w:noProof/>
            <w:webHidden/>
          </w:rPr>
          <w:fldChar w:fldCharType="begin"/>
        </w:r>
        <w:r>
          <w:rPr>
            <w:noProof/>
            <w:webHidden/>
          </w:rPr>
          <w:instrText xml:space="preserve"> PAGEREF _Toc236004504 \h </w:instrText>
        </w:r>
        <w:r>
          <w:rPr>
            <w:noProof/>
            <w:webHidden/>
          </w:rPr>
        </w:r>
        <w:r>
          <w:rPr>
            <w:noProof/>
            <w:webHidden/>
          </w:rPr>
          <w:fldChar w:fldCharType="separate"/>
        </w:r>
        <w:r>
          <w:rPr>
            <w:noProof/>
            <w:webHidden/>
          </w:rPr>
          <w:t>19</w:t>
        </w:r>
        <w:r>
          <w:rPr>
            <w:noProof/>
            <w:webHidden/>
          </w:rPr>
          <w:fldChar w:fldCharType="end"/>
        </w:r>
      </w:hyperlink>
    </w:p>
    <w:p w14:paraId="50C40560" w14:textId="326D01F2"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5" w:history="1">
        <w:r w:rsidRPr="00452475">
          <w:rPr>
            <w:rStyle w:val="Hyperlink"/>
            <w:noProof/>
          </w:rPr>
          <w:t>Figure 9. Per-class F1 and recall with Wilson intervals, ordered by F1. Interval width, not point position, is the message.</w:t>
        </w:r>
        <w:r>
          <w:rPr>
            <w:noProof/>
            <w:webHidden/>
          </w:rPr>
          <w:tab/>
        </w:r>
        <w:r>
          <w:rPr>
            <w:noProof/>
            <w:webHidden/>
          </w:rPr>
          <w:fldChar w:fldCharType="begin"/>
        </w:r>
        <w:r>
          <w:rPr>
            <w:noProof/>
            <w:webHidden/>
          </w:rPr>
          <w:instrText xml:space="preserve"> PAGEREF _Toc236004505 \h </w:instrText>
        </w:r>
        <w:r>
          <w:rPr>
            <w:noProof/>
            <w:webHidden/>
          </w:rPr>
        </w:r>
        <w:r>
          <w:rPr>
            <w:noProof/>
            <w:webHidden/>
          </w:rPr>
          <w:fldChar w:fldCharType="separate"/>
        </w:r>
        <w:r>
          <w:rPr>
            <w:noProof/>
            <w:webHidden/>
          </w:rPr>
          <w:t>20</w:t>
        </w:r>
        <w:r>
          <w:rPr>
            <w:noProof/>
            <w:webHidden/>
          </w:rPr>
          <w:fldChar w:fldCharType="end"/>
        </w:r>
      </w:hyperlink>
    </w:p>
    <w:p w14:paraId="0B0F10F1" w14:textId="12A2BDD4"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6" w:history="1">
        <w:r w:rsidRPr="00452475">
          <w:rPr>
            <w:rStyle w:val="Hyperlink"/>
            <w:noProof/>
          </w:rPr>
          <w:t>Figure 10. Reliability diagram and confidence distribution for the reproduced baseline.</w:t>
        </w:r>
        <w:r>
          <w:rPr>
            <w:noProof/>
            <w:webHidden/>
          </w:rPr>
          <w:tab/>
        </w:r>
        <w:r>
          <w:rPr>
            <w:noProof/>
            <w:webHidden/>
          </w:rPr>
          <w:fldChar w:fldCharType="begin"/>
        </w:r>
        <w:r>
          <w:rPr>
            <w:noProof/>
            <w:webHidden/>
          </w:rPr>
          <w:instrText xml:space="preserve"> PAGEREF _Toc236004506 \h </w:instrText>
        </w:r>
        <w:r>
          <w:rPr>
            <w:noProof/>
            <w:webHidden/>
          </w:rPr>
        </w:r>
        <w:r>
          <w:rPr>
            <w:noProof/>
            <w:webHidden/>
          </w:rPr>
          <w:fldChar w:fldCharType="separate"/>
        </w:r>
        <w:r>
          <w:rPr>
            <w:noProof/>
            <w:webHidden/>
          </w:rPr>
          <w:t>21</w:t>
        </w:r>
        <w:r>
          <w:rPr>
            <w:noProof/>
            <w:webHidden/>
          </w:rPr>
          <w:fldChar w:fldCharType="end"/>
        </w:r>
      </w:hyperlink>
    </w:p>
    <w:p w14:paraId="5C099197" w14:textId="5FB9E12F"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7" w:history="1">
        <w:r w:rsidRPr="00452475">
          <w:rPr>
            <w:rStyle w:val="Hyperlink"/>
            <w:noProof/>
          </w:rPr>
          <w:t>Figure 11. The reproduction placed against the published acceptance band and the other reference points reported in the data descriptor.</w:t>
        </w:r>
        <w:r>
          <w:rPr>
            <w:noProof/>
            <w:webHidden/>
          </w:rPr>
          <w:tab/>
        </w:r>
        <w:r>
          <w:rPr>
            <w:noProof/>
            <w:webHidden/>
          </w:rPr>
          <w:fldChar w:fldCharType="begin"/>
        </w:r>
        <w:r>
          <w:rPr>
            <w:noProof/>
            <w:webHidden/>
          </w:rPr>
          <w:instrText xml:space="preserve"> PAGEREF _Toc236004507 \h </w:instrText>
        </w:r>
        <w:r>
          <w:rPr>
            <w:noProof/>
            <w:webHidden/>
          </w:rPr>
        </w:r>
        <w:r>
          <w:rPr>
            <w:noProof/>
            <w:webHidden/>
          </w:rPr>
          <w:fldChar w:fldCharType="separate"/>
        </w:r>
        <w:r>
          <w:rPr>
            <w:noProof/>
            <w:webHidden/>
          </w:rPr>
          <w:t>22</w:t>
        </w:r>
        <w:r>
          <w:rPr>
            <w:noProof/>
            <w:webHidden/>
          </w:rPr>
          <w:fldChar w:fldCharType="end"/>
        </w:r>
      </w:hyperlink>
    </w:p>
    <w:p w14:paraId="7811331E" w14:textId="762335DA" w:rsidR="00622E48" w:rsidRDefault="00EF289A">
      <w:r>
        <w:fldChar w:fldCharType="end"/>
      </w:r>
    </w:p>
    <w:p w14:paraId="46E2F0D2" w14:textId="77777777" w:rsidR="00622E48" w:rsidRDefault="00EF289A">
      <w:r>
        <w:rPr>
          <w:i/>
          <w:color w:val="595959"/>
          <w:sz w:val="16"/>
        </w:rPr>
        <w:t>If this list appears blank, select all (Ctrl+A) and press F9 to update the field.</w:t>
      </w:r>
    </w:p>
    <w:p w14:paraId="0B3D89ED" w14:textId="77777777" w:rsidR="00622E48" w:rsidRDefault="00EF289A">
      <w:r>
        <w:br w:type="page"/>
      </w:r>
    </w:p>
    <w:p w14:paraId="52E0F036" w14:textId="77777777" w:rsidR="00622E48" w:rsidRDefault="00EF289A">
      <w:pPr>
        <w:spacing w:before="80"/>
      </w:pPr>
      <w:r>
        <w:rPr>
          <w:b/>
          <w:color w:val="8B1A1A"/>
          <w:sz w:val="32"/>
        </w:rPr>
        <w:lastRenderedPageBreak/>
        <w:t>List of Tables</w:t>
      </w:r>
    </w:p>
    <w:p w14:paraId="0556A5B0" w14:textId="2A1C4AFD" w:rsidR="00533A2F" w:rsidRDefault="00EF289A">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"Table"</w:instrText>
      </w:r>
      <w:r>
        <w:fldChar w:fldCharType="separate"/>
      </w:r>
      <w:hyperlink w:anchor="_Toc236004508" w:history="1">
        <w:r w:rsidR="00533A2F" w:rsidRPr="00B91EDB">
          <w:rPr>
            <w:rStyle w:val="Hyperlink"/>
            <w:noProof/>
          </w:rPr>
          <w:t>Table 1. Split-integrity and provenance checks on the complete-agreement cohort. All checks are recomputed from source, not inherited.</w:t>
        </w:r>
        <w:r w:rsidR="00533A2F">
          <w:rPr>
            <w:noProof/>
            <w:webHidden/>
          </w:rPr>
          <w:tab/>
        </w:r>
        <w:r w:rsidR="00533A2F">
          <w:rPr>
            <w:noProof/>
            <w:webHidden/>
          </w:rPr>
          <w:fldChar w:fldCharType="begin"/>
        </w:r>
        <w:r w:rsidR="00533A2F">
          <w:rPr>
            <w:noProof/>
            <w:webHidden/>
          </w:rPr>
          <w:instrText xml:space="preserve"> PAGEREF _Toc236004508 \h </w:instrText>
        </w:r>
        <w:r w:rsidR="00533A2F">
          <w:rPr>
            <w:noProof/>
            <w:webHidden/>
          </w:rPr>
        </w:r>
        <w:r w:rsidR="00533A2F">
          <w:rPr>
            <w:noProof/>
            <w:webHidden/>
          </w:rPr>
          <w:fldChar w:fldCharType="separate"/>
        </w:r>
        <w:r w:rsidR="00533A2F">
          <w:rPr>
            <w:noProof/>
            <w:webHidden/>
          </w:rPr>
          <w:t>10</w:t>
        </w:r>
        <w:r w:rsidR="00533A2F">
          <w:rPr>
            <w:noProof/>
            <w:webHidden/>
          </w:rPr>
          <w:fldChar w:fldCharType="end"/>
        </w:r>
      </w:hyperlink>
    </w:p>
    <w:p w14:paraId="681F0F20" w14:textId="2D45155B"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09" w:history="1">
        <w:r w:rsidRPr="00B91EDB">
          <w:rPr>
            <w:rStyle w:val="Hyperlink"/>
            <w:noProof/>
          </w:rPr>
          <w:t>Table 2. Acquisition-stream composition of the cohort by split. The imbalance is significant (χ² = 72.38, p = 1.92e-16) and is declared as limitation L4.</w:t>
        </w:r>
        <w:r>
          <w:rPr>
            <w:noProof/>
            <w:webHidden/>
          </w:rPr>
          <w:tab/>
        </w:r>
        <w:r>
          <w:rPr>
            <w:noProof/>
            <w:webHidden/>
          </w:rPr>
          <w:fldChar w:fldCharType="begin"/>
        </w:r>
        <w:r>
          <w:rPr>
            <w:noProof/>
            <w:webHidden/>
          </w:rPr>
          <w:instrText xml:space="preserve"> PAGEREF _Toc236004509 \h </w:instrText>
        </w:r>
        <w:r>
          <w:rPr>
            <w:noProof/>
            <w:webHidden/>
          </w:rPr>
        </w:r>
        <w:r>
          <w:rPr>
            <w:noProof/>
            <w:webHidden/>
          </w:rPr>
          <w:fldChar w:fldCharType="separate"/>
        </w:r>
        <w:r>
          <w:rPr>
            <w:noProof/>
            <w:webHidden/>
          </w:rPr>
          <w:t>11</w:t>
        </w:r>
        <w:r>
          <w:rPr>
            <w:noProof/>
            <w:webHidden/>
          </w:rPr>
          <w:fldChar w:fldCharType="end"/>
        </w:r>
      </w:hyperlink>
    </w:p>
    <w:p w14:paraId="0A9435B1" w14:textId="17682414"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0" w:history="1">
        <w:r w:rsidRPr="00B91EDB">
          <w:rPr>
            <w:rStyle w:val="Hyperlink"/>
            <w:noProof/>
          </w:rPr>
          <w:t>Table 3. Training-set channel statistics against the ImageNet defaults. Using the defaults would mis-centre the red channel by 0.116.</w:t>
        </w:r>
        <w:r>
          <w:rPr>
            <w:noProof/>
            <w:webHidden/>
          </w:rPr>
          <w:tab/>
        </w:r>
        <w:r>
          <w:rPr>
            <w:noProof/>
            <w:webHidden/>
          </w:rPr>
          <w:fldChar w:fldCharType="begin"/>
        </w:r>
        <w:r>
          <w:rPr>
            <w:noProof/>
            <w:webHidden/>
          </w:rPr>
          <w:instrText xml:space="preserve"> PAGEREF _Toc236004510 \h </w:instrText>
        </w:r>
        <w:r>
          <w:rPr>
            <w:noProof/>
            <w:webHidden/>
          </w:rPr>
        </w:r>
        <w:r>
          <w:rPr>
            <w:noProof/>
            <w:webHidden/>
          </w:rPr>
          <w:fldChar w:fldCharType="separate"/>
        </w:r>
        <w:r>
          <w:rPr>
            <w:noProof/>
            <w:webHidden/>
          </w:rPr>
          <w:t>11</w:t>
        </w:r>
        <w:r>
          <w:rPr>
            <w:noProof/>
            <w:webHidden/>
          </w:rPr>
          <w:fldChar w:fldCharType="end"/>
        </w:r>
      </w:hyperlink>
    </w:p>
    <w:p w14:paraId="72DC6C76" w14:textId="628D451C"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1" w:history="1">
        <w:r w:rsidRPr="00B91EDB">
          <w:rPr>
            <w:rStyle w:val="Hyperlink"/>
            <w:noProof/>
          </w:rPr>
          <w:t>Table 4. Preprocessing and augmentation policy, fixed for Phases 2–6.</w:t>
        </w:r>
        <w:r>
          <w:rPr>
            <w:noProof/>
            <w:webHidden/>
          </w:rPr>
          <w:tab/>
        </w:r>
        <w:r>
          <w:rPr>
            <w:noProof/>
            <w:webHidden/>
          </w:rPr>
          <w:fldChar w:fldCharType="begin"/>
        </w:r>
        <w:r>
          <w:rPr>
            <w:noProof/>
            <w:webHidden/>
          </w:rPr>
          <w:instrText xml:space="preserve"> PAGEREF _Toc236004511 \h </w:instrText>
        </w:r>
        <w:r>
          <w:rPr>
            <w:noProof/>
            <w:webHidden/>
          </w:rPr>
        </w:r>
        <w:r>
          <w:rPr>
            <w:noProof/>
            <w:webHidden/>
          </w:rPr>
          <w:fldChar w:fldCharType="separate"/>
        </w:r>
        <w:r>
          <w:rPr>
            <w:noProof/>
            <w:webHidden/>
          </w:rPr>
          <w:t>12</w:t>
        </w:r>
        <w:r>
          <w:rPr>
            <w:noProof/>
            <w:webHidden/>
          </w:rPr>
          <w:fldChar w:fldCharType="end"/>
        </w:r>
      </w:hyperlink>
    </w:p>
    <w:p w14:paraId="0D39EEAB" w14:textId="219D79D9"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2" w:history="1">
        <w:r w:rsidRPr="00B91EDB">
          <w:rPr>
            <w:rStyle w:val="Hyperlink"/>
            <w:noProof/>
          </w:rPr>
          <w:t>Table 5. Resolved fine-tuning scope. The mapping from '40% of feature layers' to a concrete module list is recorded so the run can be repeated exactly.</w:t>
        </w:r>
        <w:r>
          <w:rPr>
            <w:noProof/>
            <w:webHidden/>
          </w:rPr>
          <w:tab/>
        </w:r>
        <w:r>
          <w:rPr>
            <w:noProof/>
            <w:webHidden/>
          </w:rPr>
          <w:fldChar w:fldCharType="begin"/>
        </w:r>
        <w:r>
          <w:rPr>
            <w:noProof/>
            <w:webHidden/>
          </w:rPr>
          <w:instrText xml:space="preserve"> PAGEREF _Toc236004512 \h </w:instrText>
        </w:r>
        <w:r>
          <w:rPr>
            <w:noProof/>
            <w:webHidden/>
          </w:rPr>
        </w:r>
        <w:r>
          <w:rPr>
            <w:noProof/>
            <w:webHidden/>
          </w:rPr>
          <w:fldChar w:fldCharType="separate"/>
        </w:r>
        <w:r>
          <w:rPr>
            <w:noProof/>
            <w:webHidden/>
          </w:rPr>
          <w:t>13</w:t>
        </w:r>
        <w:r>
          <w:rPr>
            <w:noProof/>
            <w:webHidden/>
          </w:rPr>
          <w:fldChar w:fldCharType="end"/>
        </w:r>
      </w:hyperlink>
    </w:p>
    <w:p w14:paraId="0285DD15" w14:textId="215E63E3"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3" w:history="1">
        <w:r w:rsidRPr="00B91EDB">
          <w:rPr>
            <w:rStyle w:val="Hyperlink"/>
            <w:noProof/>
          </w:rPr>
          <w:t>Table 6. Complete training configuration. Every value is either taken from the governing protocol or derived from a measurement reported in this document.</w:t>
        </w:r>
        <w:r>
          <w:rPr>
            <w:noProof/>
            <w:webHidden/>
          </w:rPr>
          <w:tab/>
        </w:r>
        <w:r>
          <w:rPr>
            <w:noProof/>
            <w:webHidden/>
          </w:rPr>
          <w:fldChar w:fldCharType="begin"/>
        </w:r>
        <w:r>
          <w:rPr>
            <w:noProof/>
            <w:webHidden/>
          </w:rPr>
          <w:instrText xml:space="preserve"> PAGEREF _Toc236004513 \h </w:instrText>
        </w:r>
        <w:r>
          <w:rPr>
            <w:noProof/>
            <w:webHidden/>
          </w:rPr>
        </w:r>
        <w:r>
          <w:rPr>
            <w:noProof/>
            <w:webHidden/>
          </w:rPr>
          <w:fldChar w:fldCharType="separate"/>
        </w:r>
        <w:r>
          <w:rPr>
            <w:noProof/>
            <w:webHidden/>
          </w:rPr>
          <w:t>13</w:t>
        </w:r>
        <w:r>
          <w:rPr>
            <w:noProof/>
            <w:webHidden/>
          </w:rPr>
          <w:fldChar w:fldCharType="end"/>
        </w:r>
      </w:hyperlink>
    </w:p>
    <w:p w14:paraId="647F22A1" w14:textId="2C604460"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4" w:history="1">
        <w:r w:rsidRPr="00B91EDB">
          <w:rPr>
            <w:rStyle w:val="Hyperlink"/>
            <w:noProof/>
          </w:rPr>
          <w:t>Table 7. Execution environment. GATE 1 cleared once a CUDA build replaced the CPU-only wheel.</w:t>
        </w:r>
        <w:r>
          <w:rPr>
            <w:noProof/>
            <w:webHidden/>
          </w:rPr>
          <w:tab/>
        </w:r>
        <w:r>
          <w:rPr>
            <w:noProof/>
            <w:webHidden/>
          </w:rPr>
          <w:fldChar w:fldCharType="begin"/>
        </w:r>
        <w:r>
          <w:rPr>
            <w:noProof/>
            <w:webHidden/>
          </w:rPr>
          <w:instrText xml:space="preserve"> PAGEREF _Toc236004514 \h </w:instrText>
        </w:r>
        <w:r>
          <w:rPr>
            <w:noProof/>
            <w:webHidden/>
          </w:rPr>
        </w:r>
        <w:r>
          <w:rPr>
            <w:noProof/>
            <w:webHidden/>
          </w:rPr>
          <w:fldChar w:fldCharType="separate"/>
        </w:r>
        <w:r>
          <w:rPr>
            <w:noProof/>
            <w:webHidden/>
          </w:rPr>
          <w:t>15</w:t>
        </w:r>
        <w:r>
          <w:rPr>
            <w:noProof/>
            <w:webHidden/>
          </w:rPr>
          <w:fldChar w:fldCharType="end"/>
        </w:r>
      </w:hyperlink>
    </w:p>
    <w:p w14:paraId="7C605693" w14:textId="230981D0"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5" w:history="1">
        <w:r w:rsidRPr="00B91EDB">
          <w:rPr>
            <w:rStyle w:val="Hyperlink"/>
            <w:noProof/>
          </w:rPr>
          <w:t>Table 8. Precision × memory-format factorial, ConvNeXt-Tiny at 224×224, batch 24, forward and backward. AMP float16 achieves 0.38× the throughput of float32.</w:t>
        </w:r>
        <w:r>
          <w:rPr>
            <w:noProof/>
            <w:webHidden/>
          </w:rPr>
          <w:tab/>
        </w:r>
        <w:r>
          <w:rPr>
            <w:noProof/>
            <w:webHidden/>
          </w:rPr>
          <w:fldChar w:fldCharType="begin"/>
        </w:r>
        <w:r>
          <w:rPr>
            <w:noProof/>
            <w:webHidden/>
          </w:rPr>
          <w:instrText xml:space="preserve"> PAGEREF _Toc236004515 \h </w:instrText>
        </w:r>
        <w:r>
          <w:rPr>
            <w:noProof/>
            <w:webHidden/>
          </w:rPr>
        </w:r>
        <w:r>
          <w:rPr>
            <w:noProof/>
            <w:webHidden/>
          </w:rPr>
          <w:fldChar w:fldCharType="separate"/>
        </w:r>
        <w:r>
          <w:rPr>
            <w:noProof/>
            <w:webHidden/>
          </w:rPr>
          <w:t>15</w:t>
        </w:r>
        <w:r>
          <w:rPr>
            <w:noProof/>
            <w:webHidden/>
          </w:rPr>
          <w:fldChar w:fldCharType="end"/>
        </w:r>
      </w:hyperlink>
    </w:p>
    <w:p w14:paraId="16E63F50" w14:textId="449D485B"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6" w:history="1">
        <w:r w:rsidRPr="00B91EDB">
          <w:rPr>
            <w:rStyle w:val="Hyperlink"/>
            <w:noProof/>
          </w:rPr>
          <w:t>Table 9. Phase 2 script inventory. Execution order is top to bottom.</w:t>
        </w:r>
        <w:r>
          <w:rPr>
            <w:noProof/>
            <w:webHidden/>
          </w:rPr>
          <w:tab/>
        </w:r>
        <w:r>
          <w:rPr>
            <w:noProof/>
            <w:webHidden/>
          </w:rPr>
          <w:fldChar w:fldCharType="begin"/>
        </w:r>
        <w:r>
          <w:rPr>
            <w:noProof/>
            <w:webHidden/>
          </w:rPr>
          <w:instrText xml:space="preserve"> PAGEREF _Toc236004516 \h </w:instrText>
        </w:r>
        <w:r>
          <w:rPr>
            <w:noProof/>
            <w:webHidden/>
          </w:rPr>
        </w:r>
        <w:r>
          <w:rPr>
            <w:noProof/>
            <w:webHidden/>
          </w:rPr>
          <w:fldChar w:fldCharType="separate"/>
        </w:r>
        <w:r>
          <w:rPr>
            <w:noProof/>
            <w:webHidden/>
          </w:rPr>
          <w:t>16</w:t>
        </w:r>
        <w:r>
          <w:rPr>
            <w:noProof/>
            <w:webHidden/>
          </w:rPr>
          <w:fldChar w:fldCharType="end"/>
        </w:r>
      </w:hyperlink>
    </w:p>
    <w:p w14:paraId="1A17A7EC" w14:textId="157A78A6"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7" w:history="1">
        <w:r w:rsidRPr="00B91EDB">
          <w:rPr>
            <w:rStyle w:val="Hyperlink"/>
            <w:noProof/>
          </w:rPr>
          <w:t>Table 10. Execution faults, their causes and the configuration changes made in response. None affected the scientific protocol.</w:t>
        </w:r>
        <w:r>
          <w:rPr>
            <w:noProof/>
            <w:webHidden/>
          </w:rPr>
          <w:tab/>
        </w:r>
        <w:r>
          <w:rPr>
            <w:noProof/>
            <w:webHidden/>
          </w:rPr>
          <w:fldChar w:fldCharType="begin"/>
        </w:r>
        <w:r>
          <w:rPr>
            <w:noProof/>
            <w:webHidden/>
          </w:rPr>
          <w:instrText xml:space="preserve"> PAGEREF _Toc236004517 \h </w:instrText>
        </w:r>
        <w:r>
          <w:rPr>
            <w:noProof/>
            <w:webHidden/>
          </w:rPr>
        </w:r>
        <w:r>
          <w:rPr>
            <w:noProof/>
            <w:webHidden/>
          </w:rPr>
          <w:fldChar w:fldCharType="separate"/>
        </w:r>
        <w:r>
          <w:rPr>
            <w:noProof/>
            <w:webHidden/>
          </w:rPr>
          <w:t>16</w:t>
        </w:r>
        <w:r>
          <w:rPr>
            <w:noProof/>
            <w:webHidden/>
          </w:rPr>
          <w:fldChar w:fldCharType="end"/>
        </w:r>
      </w:hyperlink>
    </w:p>
    <w:p w14:paraId="1891C3A1" w14:textId="5A04B91B"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8" w:history="1">
        <w:r w:rsidRPr="00B91EDB">
          <w:rPr>
            <w:rStyle w:val="Hyperlink"/>
            <w:noProof/>
          </w:rPr>
          <w:t>Table 11. Per-seed execution record. 'Best epoch' is counted over the concatenated warm-up and fine-tuning schedule.</w:t>
        </w:r>
        <w:r>
          <w:rPr>
            <w:noProof/>
            <w:webHidden/>
          </w:rPr>
          <w:tab/>
        </w:r>
        <w:r>
          <w:rPr>
            <w:noProof/>
            <w:webHidden/>
          </w:rPr>
          <w:fldChar w:fldCharType="begin"/>
        </w:r>
        <w:r>
          <w:rPr>
            <w:noProof/>
            <w:webHidden/>
          </w:rPr>
          <w:instrText xml:space="preserve"> PAGEREF _Toc236004518 \h </w:instrText>
        </w:r>
        <w:r>
          <w:rPr>
            <w:noProof/>
            <w:webHidden/>
          </w:rPr>
        </w:r>
        <w:r>
          <w:rPr>
            <w:noProof/>
            <w:webHidden/>
          </w:rPr>
          <w:fldChar w:fldCharType="separate"/>
        </w:r>
        <w:r>
          <w:rPr>
            <w:noProof/>
            <w:webHidden/>
          </w:rPr>
          <w:t>17</w:t>
        </w:r>
        <w:r>
          <w:rPr>
            <w:noProof/>
            <w:webHidden/>
          </w:rPr>
          <w:fldChar w:fldCharType="end"/>
        </w:r>
      </w:hyperlink>
    </w:p>
    <w:p w14:paraId="2B0AC87D" w14:textId="241B1DC5"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19" w:history="1">
        <w:r w:rsidRPr="00B91EDB">
          <w:rPr>
            <w:rStyle w:val="Hyperlink"/>
            <w:noProof/>
          </w:rPr>
          <w:t>Table 12. Test-set metric battery, per seed and seed mean. All values are percentages on the 803-image cohort.</w:t>
        </w:r>
        <w:r>
          <w:rPr>
            <w:noProof/>
            <w:webHidden/>
          </w:rPr>
          <w:tab/>
        </w:r>
        <w:r>
          <w:rPr>
            <w:noProof/>
            <w:webHidden/>
          </w:rPr>
          <w:fldChar w:fldCharType="begin"/>
        </w:r>
        <w:r>
          <w:rPr>
            <w:noProof/>
            <w:webHidden/>
          </w:rPr>
          <w:instrText xml:space="preserve"> PAGEREF _Toc236004519 \h </w:instrText>
        </w:r>
        <w:r>
          <w:rPr>
            <w:noProof/>
            <w:webHidden/>
          </w:rPr>
        </w:r>
        <w:r>
          <w:rPr>
            <w:noProof/>
            <w:webHidden/>
          </w:rPr>
          <w:fldChar w:fldCharType="separate"/>
        </w:r>
        <w:r>
          <w:rPr>
            <w:noProof/>
            <w:webHidden/>
          </w:rPr>
          <w:t>18</w:t>
        </w:r>
        <w:r>
          <w:rPr>
            <w:noProof/>
            <w:webHidden/>
          </w:rPr>
          <w:fldChar w:fldCharType="end"/>
        </w:r>
      </w:hyperlink>
    </w:p>
    <w:p w14:paraId="57BA2472" w14:textId="43569194"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0" w:history="1">
        <w:r w:rsidRPr="00B91EDB">
          <w:rPr>
            <w:rStyle w:val="Hyperlink"/>
            <w:noProof/>
          </w:rPr>
          <w:t>Table 13. Macro F1 with patient-clustered bootstrap intervals (1,000 resamples of 58 patients), alongside the descriptor's own procedure reproduced for comparability.</w:t>
        </w:r>
        <w:r>
          <w:rPr>
            <w:noProof/>
            <w:webHidden/>
          </w:rPr>
          <w:tab/>
        </w:r>
        <w:r>
          <w:rPr>
            <w:noProof/>
            <w:webHidden/>
          </w:rPr>
          <w:fldChar w:fldCharType="begin"/>
        </w:r>
        <w:r>
          <w:rPr>
            <w:noProof/>
            <w:webHidden/>
          </w:rPr>
          <w:instrText xml:space="preserve"> PAGEREF _Toc236004520 \h </w:instrText>
        </w:r>
        <w:r>
          <w:rPr>
            <w:noProof/>
            <w:webHidden/>
          </w:rPr>
        </w:r>
        <w:r>
          <w:rPr>
            <w:noProof/>
            <w:webHidden/>
          </w:rPr>
          <w:fldChar w:fldCharType="separate"/>
        </w:r>
        <w:r>
          <w:rPr>
            <w:noProof/>
            <w:webHidden/>
          </w:rPr>
          <w:t>18</w:t>
        </w:r>
        <w:r>
          <w:rPr>
            <w:noProof/>
            <w:webHidden/>
          </w:rPr>
          <w:fldChar w:fldCharType="end"/>
        </w:r>
      </w:hyperlink>
    </w:p>
    <w:p w14:paraId="1B151CBB" w14:textId="20DE10A1"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1" w:history="1">
        <w:r w:rsidRPr="00B91EDB">
          <w:rPr>
            <w:rStyle w:val="Hyperlink"/>
            <w:noProof/>
          </w:rPr>
          <w:t>Table 14. Reproduction adjudication against the criterion frozen before any model was trained.</w:t>
        </w:r>
        <w:r>
          <w:rPr>
            <w:noProof/>
            <w:webHidden/>
          </w:rPr>
          <w:tab/>
        </w:r>
        <w:r>
          <w:rPr>
            <w:noProof/>
            <w:webHidden/>
          </w:rPr>
          <w:fldChar w:fldCharType="begin"/>
        </w:r>
        <w:r>
          <w:rPr>
            <w:noProof/>
            <w:webHidden/>
          </w:rPr>
          <w:instrText xml:space="preserve"> PAGEREF _Toc236004521 \h </w:instrText>
        </w:r>
        <w:r>
          <w:rPr>
            <w:noProof/>
            <w:webHidden/>
          </w:rPr>
        </w:r>
        <w:r>
          <w:rPr>
            <w:noProof/>
            <w:webHidden/>
          </w:rPr>
          <w:fldChar w:fldCharType="separate"/>
        </w:r>
        <w:r>
          <w:rPr>
            <w:noProof/>
            <w:webHidden/>
          </w:rPr>
          <w:t>22</w:t>
        </w:r>
        <w:r>
          <w:rPr>
            <w:noProof/>
            <w:webHidden/>
          </w:rPr>
          <w:fldChar w:fldCharType="end"/>
        </w:r>
      </w:hyperlink>
    </w:p>
    <w:p w14:paraId="13FBFA51" w14:textId="2217297D"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2" w:history="1">
        <w:r w:rsidRPr="00B91EDB">
          <w:rPr>
            <w:rStyle w:val="Hyperlink"/>
            <w:noProof/>
          </w:rPr>
          <w:t>Table 15. Threats to the validity of the reproduction claim.</w:t>
        </w:r>
        <w:r>
          <w:rPr>
            <w:noProof/>
            <w:webHidden/>
          </w:rPr>
          <w:tab/>
        </w:r>
        <w:r>
          <w:rPr>
            <w:noProof/>
            <w:webHidden/>
          </w:rPr>
          <w:fldChar w:fldCharType="begin"/>
        </w:r>
        <w:r>
          <w:rPr>
            <w:noProof/>
            <w:webHidden/>
          </w:rPr>
          <w:instrText xml:space="preserve"> PAGEREF _Toc236004522 \h </w:instrText>
        </w:r>
        <w:r>
          <w:rPr>
            <w:noProof/>
            <w:webHidden/>
          </w:rPr>
        </w:r>
        <w:r>
          <w:rPr>
            <w:noProof/>
            <w:webHidden/>
          </w:rPr>
          <w:fldChar w:fldCharType="separate"/>
        </w:r>
        <w:r>
          <w:rPr>
            <w:noProof/>
            <w:webHidden/>
          </w:rPr>
          <w:t>24</w:t>
        </w:r>
        <w:r>
          <w:rPr>
            <w:noProof/>
            <w:webHidden/>
          </w:rPr>
          <w:fldChar w:fldCharType="end"/>
        </w:r>
      </w:hyperlink>
    </w:p>
    <w:p w14:paraId="44BEBABC" w14:textId="144B152D"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3" w:history="1">
        <w:r w:rsidRPr="00B91EDB">
          <w:rPr>
            <w:rStyle w:val="Hyperlink"/>
            <w:noProof/>
          </w:rPr>
          <w:t>Table 16. Declared limitations and their status after Phase 2. L8 is new to this phase.</w:t>
        </w:r>
        <w:r>
          <w:rPr>
            <w:noProof/>
            <w:webHidden/>
          </w:rPr>
          <w:tab/>
        </w:r>
        <w:r>
          <w:rPr>
            <w:noProof/>
            <w:webHidden/>
          </w:rPr>
          <w:fldChar w:fldCharType="begin"/>
        </w:r>
        <w:r>
          <w:rPr>
            <w:noProof/>
            <w:webHidden/>
          </w:rPr>
          <w:instrText xml:space="preserve"> PAGEREF _Toc236004523 \h </w:instrText>
        </w:r>
        <w:r>
          <w:rPr>
            <w:noProof/>
            <w:webHidden/>
          </w:rPr>
        </w:r>
        <w:r>
          <w:rPr>
            <w:noProof/>
            <w:webHidden/>
          </w:rPr>
          <w:fldChar w:fldCharType="separate"/>
        </w:r>
        <w:r>
          <w:rPr>
            <w:noProof/>
            <w:webHidden/>
          </w:rPr>
          <w:t>25</w:t>
        </w:r>
        <w:r>
          <w:rPr>
            <w:noProof/>
            <w:webHidden/>
          </w:rPr>
          <w:fldChar w:fldCharType="end"/>
        </w:r>
      </w:hyperlink>
    </w:p>
    <w:p w14:paraId="640E98CF" w14:textId="5FFD91B7"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4" w:history="1">
        <w:r w:rsidRPr="00B91EDB">
          <w:rPr>
            <w:rStyle w:val="Hyperlink"/>
            <w:noProof/>
          </w:rPr>
          <w:t>Table 17. Artefacts frozen by Phase 2 and inherited by later phases.</w:t>
        </w:r>
        <w:r>
          <w:rPr>
            <w:noProof/>
            <w:webHidden/>
          </w:rPr>
          <w:tab/>
        </w:r>
        <w:r>
          <w:rPr>
            <w:noProof/>
            <w:webHidden/>
          </w:rPr>
          <w:fldChar w:fldCharType="begin"/>
        </w:r>
        <w:r>
          <w:rPr>
            <w:noProof/>
            <w:webHidden/>
          </w:rPr>
          <w:instrText xml:space="preserve"> PAGEREF _Toc236004524 \h </w:instrText>
        </w:r>
        <w:r>
          <w:rPr>
            <w:noProof/>
            <w:webHidden/>
          </w:rPr>
        </w:r>
        <w:r>
          <w:rPr>
            <w:noProof/>
            <w:webHidden/>
          </w:rPr>
          <w:fldChar w:fldCharType="separate"/>
        </w:r>
        <w:r>
          <w:rPr>
            <w:noProof/>
            <w:webHidden/>
          </w:rPr>
          <w:t>26</w:t>
        </w:r>
        <w:r>
          <w:rPr>
            <w:noProof/>
            <w:webHidden/>
          </w:rPr>
          <w:fldChar w:fldCharType="end"/>
        </w:r>
      </w:hyperlink>
    </w:p>
    <w:p w14:paraId="1F09273A" w14:textId="35BDD164"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5" w:history="1">
        <w:r w:rsidRPr="00B91EDB">
          <w:rPr>
            <w:rStyle w:val="Hyperlink"/>
            <w:noProof/>
          </w:rPr>
          <w:t>Table 18. Pre-registered target and acceptance rule.</w:t>
        </w:r>
        <w:r>
          <w:rPr>
            <w:noProof/>
            <w:webHidden/>
          </w:rPr>
          <w:tab/>
        </w:r>
        <w:r>
          <w:rPr>
            <w:noProof/>
            <w:webHidden/>
          </w:rPr>
          <w:fldChar w:fldCharType="begin"/>
        </w:r>
        <w:r>
          <w:rPr>
            <w:noProof/>
            <w:webHidden/>
          </w:rPr>
          <w:instrText xml:space="preserve"> PAGEREF _Toc236004525 \h </w:instrText>
        </w:r>
        <w:r>
          <w:rPr>
            <w:noProof/>
            <w:webHidden/>
          </w:rPr>
        </w:r>
        <w:r>
          <w:rPr>
            <w:noProof/>
            <w:webHidden/>
          </w:rPr>
          <w:fldChar w:fldCharType="separate"/>
        </w:r>
        <w:r>
          <w:rPr>
            <w:noProof/>
            <w:webHidden/>
          </w:rPr>
          <w:t>28</w:t>
        </w:r>
        <w:r>
          <w:rPr>
            <w:noProof/>
            <w:webHidden/>
          </w:rPr>
          <w:fldChar w:fldCharType="end"/>
        </w:r>
      </w:hyperlink>
    </w:p>
    <w:p w14:paraId="3D32905F" w14:textId="593066F7"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6" w:history="1">
        <w:r w:rsidRPr="00B91EDB">
          <w:rPr>
            <w:rStyle w:val="Hyperlink"/>
            <w:noProof/>
          </w:rPr>
          <w:t>Table 19. Pre-registered estimation procedure.</w:t>
        </w:r>
        <w:r>
          <w:rPr>
            <w:noProof/>
            <w:webHidden/>
          </w:rPr>
          <w:tab/>
        </w:r>
        <w:r>
          <w:rPr>
            <w:noProof/>
            <w:webHidden/>
          </w:rPr>
          <w:fldChar w:fldCharType="begin"/>
        </w:r>
        <w:r>
          <w:rPr>
            <w:noProof/>
            <w:webHidden/>
          </w:rPr>
          <w:instrText xml:space="preserve"> PAGEREF _Toc236004526 \h </w:instrText>
        </w:r>
        <w:r>
          <w:rPr>
            <w:noProof/>
            <w:webHidden/>
          </w:rPr>
        </w:r>
        <w:r>
          <w:rPr>
            <w:noProof/>
            <w:webHidden/>
          </w:rPr>
          <w:fldChar w:fldCharType="separate"/>
        </w:r>
        <w:r>
          <w:rPr>
            <w:noProof/>
            <w:webHidden/>
          </w:rPr>
          <w:t>28</w:t>
        </w:r>
        <w:r>
          <w:rPr>
            <w:noProof/>
            <w:webHidden/>
          </w:rPr>
          <w:fldChar w:fldCharType="end"/>
        </w:r>
      </w:hyperlink>
    </w:p>
    <w:p w14:paraId="57D95E1C" w14:textId="4252EF92"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7" w:history="1">
        <w:r w:rsidRPr="00B91EDB">
          <w:rPr>
            <w:rStyle w:val="Hyperlink"/>
            <w:noProof/>
          </w:rPr>
          <w:t>Table 20. Deviations from blueprint v3.0, declared in advance with the measurement that justifies each.</w:t>
        </w:r>
        <w:r>
          <w:rPr>
            <w:noProof/>
            <w:webHidden/>
          </w:rPr>
          <w:tab/>
        </w:r>
        <w:r>
          <w:rPr>
            <w:noProof/>
            <w:webHidden/>
          </w:rPr>
          <w:fldChar w:fldCharType="begin"/>
        </w:r>
        <w:r>
          <w:rPr>
            <w:noProof/>
            <w:webHidden/>
          </w:rPr>
          <w:instrText xml:space="preserve"> PAGEREF _Toc236004527 \h </w:instrText>
        </w:r>
        <w:r>
          <w:rPr>
            <w:noProof/>
            <w:webHidden/>
          </w:rPr>
        </w:r>
        <w:r>
          <w:rPr>
            <w:noProof/>
            <w:webHidden/>
          </w:rPr>
          <w:fldChar w:fldCharType="separate"/>
        </w:r>
        <w:r>
          <w:rPr>
            <w:noProof/>
            <w:webHidden/>
          </w:rPr>
          <w:t>28</w:t>
        </w:r>
        <w:r>
          <w:rPr>
            <w:noProof/>
            <w:webHidden/>
          </w:rPr>
          <w:fldChar w:fldCharType="end"/>
        </w:r>
      </w:hyperlink>
    </w:p>
    <w:p w14:paraId="48FC2A98" w14:textId="3AD69AFC"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8" w:history="1">
        <w:r w:rsidRPr="00B91EDB">
          <w:rPr>
            <w:rStyle w:val="Hyperlink"/>
            <w:noProof/>
          </w:rPr>
          <w:t>Table 21. Installed package versions at the time of execution.</w:t>
        </w:r>
        <w:r>
          <w:rPr>
            <w:noProof/>
            <w:webHidden/>
          </w:rPr>
          <w:tab/>
        </w:r>
        <w:r>
          <w:rPr>
            <w:noProof/>
            <w:webHidden/>
          </w:rPr>
          <w:fldChar w:fldCharType="begin"/>
        </w:r>
        <w:r>
          <w:rPr>
            <w:noProof/>
            <w:webHidden/>
          </w:rPr>
          <w:instrText xml:space="preserve"> PAGEREF _Toc236004528 \h </w:instrText>
        </w:r>
        <w:r>
          <w:rPr>
            <w:noProof/>
            <w:webHidden/>
          </w:rPr>
        </w:r>
        <w:r>
          <w:rPr>
            <w:noProof/>
            <w:webHidden/>
          </w:rPr>
          <w:fldChar w:fldCharType="separate"/>
        </w:r>
        <w:r>
          <w:rPr>
            <w:noProof/>
            <w:webHidden/>
          </w:rPr>
          <w:t>30</w:t>
        </w:r>
        <w:r>
          <w:rPr>
            <w:noProof/>
            <w:webHidden/>
          </w:rPr>
          <w:fldChar w:fldCharType="end"/>
        </w:r>
      </w:hyperlink>
    </w:p>
    <w:p w14:paraId="0CFADB92" w14:textId="0488597A"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29" w:history="1">
        <w:r w:rsidRPr="00B91EDB">
          <w:rPr>
            <w:rStyle w:val="Hyperlink"/>
            <w:noProof/>
          </w:rPr>
          <w:t>Table 22. Complete batch-size ladder in the adopted precision. The selection rule required peak allocation plus a 400 MiB margin to remain below 4096 MiB.</w:t>
        </w:r>
        <w:r>
          <w:rPr>
            <w:noProof/>
            <w:webHidden/>
          </w:rPr>
          <w:tab/>
        </w:r>
        <w:r>
          <w:rPr>
            <w:noProof/>
            <w:webHidden/>
          </w:rPr>
          <w:fldChar w:fldCharType="begin"/>
        </w:r>
        <w:r>
          <w:rPr>
            <w:noProof/>
            <w:webHidden/>
          </w:rPr>
          <w:instrText xml:space="preserve"> PAGEREF _Toc236004529 \h </w:instrText>
        </w:r>
        <w:r>
          <w:rPr>
            <w:noProof/>
            <w:webHidden/>
          </w:rPr>
        </w:r>
        <w:r>
          <w:rPr>
            <w:noProof/>
            <w:webHidden/>
          </w:rPr>
          <w:fldChar w:fldCharType="separate"/>
        </w:r>
        <w:r>
          <w:rPr>
            <w:noProof/>
            <w:webHidden/>
          </w:rPr>
          <w:t>31</w:t>
        </w:r>
        <w:r>
          <w:rPr>
            <w:noProof/>
            <w:webHidden/>
          </w:rPr>
          <w:fldChar w:fldCharType="end"/>
        </w:r>
      </w:hyperlink>
    </w:p>
    <w:p w14:paraId="0EC6150F" w14:textId="2D82DE84"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0" w:history="1">
        <w:r w:rsidRPr="00B91EDB">
          <w:rPr>
            <w:rStyle w:val="Hyperlink"/>
            <w:noProof/>
          </w:rPr>
          <w:t>Table 23. Machine-readable record of the fine-tuning scope, written by the training script at run time.</w:t>
        </w:r>
        <w:r>
          <w:rPr>
            <w:noProof/>
            <w:webHidden/>
          </w:rPr>
          <w:tab/>
        </w:r>
        <w:r>
          <w:rPr>
            <w:noProof/>
            <w:webHidden/>
          </w:rPr>
          <w:fldChar w:fldCharType="begin"/>
        </w:r>
        <w:r>
          <w:rPr>
            <w:noProof/>
            <w:webHidden/>
          </w:rPr>
          <w:instrText xml:space="preserve"> PAGEREF _Toc236004530 \h </w:instrText>
        </w:r>
        <w:r>
          <w:rPr>
            <w:noProof/>
            <w:webHidden/>
          </w:rPr>
        </w:r>
        <w:r>
          <w:rPr>
            <w:noProof/>
            <w:webHidden/>
          </w:rPr>
          <w:fldChar w:fldCharType="separate"/>
        </w:r>
        <w:r>
          <w:rPr>
            <w:noProof/>
            <w:webHidden/>
          </w:rPr>
          <w:t>32</w:t>
        </w:r>
        <w:r>
          <w:rPr>
            <w:noProof/>
            <w:webHidden/>
          </w:rPr>
          <w:fldChar w:fldCharType="end"/>
        </w:r>
      </w:hyperlink>
    </w:p>
    <w:p w14:paraId="60228995" w14:textId="49080EA0"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1" w:history="1">
        <w:r w:rsidRPr="00B91EDB">
          <w:rPr>
            <w:rStyle w:val="Hyperlink"/>
            <w:noProof/>
          </w:rPr>
          <w:t>Table 24. Per-class test performance, averaged over seeds, ordered by support. EXPLORATORY: interval half-widths exceed the ±10 pp criterion for most classes (limitation L1).</w:t>
        </w:r>
        <w:r>
          <w:rPr>
            <w:noProof/>
            <w:webHidden/>
          </w:rPr>
          <w:tab/>
        </w:r>
        <w:r>
          <w:rPr>
            <w:noProof/>
            <w:webHidden/>
          </w:rPr>
          <w:fldChar w:fldCharType="begin"/>
        </w:r>
        <w:r>
          <w:rPr>
            <w:noProof/>
            <w:webHidden/>
          </w:rPr>
          <w:instrText xml:space="preserve"> PAGEREF _Toc236004531 \h </w:instrText>
        </w:r>
        <w:r>
          <w:rPr>
            <w:noProof/>
            <w:webHidden/>
          </w:rPr>
        </w:r>
        <w:r>
          <w:rPr>
            <w:noProof/>
            <w:webHidden/>
          </w:rPr>
          <w:fldChar w:fldCharType="separate"/>
        </w:r>
        <w:r>
          <w:rPr>
            <w:noProof/>
            <w:webHidden/>
          </w:rPr>
          <w:t>33</w:t>
        </w:r>
        <w:r>
          <w:rPr>
            <w:noProof/>
            <w:webHidden/>
          </w:rPr>
          <w:fldChar w:fldCharType="end"/>
        </w:r>
      </w:hyperlink>
    </w:p>
    <w:p w14:paraId="28050E9E" w14:textId="2B6230D5"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2" w:history="1">
        <w:r w:rsidRPr="00B91EDB">
          <w:rPr>
            <w:rStyle w:val="Hyperlink"/>
            <w:noProof/>
          </w:rPr>
          <w:t>Table 25. Run manifest for seed 1.</w:t>
        </w:r>
        <w:r>
          <w:rPr>
            <w:noProof/>
            <w:webHidden/>
          </w:rPr>
          <w:tab/>
        </w:r>
        <w:r>
          <w:rPr>
            <w:noProof/>
            <w:webHidden/>
          </w:rPr>
          <w:fldChar w:fldCharType="begin"/>
        </w:r>
        <w:r>
          <w:rPr>
            <w:noProof/>
            <w:webHidden/>
          </w:rPr>
          <w:instrText xml:space="preserve"> PAGEREF _Toc236004532 \h </w:instrText>
        </w:r>
        <w:r>
          <w:rPr>
            <w:noProof/>
            <w:webHidden/>
          </w:rPr>
        </w:r>
        <w:r>
          <w:rPr>
            <w:noProof/>
            <w:webHidden/>
          </w:rPr>
          <w:fldChar w:fldCharType="separate"/>
        </w:r>
        <w:r>
          <w:rPr>
            <w:noProof/>
            <w:webHidden/>
          </w:rPr>
          <w:t>34</w:t>
        </w:r>
        <w:r>
          <w:rPr>
            <w:noProof/>
            <w:webHidden/>
          </w:rPr>
          <w:fldChar w:fldCharType="end"/>
        </w:r>
      </w:hyperlink>
    </w:p>
    <w:p w14:paraId="650E960B" w14:textId="7D57F46D"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3" w:history="1">
        <w:r w:rsidRPr="00B91EDB">
          <w:rPr>
            <w:rStyle w:val="Hyperlink"/>
            <w:noProof/>
          </w:rPr>
          <w:t>Table 26. Run manifest for seed 2.</w:t>
        </w:r>
        <w:r>
          <w:rPr>
            <w:noProof/>
            <w:webHidden/>
          </w:rPr>
          <w:tab/>
        </w:r>
        <w:r>
          <w:rPr>
            <w:noProof/>
            <w:webHidden/>
          </w:rPr>
          <w:fldChar w:fldCharType="begin"/>
        </w:r>
        <w:r>
          <w:rPr>
            <w:noProof/>
            <w:webHidden/>
          </w:rPr>
          <w:instrText xml:space="preserve"> PAGEREF _Toc236004533 \h </w:instrText>
        </w:r>
        <w:r>
          <w:rPr>
            <w:noProof/>
            <w:webHidden/>
          </w:rPr>
        </w:r>
        <w:r>
          <w:rPr>
            <w:noProof/>
            <w:webHidden/>
          </w:rPr>
          <w:fldChar w:fldCharType="separate"/>
        </w:r>
        <w:r>
          <w:rPr>
            <w:noProof/>
            <w:webHidden/>
          </w:rPr>
          <w:t>34</w:t>
        </w:r>
        <w:r>
          <w:rPr>
            <w:noProof/>
            <w:webHidden/>
          </w:rPr>
          <w:fldChar w:fldCharType="end"/>
        </w:r>
      </w:hyperlink>
    </w:p>
    <w:p w14:paraId="7B9F0B3E" w14:textId="33BE0991"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4" w:history="1">
        <w:r w:rsidRPr="00B91EDB">
          <w:rPr>
            <w:rStyle w:val="Hyperlink"/>
            <w:noProof/>
          </w:rPr>
          <w:t>Table 27. Run manifest for seed 3.</w:t>
        </w:r>
        <w:r>
          <w:rPr>
            <w:noProof/>
            <w:webHidden/>
          </w:rPr>
          <w:tab/>
        </w:r>
        <w:r>
          <w:rPr>
            <w:noProof/>
            <w:webHidden/>
          </w:rPr>
          <w:fldChar w:fldCharType="begin"/>
        </w:r>
        <w:r>
          <w:rPr>
            <w:noProof/>
            <w:webHidden/>
          </w:rPr>
          <w:instrText xml:space="preserve"> PAGEREF _Toc236004534 \h </w:instrText>
        </w:r>
        <w:r>
          <w:rPr>
            <w:noProof/>
            <w:webHidden/>
          </w:rPr>
        </w:r>
        <w:r>
          <w:rPr>
            <w:noProof/>
            <w:webHidden/>
          </w:rPr>
          <w:fldChar w:fldCharType="separate"/>
        </w:r>
        <w:r>
          <w:rPr>
            <w:noProof/>
            <w:webHidden/>
          </w:rPr>
          <w:t>34</w:t>
        </w:r>
        <w:r>
          <w:rPr>
            <w:noProof/>
            <w:webHidden/>
          </w:rPr>
          <w:fldChar w:fldCharType="end"/>
        </w:r>
      </w:hyperlink>
    </w:p>
    <w:p w14:paraId="1F7F5544" w14:textId="3B269E46"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5" w:history="1">
        <w:r w:rsidRPr="00B91EDB">
          <w:rPr>
            <w:rStyle w:val="Hyperlink"/>
            <w:noProof/>
          </w:rPr>
          <w:t>Table 28. CLAIM checklist items applicable to a reproduction phase.</w:t>
        </w:r>
        <w:r>
          <w:rPr>
            <w:noProof/>
            <w:webHidden/>
          </w:rPr>
          <w:tab/>
        </w:r>
        <w:r>
          <w:rPr>
            <w:noProof/>
            <w:webHidden/>
          </w:rPr>
          <w:fldChar w:fldCharType="begin"/>
        </w:r>
        <w:r>
          <w:rPr>
            <w:noProof/>
            <w:webHidden/>
          </w:rPr>
          <w:instrText xml:space="preserve"> PAGEREF _Toc236004535 \h </w:instrText>
        </w:r>
        <w:r>
          <w:rPr>
            <w:noProof/>
            <w:webHidden/>
          </w:rPr>
        </w:r>
        <w:r>
          <w:rPr>
            <w:noProof/>
            <w:webHidden/>
          </w:rPr>
          <w:fldChar w:fldCharType="separate"/>
        </w:r>
        <w:r>
          <w:rPr>
            <w:noProof/>
            <w:webHidden/>
          </w:rPr>
          <w:t>36</w:t>
        </w:r>
        <w:r>
          <w:rPr>
            <w:noProof/>
            <w:webHidden/>
          </w:rPr>
          <w:fldChar w:fldCharType="end"/>
        </w:r>
      </w:hyperlink>
    </w:p>
    <w:p w14:paraId="72F6E266" w14:textId="3F5FB2A5" w:rsidR="00533A2F" w:rsidRDefault="00533A2F">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004536" w:history="1">
        <w:r w:rsidRPr="00B91EDB">
          <w:rPr>
            <w:rStyle w:val="Hyperlink"/>
            <w:noProof/>
          </w:rPr>
          <w:t>Table 29. Every artefact produced by Phase 2.</w:t>
        </w:r>
        <w:r>
          <w:rPr>
            <w:noProof/>
            <w:webHidden/>
          </w:rPr>
          <w:tab/>
        </w:r>
        <w:r>
          <w:rPr>
            <w:noProof/>
            <w:webHidden/>
          </w:rPr>
          <w:fldChar w:fldCharType="begin"/>
        </w:r>
        <w:r>
          <w:rPr>
            <w:noProof/>
            <w:webHidden/>
          </w:rPr>
          <w:instrText xml:space="preserve"> PAGEREF _Toc236004536 \h </w:instrText>
        </w:r>
        <w:r>
          <w:rPr>
            <w:noProof/>
            <w:webHidden/>
          </w:rPr>
        </w:r>
        <w:r>
          <w:rPr>
            <w:noProof/>
            <w:webHidden/>
          </w:rPr>
          <w:fldChar w:fldCharType="separate"/>
        </w:r>
        <w:r>
          <w:rPr>
            <w:noProof/>
            <w:webHidden/>
          </w:rPr>
          <w:t>38</w:t>
        </w:r>
        <w:r>
          <w:rPr>
            <w:noProof/>
            <w:webHidden/>
          </w:rPr>
          <w:fldChar w:fldCharType="end"/>
        </w:r>
      </w:hyperlink>
    </w:p>
    <w:p w14:paraId="60C941C8" w14:textId="045854F3" w:rsidR="00622E48" w:rsidRDefault="00EF289A">
      <w:r>
        <w:fldChar w:fldCharType="end"/>
      </w:r>
    </w:p>
    <w:p w14:paraId="23ED7F39" w14:textId="77777777" w:rsidR="00622E48" w:rsidRDefault="00EF289A">
      <w:r>
        <w:rPr>
          <w:i/>
          <w:color w:val="595959"/>
          <w:sz w:val="16"/>
        </w:rPr>
        <w:t>If this list appears blank, select all (Ctrl+A) and press F9 to update the field.</w:t>
      </w:r>
    </w:p>
    <w:p w14:paraId="693675A3" w14:textId="77777777" w:rsidR="00622E48" w:rsidRDefault="00EF289A">
      <w:r>
        <w:br w:type="page"/>
      </w:r>
    </w:p>
    <w:p w14:paraId="694BD670" w14:textId="77777777" w:rsidR="00622E48" w:rsidRDefault="00EF289A">
      <w:pPr>
        <w:pStyle w:val="Heading1"/>
      </w:pPr>
      <w:bookmarkStart w:id="0" w:name="_Toc236004425"/>
      <w:r>
        <w:rPr>
          <w:color w:val="8B1A1A"/>
        </w:rPr>
        <w:lastRenderedPageBreak/>
        <w:t>Abstract</w:t>
      </w:r>
      <w:bookmarkEnd w:id="0"/>
    </w:p>
    <w:p w14:paraId="1D6E79EE" w14:textId="77777777" w:rsidR="00622E48" w:rsidRDefault="00EF289A">
      <w:pPr>
        <w:spacing w:after="140" w:line="283" w:lineRule="auto"/>
        <w:jc w:val="both"/>
      </w:pPr>
      <w:r>
        <w:t>Phase 2 reproduces the published ConvNeXt-Tiny image-classification benchmark on the GastroHUN complete-agreement cohort. Its purpose is instrument calibration rather than discovery: it establishes that the training and evaluation apparatus is trustworthy before Phases 3–6 use it to make claims the literature has not tested. The evaluation cohort was rebuilt from the official patient-level splits and verified against the Phase 0 integrity artefacts (3,722 / 793 / 803 images over 23 classes, zero patient ove</w:t>
      </w:r>
      <w:r>
        <w:t>rlap, 5,318 of 5,318 filenames resolved against the Phase 0 SHA-256 inventory). Channel statistics were computed on the training split alone and differ substantially from the ImageNet defaults (red mean 0.601 against 0.485). A hardware benchmark established that automatic mixed precision, which the governing protocol prescribes, runs at 0.38× the throughput of float32 on this tensor-core-less device; float32 was therefore adopted and the deviation recorded. The reproduction target, acceptance band, seed cou</w:t>
      </w:r>
      <w:r>
        <w:t>nt, interval procedure and failure diagnostics were frozen in a pre-registration before the first training run. Across 3 seeds the reproduced model attained a mean test macro F1 of 83.92 (patient-clustered bootstrap 95% CI 81.47–86.20), against a published reference of 85.0. The pre-registered acceptance criterion of ±1.5 points is therefore met, and the pipeline is validated for use in Phases 3–6.</w:t>
      </w:r>
    </w:p>
    <w:p w14:paraId="324860E0" w14:textId="77777777" w:rsidR="00622E48" w:rsidRDefault="00EF289A">
      <w:r>
        <w:br w:type="page"/>
      </w:r>
    </w:p>
    <w:p w14:paraId="1DB93ACF" w14:textId="77777777" w:rsidR="00622E48" w:rsidRDefault="00EF289A">
      <w:pPr>
        <w:pStyle w:val="Heading1"/>
      </w:pPr>
      <w:bookmarkStart w:id="1" w:name="_Toc236004426"/>
      <w:r>
        <w:rPr>
          <w:color w:val="8B1A1A"/>
        </w:rPr>
        <w:lastRenderedPageBreak/>
        <w:t>1  Introduction and Phase Positioning</w:t>
      </w:r>
      <w:bookmarkEnd w:id="1"/>
    </w:p>
    <w:p w14:paraId="6611CAF9" w14:textId="77777777" w:rsidR="00622E48" w:rsidRDefault="00EF289A">
      <w:pPr>
        <w:pStyle w:val="Heading2"/>
      </w:pPr>
      <w:bookmarkStart w:id="2" w:name="_Toc236004427"/>
      <w:r>
        <w:rPr>
          <w:color w:val="1F3A5F"/>
        </w:rPr>
        <w:t>1.1  Position of Phase 2 in the research pipeline</w:t>
      </w:r>
      <w:bookmarkEnd w:id="2"/>
    </w:p>
    <w:p w14:paraId="53A4A000" w14:textId="77777777" w:rsidR="00622E48" w:rsidRDefault="00EF289A">
      <w:pPr>
        <w:spacing w:after="140" w:line="283" w:lineRule="auto"/>
        <w:jc w:val="both"/>
      </w:pPr>
      <w:r>
        <w:t>The governing blueprint divides this thesis into eight phases. Phases 0 and 1 are complete: the data provenance and integrity gate returned PROCEED on the GastroHUN corpus, and a PRISMA 2020 review of 82 included studies framed the problem. Phase 2 is the first phase in which a model is trained. Its remit, stated in the blueprint, is narrow and deliberately so: reproduce the published ConvNeXt-Tiny result on the complete-agreement subset, in order to validate the pipeline before changing anything.</w:t>
      </w:r>
    </w:p>
    <w:p w14:paraId="6D9B0F44" w14:textId="77777777" w:rsidR="00622E48" w:rsidRDefault="00EF289A">
      <w:pPr>
        <w:spacing w:before="120" w:after="40"/>
        <w:jc w:val="center"/>
      </w:pPr>
      <w:r>
        <w:rPr>
          <w:noProof/>
        </w:rPr>
        <w:drawing>
          <wp:inline distT="0" distB="0" distL="0" distR="0" wp14:anchorId="0C802A99" wp14:editId="2BEEED1A">
            <wp:extent cx="4114800" cy="46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1_flow.png"/>
                    <pic:cNvPicPr/>
                  </pic:nvPicPr>
                  <pic:blipFill>
                    <a:blip r:embed="rId8"/>
                    <a:stretch>
                      <a:fillRect/>
                    </a:stretch>
                  </pic:blipFill>
                  <pic:spPr>
                    <a:xfrm>
                      <a:off x="0" y="0"/>
                      <a:ext cx="4114800" cy="4639213"/>
                    </a:xfrm>
                    <a:prstGeom prst="rect">
                      <a:avLst/>
                    </a:prstGeom>
                  </pic:spPr>
                </pic:pic>
              </a:graphicData>
            </a:graphic>
          </wp:inline>
        </w:drawing>
      </w:r>
    </w:p>
    <w:p w14:paraId="70A599CA" w14:textId="2E4E058A" w:rsidR="00622E48" w:rsidRDefault="00EF289A">
      <w:pPr>
        <w:pStyle w:val="Caption"/>
        <w:spacing w:after="220"/>
        <w:jc w:val="center"/>
      </w:pPr>
      <w:bookmarkStart w:id="3" w:name="_Toc236004497"/>
      <w:r>
        <w:t xml:space="preserve">Figure </w:t>
      </w:r>
      <w:r>
        <w:fldChar w:fldCharType="begin"/>
      </w:r>
      <w:r>
        <w:instrText xml:space="preserve"> SEQ Figure \* ARABIC </w:instrText>
      </w:r>
      <w:r>
        <w:fldChar w:fldCharType="separate"/>
      </w:r>
      <w:r w:rsidR="00533A2F">
        <w:rPr>
          <w:noProof/>
        </w:rPr>
        <w:t>1</w:t>
      </w:r>
      <w:r>
        <w:fldChar w:fldCharType="end"/>
      </w:r>
      <w:r>
        <w:rPr>
          <w:color w:val="595959"/>
        </w:rPr>
        <w:t>. Phase 2 execution order. Gates are hard stops; the pre-registration boundary separates decisions made before the result was known from everything computed afterwards.</w:t>
      </w:r>
      <w:bookmarkEnd w:id="3"/>
    </w:p>
    <w:p w14:paraId="1C09BE6A" w14:textId="77777777" w:rsidR="00622E48" w:rsidRDefault="00EF289A">
      <w:pPr>
        <w:pStyle w:val="Heading2"/>
      </w:pPr>
      <w:bookmarkStart w:id="4" w:name="_Toc236004428"/>
      <w:r>
        <w:rPr>
          <w:color w:val="1F3A5F"/>
        </w:rPr>
        <w:t>1.2  Carry-forward from Phases 0 and 1</w:t>
      </w:r>
      <w:bookmarkEnd w:id="4"/>
    </w:p>
    <w:p w14:paraId="3CDAAEDE" w14:textId="77777777" w:rsidR="00622E48" w:rsidRDefault="00EF289A">
      <w:pPr>
        <w:spacing w:after="140" w:line="283" w:lineRule="auto"/>
        <w:jc w:val="both"/>
      </w:pPr>
      <w:r>
        <w:t>Phase 0 established that the corpus contains 8,834 images from 387 patients, with four independent expert annotations retained per image, and that complete four-of-four agreement holds for only 60.20% of them. The published benchmark — and therefore this reproduction — is defined exclusively on that unanimous subset. Phase 0 also measured per-patient Fleiss' κ at 0.7459 ± 0.1448, which is the reason every interval in this report resamples patients rather than images.</w:t>
      </w:r>
    </w:p>
    <w:p w14:paraId="2C7343A1" w14:textId="77777777" w:rsidR="00622E48" w:rsidRDefault="00EF289A">
      <w:pPr>
        <w:pStyle w:val="Heading2"/>
      </w:pPr>
      <w:bookmarkStart w:id="5" w:name="_Toc236004429"/>
      <w:r>
        <w:rPr>
          <w:color w:val="1F3A5F"/>
        </w:rPr>
        <w:t>1.3  Why reproduction precedes contribution</w:t>
      </w:r>
      <w:bookmarkEnd w:id="5"/>
    </w:p>
    <w:p w14:paraId="5CF64E2E" w14:textId="77777777" w:rsidR="00622E48" w:rsidRDefault="00EF289A">
      <w:pPr>
        <w:spacing w:after="140" w:line="283" w:lineRule="auto"/>
        <w:jc w:val="both"/>
      </w:pPr>
      <w:r>
        <w:t xml:space="preserve">A reproduction phase produces no scientific claim. Its output is a statement about the apparatus: that a model trained by this code, on this cohort, with this preprocessing, lands where the literature says it should. Without that statement, any difference observed in Phase 3 between agreement strata, or in Phase </w:t>
      </w:r>
      <w:r>
        <w:lastRenderedPageBreak/>
        <w:t>4 between target constructions, would be uninterpretable — it could equally reflect a defect in the harness. Reproduction converts the pipeline from an assumption into a measured instrument.</w:t>
      </w:r>
    </w:p>
    <w:tbl>
      <w:tblPr>
        <w:tblStyle w:val="TableGrid"/>
        <w:tblW w:w="0" w:type="auto"/>
        <w:tblLook w:val="04A0" w:firstRow="1" w:lastRow="0" w:firstColumn="1" w:lastColumn="0" w:noHBand="0" w:noVBand="1"/>
      </w:tblPr>
      <w:tblGrid>
        <w:gridCol w:w="9173"/>
      </w:tblGrid>
      <w:tr w:rsidR="00622E48" w14:paraId="043D49CE" w14:textId="77777777">
        <w:tc>
          <w:tcPr>
            <w:tcW w:w="9173" w:type="dxa"/>
            <w:shd w:val="clear" w:color="auto" w:fill="F2F4F8"/>
          </w:tcPr>
          <w:p w14:paraId="70221A9E" w14:textId="77777777" w:rsidR="00622E48" w:rsidRDefault="00EF289A">
            <w:pPr>
              <w:spacing w:after="40"/>
            </w:pPr>
            <w:r>
              <w:rPr>
                <w:b/>
                <w:color w:val="8B1A1A"/>
                <w:sz w:val="19"/>
              </w:rPr>
              <w:t>On the discipline this phase requires</w:t>
            </w:r>
          </w:p>
          <w:p w14:paraId="67640C6B" w14:textId="77777777" w:rsidR="00622E48" w:rsidRDefault="00EF289A">
            <w:pPr>
              <w:spacing w:after="40"/>
              <w:jc w:val="both"/>
            </w:pPr>
            <w:r>
              <w:rPr>
                <w:i/>
                <w:sz w:val="19"/>
              </w:rPr>
              <w:t>A reproduction that is tuned until it matches is not a reproduction. The target, the acceptance band and the diagnostic response to failure were therefore fixed in writing, and timestamped, before the first full training run was launched. The pre-registration is reproduced verbatim in Appendix A.</w:t>
            </w:r>
          </w:p>
        </w:tc>
      </w:tr>
    </w:tbl>
    <w:p w14:paraId="3E450AA6" w14:textId="77777777" w:rsidR="00622E48" w:rsidRDefault="00622E48">
      <w:pPr>
        <w:spacing w:after="80"/>
      </w:pPr>
    </w:p>
    <w:p w14:paraId="79B65F96" w14:textId="77777777" w:rsidR="00622E48" w:rsidRDefault="00EF289A">
      <w:pPr>
        <w:pStyle w:val="Heading2"/>
      </w:pPr>
      <w:bookmarkStart w:id="6" w:name="_Toc236004430"/>
      <w:r>
        <w:rPr>
          <w:color w:val="1F3A5F"/>
        </w:rPr>
        <w:t>1.4  Scope and explicit exclusions</w:t>
      </w:r>
      <w:bookmarkEnd w:id="6"/>
    </w:p>
    <w:p w14:paraId="647E032A" w14:textId="77777777" w:rsidR="00622E48" w:rsidRDefault="00EF289A">
      <w:pPr>
        <w:spacing w:after="140" w:line="283" w:lineRule="auto"/>
        <w:jc w:val="both"/>
      </w:pPr>
      <w:r>
        <w:t>The following are outside Phase 2 and are not attempted here:</w:t>
      </w:r>
    </w:p>
    <w:p w14:paraId="514C3DE5" w14:textId="77777777" w:rsidR="00622E48" w:rsidRDefault="00EF289A">
      <w:pPr>
        <w:pStyle w:val="ListBullet"/>
        <w:spacing w:after="60" w:line="269" w:lineRule="auto"/>
        <w:ind w:left="403"/>
      </w:pPr>
      <w:r>
        <w:t>No non-consensus image is trained on or evaluated (Phase 3-4)</w:t>
      </w:r>
    </w:p>
    <w:p w14:paraId="74EF59A6" w14:textId="77777777" w:rsidR="00622E48" w:rsidRDefault="00EF289A">
      <w:pPr>
        <w:pStyle w:val="ListBullet"/>
        <w:spacing w:after="60" w:line="269" w:lineRule="auto"/>
        <w:ind w:left="403"/>
      </w:pPr>
      <w:r>
        <w:t>No soft targets, label smoothing, MC dropout or ensembles (Phase 4)</w:t>
      </w:r>
    </w:p>
    <w:p w14:paraId="1D4F1EE2" w14:textId="77777777" w:rsidR="00622E48" w:rsidRDefault="00EF289A">
      <w:pPr>
        <w:pStyle w:val="ListBullet"/>
        <w:spacing w:after="60" w:line="269" w:lineRule="auto"/>
        <w:ind w:left="403"/>
      </w:pPr>
      <w:r>
        <w:t>No external dataset (Phase 5)</w:t>
      </w:r>
    </w:p>
    <w:p w14:paraId="7F607507" w14:textId="77777777" w:rsidR="00622E48" w:rsidRDefault="00EF289A">
      <w:pPr>
        <w:pStyle w:val="ListBullet"/>
        <w:spacing w:after="60" w:line="269" w:lineRule="auto"/>
        <w:ind w:left="403"/>
      </w:pPr>
      <w:r>
        <w:t>No Grad-CAM or model-vs-human confusion comparison (Phase 6)</w:t>
      </w:r>
    </w:p>
    <w:p w14:paraId="32767ED6" w14:textId="77777777" w:rsidR="00622E48" w:rsidRDefault="00EF289A">
      <w:pPr>
        <w:spacing w:after="140" w:line="283" w:lineRule="auto"/>
        <w:jc w:val="both"/>
      </w:pPr>
      <w:r>
        <w:t>Model selection is likewise not in scope: the blueprint fixes ConvNeXt-Tiny as the primary backbone on compute grounds, and ConvNeXt-Large — the 88.25 published ceiling — is cited rather than attempted, because it does not fit the available 4 GB of video memory.</w:t>
      </w:r>
    </w:p>
    <w:p w14:paraId="06ECA3CC" w14:textId="77777777" w:rsidR="00622E48" w:rsidRDefault="00EF289A">
      <w:pPr>
        <w:pStyle w:val="Heading2"/>
      </w:pPr>
      <w:bookmarkStart w:id="7" w:name="_Toc236004431"/>
      <w:r>
        <w:rPr>
          <w:color w:val="1F3A5F"/>
        </w:rPr>
        <w:t>1.5  Contributions of this phase</w:t>
      </w:r>
      <w:bookmarkEnd w:id="7"/>
    </w:p>
    <w:p w14:paraId="3F548A99" w14:textId="77777777" w:rsidR="00622E48" w:rsidRDefault="00EF289A">
      <w:pPr>
        <w:pStyle w:val="ListBullet"/>
        <w:spacing w:after="60" w:line="269" w:lineRule="auto"/>
        <w:ind w:left="403"/>
      </w:pPr>
      <w:r>
        <w:t>A verified, versioned complete-agreement cohort with per-image provenance, reusable unchanged by Phases 3–6.</w:t>
      </w:r>
    </w:p>
    <w:p w14:paraId="2955DFFB" w14:textId="77777777" w:rsidR="00622E48" w:rsidRDefault="00EF289A">
      <w:pPr>
        <w:pStyle w:val="ListBullet"/>
        <w:spacing w:after="60" w:line="269" w:lineRule="auto"/>
        <w:ind w:left="403"/>
      </w:pPr>
      <w:r>
        <w:t>Training-set channel statistics measured rather than assumed, and shown to differ materially from the ImageNet defaults.</w:t>
      </w:r>
    </w:p>
    <w:p w14:paraId="5E7E7633" w14:textId="77777777" w:rsidR="00622E48" w:rsidRDefault="00EF289A">
      <w:pPr>
        <w:pStyle w:val="ListBullet"/>
        <w:spacing w:after="60" w:line="269" w:lineRule="auto"/>
        <w:ind w:left="403"/>
      </w:pPr>
      <w:r>
        <w:t>A hardware characterisation demonstrating that the protocol's mixed-precision prescription is a pessimisation on this class of GPU, with the measurement that justifies departing from it.</w:t>
      </w:r>
    </w:p>
    <w:p w14:paraId="34897073" w14:textId="77777777" w:rsidR="00622E48" w:rsidRDefault="00EF289A">
      <w:pPr>
        <w:pStyle w:val="ListBullet"/>
        <w:spacing w:after="60" w:line="269" w:lineRule="auto"/>
        <w:ind w:left="403"/>
      </w:pPr>
      <w:r>
        <w:t>A frozen pre-registration binding the acceptance criterion.</w:t>
      </w:r>
    </w:p>
    <w:p w14:paraId="17ABB12A" w14:textId="77777777" w:rsidR="00622E48" w:rsidRDefault="00EF289A">
      <w:pPr>
        <w:pStyle w:val="ListBullet"/>
        <w:spacing w:after="60" w:line="269" w:lineRule="auto"/>
        <w:ind w:left="403"/>
      </w:pPr>
      <w:r>
        <w:t>A 3-seed reproduction with patient-clustered intervals, and an explicit gate decision on the result.</w:t>
      </w:r>
    </w:p>
    <w:p w14:paraId="30B85361" w14:textId="77777777" w:rsidR="00622E48" w:rsidRDefault="00EF289A">
      <w:pPr>
        <w:pStyle w:val="ListBullet"/>
        <w:spacing w:after="60" w:line="269" w:lineRule="auto"/>
        <w:ind w:left="403"/>
      </w:pPr>
      <w:r>
        <w:t>An observation about the published stability intervals: they are standard errors of a bootstrap mean, not intervals on model performance, and are therefore roughly an order of magnitude narrower than a correctly clustered interval on the same quantity.</w:t>
      </w:r>
    </w:p>
    <w:p w14:paraId="2A636FC7" w14:textId="77777777" w:rsidR="00622E48" w:rsidRDefault="00EF289A">
      <w:r>
        <w:br w:type="page"/>
      </w:r>
    </w:p>
    <w:p w14:paraId="43C40055" w14:textId="77777777" w:rsidR="00622E48" w:rsidRDefault="00EF289A">
      <w:pPr>
        <w:pStyle w:val="Heading1"/>
      </w:pPr>
      <w:bookmarkStart w:id="8" w:name="_Toc236004432"/>
      <w:r>
        <w:rPr>
          <w:color w:val="8B1A1A"/>
        </w:rPr>
        <w:lastRenderedPageBreak/>
        <w:t>2  Methodology Summary</w:t>
      </w:r>
      <w:bookmarkEnd w:id="8"/>
    </w:p>
    <w:p w14:paraId="514D8AF4" w14:textId="77777777" w:rsidR="00622E48" w:rsidRDefault="00EF289A">
      <w:pPr>
        <w:pStyle w:val="Heading2"/>
      </w:pPr>
      <w:bookmarkStart w:id="9" w:name="_Toc236004433"/>
      <w:r>
        <w:rPr>
          <w:color w:val="1F3A5F"/>
        </w:rPr>
        <w:t>2.1  Design overview</w:t>
      </w:r>
      <w:bookmarkEnd w:id="9"/>
    </w:p>
    <w:p w14:paraId="26D896D2" w14:textId="77777777" w:rsidR="00622E48" w:rsidRDefault="00EF289A">
      <w:pPr>
        <w:spacing w:after="140" w:line="283" w:lineRule="auto"/>
        <w:jc w:val="both"/>
      </w:pPr>
      <w:r>
        <w:t>The design is a single-arm reproduction. One architecture, one label construction, one cohort, repeated over independent random seeds, evaluated once on a held-out test set defined by patient identity. Every decision that could be made after seeing a result was fixed beforehand.</w:t>
      </w:r>
    </w:p>
    <w:p w14:paraId="5E1ECA82" w14:textId="77777777" w:rsidR="00622E48" w:rsidRDefault="00EF289A">
      <w:pPr>
        <w:pStyle w:val="Heading2"/>
      </w:pPr>
      <w:bookmarkStart w:id="10" w:name="_Toc236004434"/>
      <w:r>
        <w:rPr>
          <w:color w:val="1F3A5F"/>
        </w:rPr>
        <w:t>2.2  Data</w:t>
      </w:r>
      <w:bookmarkEnd w:id="10"/>
    </w:p>
    <w:p w14:paraId="5E4BBD5C" w14:textId="77777777" w:rsidR="00622E48" w:rsidRDefault="00EF289A">
      <w:pPr>
        <w:pStyle w:val="Heading3"/>
      </w:pPr>
      <w:bookmarkStart w:id="11" w:name="_Toc236004435"/>
      <w:r>
        <w:rPr>
          <w:color w:val="1F3A5F"/>
        </w:rPr>
        <w:t>2.2.1  Consensus cohort definition</w:t>
      </w:r>
      <w:bookmarkEnd w:id="11"/>
    </w:p>
    <w:p w14:paraId="1AAC4DFD" w14:textId="77777777" w:rsidR="00622E48" w:rsidRDefault="00EF289A">
      <w:pPr>
        <w:spacing w:after="140" w:line="283" w:lineRule="auto"/>
        <w:jc w:val="both"/>
      </w:pPr>
      <w:r>
        <w:t>The cohort is every image for which all four annotators assigned the same label, taken under the official patient-level partition published with the dataset. This yields 5,318 images, 60.20% of the corpus, distributed as 3,722 training, 793 validation and 803 test images — matching the counts reported in the data descriptor exactly.</w:t>
      </w:r>
    </w:p>
    <w:p w14:paraId="5F389509" w14:textId="77777777" w:rsidR="00622E48" w:rsidRDefault="00EF289A">
      <w:pPr>
        <w:spacing w:before="120" w:after="40"/>
        <w:jc w:val="center"/>
      </w:pPr>
      <w:r>
        <w:rPr>
          <w:noProof/>
        </w:rPr>
        <w:drawing>
          <wp:inline distT="0" distB="0" distL="0" distR="0" wp14:anchorId="080AB6CC" wp14:editId="1E135401">
            <wp:extent cx="5577840" cy="21635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2_cohort.png"/>
                    <pic:cNvPicPr/>
                  </pic:nvPicPr>
                  <pic:blipFill>
                    <a:blip r:embed="rId9"/>
                    <a:stretch>
                      <a:fillRect/>
                    </a:stretch>
                  </pic:blipFill>
                  <pic:spPr>
                    <a:xfrm>
                      <a:off x="0" y="0"/>
                      <a:ext cx="5577840" cy="2163536"/>
                    </a:xfrm>
                    <a:prstGeom prst="rect">
                      <a:avLst/>
                    </a:prstGeom>
                  </pic:spPr>
                </pic:pic>
              </a:graphicData>
            </a:graphic>
          </wp:inline>
        </w:drawing>
      </w:r>
    </w:p>
    <w:p w14:paraId="18BA67F8" w14:textId="2E647EFC" w:rsidR="00622E48" w:rsidRDefault="00EF289A">
      <w:pPr>
        <w:pStyle w:val="Caption"/>
        <w:spacing w:after="220"/>
        <w:jc w:val="center"/>
      </w:pPr>
      <w:bookmarkStart w:id="12" w:name="_Toc236004498"/>
      <w:r>
        <w:t xml:space="preserve">Figure </w:t>
      </w:r>
      <w:r>
        <w:fldChar w:fldCharType="begin"/>
      </w:r>
      <w:r>
        <w:instrText xml:space="preserve"> SEQ Figure \* ARABIC </w:instrText>
      </w:r>
      <w:r>
        <w:fldChar w:fldCharType="separate"/>
      </w:r>
      <w:r w:rsidR="00533A2F">
        <w:rPr>
          <w:noProof/>
        </w:rPr>
        <w:t>2</w:t>
      </w:r>
      <w:r>
        <w:fldChar w:fldCharType="end"/>
      </w:r>
      <w:r>
        <w:rPr>
          <w:color w:val="595959"/>
        </w:rPr>
        <w:t>. Construction of the complete-agreement cohort. Restricting to unanimity removes 39.80% of the corpus and, as panel C shows, removes two patients entirely.</w:t>
      </w:r>
      <w:bookmarkEnd w:id="12"/>
    </w:p>
    <w:p w14:paraId="42334593" w14:textId="77777777" w:rsidR="00622E48" w:rsidRDefault="00EF289A">
      <w:pPr>
        <w:pStyle w:val="Heading3"/>
      </w:pPr>
      <w:bookmarkStart w:id="13" w:name="_Toc236004436"/>
      <w:r>
        <w:rPr>
          <w:color w:val="1F3A5F"/>
        </w:rPr>
        <w:t>2.2.2  Split integrity within the cohort</w:t>
      </w:r>
      <w:bookmarkEnd w:id="13"/>
    </w:p>
    <w:p w14:paraId="4400DFE2" w14:textId="77777777" w:rsidR="00622E48" w:rsidRDefault="00EF289A">
      <w:pPr>
        <w:spacing w:after="140" w:line="283" w:lineRule="auto"/>
        <w:jc w:val="both"/>
      </w:pPr>
      <w:r>
        <w:t>Patient-level separation was re-verified after the consensus restriction rather than inherited from Phase 0, because filtering can in principle change which patients appear in which split.</w:t>
      </w:r>
    </w:p>
    <w:p w14:paraId="7099C5E1" w14:textId="1450E31C" w:rsidR="00622E48" w:rsidRDefault="00EF289A">
      <w:pPr>
        <w:pStyle w:val="Caption"/>
        <w:spacing w:before="160" w:after="60"/>
      </w:pPr>
      <w:bookmarkStart w:id="14" w:name="_Toc236004508"/>
      <w:r>
        <w:t xml:space="preserve">Table </w:t>
      </w:r>
      <w:r>
        <w:fldChar w:fldCharType="begin"/>
      </w:r>
      <w:r>
        <w:instrText xml:space="preserve"> SEQ Table \* ARABIC </w:instrText>
      </w:r>
      <w:r>
        <w:fldChar w:fldCharType="separate"/>
      </w:r>
      <w:r w:rsidR="00533A2F">
        <w:rPr>
          <w:noProof/>
        </w:rPr>
        <w:t>1</w:t>
      </w:r>
      <w:r>
        <w:fldChar w:fldCharType="end"/>
      </w:r>
      <w:r>
        <w:rPr>
          <w:b w:val="0"/>
          <w:color w:val="595959"/>
        </w:rPr>
        <w:t>. Split-integrity and provenance checks on the complete-agreement cohort. All checks are recomputed from source, not inherited.</w:t>
      </w:r>
      <w:bookmarkEnd w:id="14"/>
    </w:p>
    <w:tbl>
      <w:tblPr>
        <w:tblStyle w:val="TableGrid"/>
        <w:tblW w:w="0" w:type="auto"/>
        <w:jc w:val="center"/>
        <w:tblLayout w:type="fixed"/>
        <w:tblLook w:val="04A0" w:firstRow="1" w:lastRow="0" w:firstColumn="1" w:lastColumn="0" w:noHBand="0" w:noVBand="1"/>
      </w:tblPr>
      <w:tblGrid>
        <w:gridCol w:w="5953"/>
        <w:gridCol w:w="2835"/>
      </w:tblGrid>
      <w:tr w:rsidR="00622E48" w14:paraId="6562E7E9" w14:textId="77777777">
        <w:trPr>
          <w:tblHeader/>
          <w:jc w:val="center"/>
        </w:trPr>
        <w:tc>
          <w:tcPr>
            <w:tcW w:w="5953" w:type="dxa"/>
            <w:shd w:val="clear" w:color="auto" w:fill="1F3A5F"/>
          </w:tcPr>
          <w:p w14:paraId="56492E57" w14:textId="77777777" w:rsidR="00622E48" w:rsidRDefault="00EF289A">
            <w:pPr>
              <w:spacing w:before="30" w:after="30"/>
            </w:pPr>
            <w:r>
              <w:rPr>
                <w:b/>
                <w:color w:val="FFFFFF"/>
                <w:sz w:val="16"/>
              </w:rPr>
              <w:t>Check</w:t>
            </w:r>
          </w:p>
        </w:tc>
        <w:tc>
          <w:tcPr>
            <w:tcW w:w="2835" w:type="dxa"/>
            <w:shd w:val="clear" w:color="auto" w:fill="1F3A5F"/>
          </w:tcPr>
          <w:p w14:paraId="5083A522" w14:textId="77777777" w:rsidR="00622E48" w:rsidRDefault="00EF289A">
            <w:pPr>
              <w:spacing w:before="30" w:after="30"/>
            </w:pPr>
            <w:r>
              <w:rPr>
                <w:b/>
                <w:color w:val="FFFFFF"/>
                <w:sz w:val="16"/>
              </w:rPr>
              <w:t>Result</w:t>
            </w:r>
          </w:p>
        </w:tc>
      </w:tr>
      <w:tr w:rsidR="00622E48" w14:paraId="6FC4B054" w14:textId="77777777">
        <w:trPr>
          <w:jc w:val="center"/>
        </w:trPr>
        <w:tc>
          <w:tcPr>
            <w:tcW w:w="5953" w:type="dxa"/>
          </w:tcPr>
          <w:p w14:paraId="1E67B854" w14:textId="77777777" w:rsidR="00622E48" w:rsidRDefault="00EF289A">
            <w:pPr>
              <w:spacing w:before="30" w:after="30"/>
            </w:pPr>
            <w:r>
              <w:rPr>
                <w:sz w:val="16"/>
              </w:rPr>
              <w:t>Train ∩ Validation patients</w:t>
            </w:r>
          </w:p>
        </w:tc>
        <w:tc>
          <w:tcPr>
            <w:tcW w:w="2835" w:type="dxa"/>
          </w:tcPr>
          <w:p w14:paraId="0C172A76" w14:textId="77777777" w:rsidR="00622E48" w:rsidRDefault="00EF289A">
            <w:pPr>
              <w:spacing w:before="30" w:after="30"/>
            </w:pPr>
            <w:r>
              <w:rPr>
                <w:sz w:val="16"/>
              </w:rPr>
              <w:t>0</w:t>
            </w:r>
          </w:p>
        </w:tc>
      </w:tr>
      <w:tr w:rsidR="00622E48" w14:paraId="49A91181" w14:textId="77777777">
        <w:trPr>
          <w:jc w:val="center"/>
        </w:trPr>
        <w:tc>
          <w:tcPr>
            <w:tcW w:w="5953" w:type="dxa"/>
            <w:shd w:val="clear" w:color="auto" w:fill="F5F7FA"/>
          </w:tcPr>
          <w:p w14:paraId="67AD80F2" w14:textId="77777777" w:rsidR="00622E48" w:rsidRDefault="00EF289A">
            <w:pPr>
              <w:spacing w:before="30" w:after="30"/>
            </w:pPr>
            <w:r>
              <w:rPr>
                <w:sz w:val="16"/>
              </w:rPr>
              <w:t>Train ∩ Test patients</w:t>
            </w:r>
          </w:p>
        </w:tc>
        <w:tc>
          <w:tcPr>
            <w:tcW w:w="2835" w:type="dxa"/>
            <w:shd w:val="clear" w:color="auto" w:fill="F5F7FA"/>
          </w:tcPr>
          <w:p w14:paraId="0638BCA1" w14:textId="77777777" w:rsidR="00622E48" w:rsidRDefault="00EF289A">
            <w:pPr>
              <w:spacing w:before="30" w:after="30"/>
            </w:pPr>
            <w:r>
              <w:rPr>
                <w:sz w:val="16"/>
              </w:rPr>
              <w:t>0</w:t>
            </w:r>
          </w:p>
        </w:tc>
      </w:tr>
      <w:tr w:rsidR="00622E48" w14:paraId="57805C4A" w14:textId="77777777">
        <w:trPr>
          <w:jc w:val="center"/>
        </w:trPr>
        <w:tc>
          <w:tcPr>
            <w:tcW w:w="5953" w:type="dxa"/>
          </w:tcPr>
          <w:p w14:paraId="7611515C" w14:textId="77777777" w:rsidR="00622E48" w:rsidRDefault="00EF289A">
            <w:pPr>
              <w:spacing w:before="30" w:after="30"/>
            </w:pPr>
            <w:r>
              <w:rPr>
                <w:sz w:val="16"/>
              </w:rPr>
              <w:t>Validation ∩ Test patients</w:t>
            </w:r>
          </w:p>
        </w:tc>
        <w:tc>
          <w:tcPr>
            <w:tcW w:w="2835" w:type="dxa"/>
          </w:tcPr>
          <w:p w14:paraId="116B2BEA" w14:textId="77777777" w:rsidR="00622E48" w:rsidRDefault="00EF289A">
            <w:pPr>
              <w:spacing w:before="30" w:after="30"/>
            </w:pPr>
            <w:r>
              <w:rPr>
                <w:sz w:val="16"/>
              </w:rPr>
              <w:t>0</w:t>
            </w:r>
          </w:p>
        </w:tc>
      </w:tr>
      <w:tr w:rsidR="00622E48" w14:paraId="6BFDF9A1" w14:textId="77777777">
        <w:trPr>
          <w:jc w:val="center"/>
        </w:trPr>
        <w:tc>
          <w:tcPr>
            <w:tcW w:w="5953" w:type="dxa"/>
            <w:shd w:val="clear" w:color="auto" w:fill="F5F7FA"/>
          </w:tcPr>
          <w:p w14:paraId="72616A22" w14:textId="77777777" w:rsidR="00622E48" w:rsidRDefault="00EF289A">
            <w:pPr>
              <w:spacing w:before="30" w:after="30"/>
            </w:pPr>
            <w:r>
              <w:rPr>
                <w:sz w:val="16"/>
              </w:rPr>
              <w:t>Cohort filenames resolved against Phase 0 SHA-256 inventory</w:t>
            </w:r>
          </w:p>
        </w:tc>
        <w:tc>
          <w:tcPr>
            <w:tcW w:w="2835" w:type="dxa"/>
            <w:shd w:val="clear" w:color="auto" w:fill="F5F7FA"/>
          </w:tcPr>
          <w:p w14:paraId="1E317FBB" w14:textId="77777777" w:rsidR="00622E48" w:rsidRDefault="00EF289A">
            <w:pPr>
              <w:spacing w:before="30" w:after="30"/>
            </w:pPr>
            <w:r>
              <w:rPr>
                <w:sz w:val="16"/>
              </w:rPr>
              <w:t>5,318 / 5,318</w:t>
            </w:r>
          </w:p>
        </w:tc>
      </w:tr>
      <w:tr w:rsidR="00622E48" w14:paraId="6321C0BA" w14:textId="77777777">
        <w:trPr>
          <w:jc w:val="center"/>
        </w:trPr>
        <w:tc>
          <w:tcPr>
            <w:tcW w:w="5953" w:type="dxa"/>
          </w:tcPr>
          <w:p w14:paraId="095E8762" w14:textId="77777777" w:rsidR="00622E48" w:rsidRDefault="00EF289A">
            <w:pPr>
              <w:spacing w:before="30" w:after="30"/>
            </w:pPr>
            <w:r>
              <w:rPr>
                <w:sz w:val="16"/>
              </w:rPr>
              <w:t>Duplicate filenames within cohort</w:t>
            </w:r>
          </w:p>
        </w:tc>
        <w:tc>
          <w:tcPr>
            <w:tcW w:w="2835" w:type="dxa"/>
          </w:tcPr>
          <w:p w14:paraId="0A7C71AD" w14:textId="77777777" w:rsidR="00622E48" w:rsidRDefault="00EF289A">
            <w:pPr>
              <w:spacing w:before="30" w:after="30"/>
            </w:pPr>
            <w:r>
              <w:rPr>
                <w:sz w:val="16"/>
              </w:rPr>
              <w:t>0</w:t>
            </w:r>
          </w:p>
        </w:tc>
      </w:tr>
      <w:tr w:rsidR="00622E48" w14:paraId="2ADC9ABD" w14:textId="77777777">
        <w:trPr>
          <w:jc w:val="center"/>
        </w:trPr>
        <w:tc>
          <w:tcPr>
            <w:tcW w:w="5953" w:type="dxa"/>
            <w:shd w:val="clear" w:color="auto" w:fill="F5F7FA"/>
          </w:tcPr>
          <w:p w14:paraId="20EB9955" w14:textId="77777777" w:rsidR="00622E48" w:rsidRDefault="00EF289A">
            <w:pPr>
              <w:spacing w:before="30" w:after="30"/>
            </w:pPr>
            <w:r>
              <w:rPr>
                <w:sz w:val="16"/>
              </w:rPr>
              <w:t>Cohort images present on disk</w:t>
            </w:r>
          </w:p>
        </w:tc>
        <w:tc>
          <w:tcPr>
            <w:tcW w:w="2835" w:type="dxa"/>
            <w:shd w:val="clear" w:color="auto" w:fill="F5F7FA"/>
          </w:tcPr>
          <w:p w14:paraId="09660BBA" w14:textId="77777777" w:rsidR="00622E48" w:rsidRDefault="00EF289A">
            <w:pPr>
              <w:spacing w:before="30" w:after="30"/>
            </w:pPr>
            <w:r>
              <w:rPr>
                <w:sz w:val="16"/>
              </w:rPr>
              <w:t>5,318 / 5,318</w:t>
            </w:r>
          </w:p>
        </w:tc>
      </w:tr>
      <w:tr w:rsidR="00622E48" w14:paraId="6D0DCD6E" w14:textId="77777777">
        <w:trPr>
          <w:jc w:val="center"/>
        </w:trPr>
        <w:tc>
          <w:tcPr>
            <w:tcW w:w="5953" w:type="dxa"/>
          </w:tcPr>
          <w:p w14:paraId="6C291907" w14:textId="77777777" w:rsidR="00622E48" w:rsidRDefault="00EF289A">
            <w:pPr>
              <w:spacing w:before="30" w:after="30"/>
            </w:pPr>
            <w:r>
              <w:rPr>
                <w:sz w:val="16"/>
              </w:rPr>
              <w:t>GATE 2 (counts and class coverage)</w:t>
            </w:r>
          </w:p>
        </w:tc>
        <w:tc>
          <w:tcPr>
            <w:tcW w:w="2835" w:type="dxa"/>
          </w:tcPr>
          <w:p w14:paraId="7FB20F9C" w14:textId="77777777" w:rsidR="00622E48" w:rsidRDefault="00EF289A">
            <w:pPr>
              <w:spacing w:before="30" w:after="30"/>
            </w:pPr>
            <w:r>
              <w:rPr>
                <w:sz w:val="16"/>
              </w:rPr>
              <w:t>PASS</w:t>
            </w:r>
          </w:p>
        </w:tc>
      </w:tr>
      <w:tr w:rsidR="00622E48" w14:paraId="393FB74D" w14:textId="77777777">
        <w:trPr>
          <w:jc w:val="center"/>
        </w:trPr>
        <w:tc>
          <w:tcPr>
            <w:tcW w:w="5953" w:type="dxa"/>
            <w:shd w:val="clear" w:color="auto" w:fill="F5F7FA"/>
          </w:tcPr>
          <w:p w14:paraId="458ED53E" w14:textId="77777777" w:rsidR="00622E48" w:rsidRDefault="00EF289A">
            <w:pPr>
              <w:spacing w:before="30" w:after="30"/>
            </w:pPr>
            <w:r>
              <w:rPr>
                <w:sz w:val="16"/>
              </w:rPr>
              <w:t>GATE 3 (hash and disk resolution)</w:t>
            </w:r>
          </w:p>
        </w:tc>
        <w:tc>
          <w:tcPr>
            <w:tcW w:w="2835" w:type="dxa"/>
            <w:shd w:val="clear" w:color="auto" w:fill="F5F7FA"/>
          </w:tcPr>
          <w:p w14:paraId="1397951A" w14:textId="77777777" w:rsidR="00622E48" w:rsidRDefault="00EF289A">
            <w:pPr>
              <w:spacing w:before="30" w:after="30"/>
            </w:pPr>
            <w:r>
              <w:rPr>
                <w:sz w:val="16"/>
              </w:rPr>
              <w:t>PASS</w:t>
            </w:r>
          </w:p>
        </w:tc>
      </w:tr>
    </w:tbl>
    <w:p w14:paraId="5C67C8EE" w14:textId="77777777" w:rsidR="00622E48" w:rsidRDefault="00622E48">
      <w:pPr>
        <w:spacing w:after="120"/>
      </w:pPr>
    </w:p>
    <w:p w14:paraId="14944900" w14:textId="77777777" w:rsidR="00622E48" w:rsidRDefault="00EF289A">
      <w:pPr>
        <w:pStyle w:val="Heading3"/>
      </w:pPr>
      <w:bookmarkStart w:id="15" w:name="_Toc236004437"/>
      <w:r>
        <w:rPr>
          <w:color w:val="1F3A5F"/>
        </w:rPr>
        <w:t>2.2.3  Attrition introduced by consensus filtering</w:t>
      </w:r>
      <w:bookmarkEnd w:id="15"/>
    </w:p>
    <w:p w14:paraId="17C1461E" w14:textId="77777777" w:rsidR="00622E48" w:rsidRDefault="00EF289A">
      <w:pPr>
        <w:spacing w:after="140" w:line="283" w:lineRule="auto"/>
        <w:jc w:val="both"/>
      </w:pPr>
      <w:r>
        <w:t xml:space="preserve">The descriptor describes the partition as 270 training, 58 validation and 59 test patients. Within the complete-agreement cohort the corresponding counts are 269, 58 and 58: two patients contribute no unanimously labelled image at all (Test: patient 101; Train: patient 278). The discrepancy is small but it is </w:t>
      </w:r>
      <w:r>
        <w:lastRenderedPageBreak/>
        <w:t>real, it is not documented in the descriptor, and it matters here because the bootstrap resamples patients — the test set contains 58 resampling units, not 59.</w:t>
      </w:r>
    </w:p>
    <w:p w14:paraId="6CAB9A74" w14:textId="77777777" w:rsidR="00622E48" w:rsidRDefault="00EF289A">
      <w:pPr>
        <w:pStyle w:val="Heading3"/>
      </w:pPr>
      <w:bookmarkStart w:id="16" w:name="_Toc236004438"/>
      <w:r>
        <w:rPr>
          <w:color w:val="1F3A5F"/>
        </w:rPr>
        <w:t>2.2.4  Class and acquisition-stream composition</w:t>
      </w:r>
      <w:bookmarkEnd w:id="16"/>
    </w:p>
    <w:p w14:paraId="0E513EC4" w14:textId="77777777" w:rsidR="00622E48" w:rsidRDefault="00EF289A">
      <w:pPr>
        <w:spacing w:after="140" w:line="283" w:lineRule="auto"/>
        <w:jc w:val="both"/>
      </w:pPr>
      <w:r>
        <w:t>Class composition is homogeneous across the three splits (χ² = 13.48, p = 1.000). Acquisition stream is not (χ² = 72.38, p = 1.92e-16), which is limitation L4 carried forward from Phase 0 and restated here at cohort level.</w:t>
      </w:r>
    </w:p>
    <w:p w14:paraId="5DE1AAF6" w14:textId="77777777" w:rsidR="00622E48" w:rsidRDefault="00EF289A">
      <w:pPr>
        <w:spacing w:before="120" w:after="40"/>
        <w:jc w:val="center"/>
      </w:pPr>
      <w:r>
        <w:rPr>
          <w:noProof/>
        </w:rPr>
        <w:drawing>
          <wp:inline distT="0" distB="0" distL="0" distR="0" wp14:anchorId="668A5E10" wp14:editId="65477263">
            <wp:extent cx="5577840" cy="32516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3_classes.png"/>
                    <pic:cNvPicPr/>
                  </pic:nvPicPr>
                  <pic:blipFill>
                    <a:blip r:embed="rId10"/>
                    <a:stretch>
                      <a:fillRect/>
                    </a:stretch>
                  </pic:blipFill>
                  <pic:spPr>
                    <a:xfrm>
                      <a:off x="0" y="0"/>
                      <a:ext cx="5577840" cy="3251633"/>
                    </a:xfrm>
                    <a:prstGeom prst="rect">
                      <a:avLst/>
                    </a:prstGeom>
                  </pic:spPr>
                </pic:pic>
              </a:graphicData>
            </a:graphic>
          </wp:inline>
        </w:drawing>
      </w:r>
    </w:p>
    <w:p w14:paraId="35687D54" w14:textId="45E0A49A" w:rsidR="00622E48" w:rsidRDefault="00EF289A">
      <w:pPr>
        <w:pStyle w:val="Caption"/>
        <w:spacing w:after="220"/>
        <w:jc w:val="center"/>
      </w:pPr>
      <w:bookmarkStart w:id="17" w:name="_Toc236004499"/>
      <w:r>
        <w:t xml:space="preserve">Figure </w:t>
      </w:r>
      <w:r>
        <w:fldChar w:fldCharType="begin"/>
      </w:r>
      <w:r>
        <w:instrText xml:space="preserve"> SEQ Figure \* ARABIC </w:instrText>
      </w:r>
      <w:r>
        <w:fldChar w:fldCharType="separate"/>
      </w:r>
      <w:r w:rsidR="00533A2F">
        <w:rPr>
          <w:noProof/>
        </w:rPr>
        <w:t>3</w:t>
      </w:r>
      <w:r>
        <w:fldChar w:fldCharType="end"/>
      </w:r>
      <w:r>
        <w:rPr>
          <w:color w:val="595959"/>
        </w:rPr>
        <w:t>. Cohort composition and the statistical resolution the test set can support. Panel B is the reason per-class results in this report are labelled exploratory.</w:t>
      </w:r>
      <w:bookmarkEnd w:id="17"/>
    </w:p>
    <w:p w14:paraId="049CD0D1" w14:textId="51ADF3D9" w:rsidR="00622E48" w:rsidRDefault="00EF289A">
      <w:pPr>
        <w:pStyle w:val="Caption"/>
        <w:spacing w:before="160" w:after="60"/>
      </w:pPr>
      <w:bookmarkStart w:id="18" w:name="_Toc236004509"/>
      <w:r>
        <w:t xml:space="preserve">Table </w:t>
      </w:r>
      <w:r>
        <w:fldChar w:fldCharType="begin"/>
      </w:r>
      <w:r>
        <w:instrText xml:space="preserve"> SEQ Table \* ARABIC </w:instrText>
      </w:r>
      <w:r>
        <w:fldChar w:fldCharType="separate"/>
      </w:r>
      <w:r w:rsidR="00533A2F">
        <w:rPr>
          <w:noProof/>
        </w:rPr>
        <w:t>2</w:t>
      </w:r>
      <w:r>
        <w:fldChar w:fldCharType="end"/>
      </w:r>
      <w:r>
        <w:rPr>
          <w:b w:val="0"/>
          <w:color w:val="595959"/>
        </w:rPr>
        <w:t>. Acquisition-stream composition of the cohort by split. The imbalance is significant (χ² = 72.38, p = 1.92e-16) and is declared as limitation L4.</w:t>
      </w:r>
      <w:bookmarkEnd w:id="18"/>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622E48" w14:paraId="6B8036EA" w14:textId="77777777">
        <w:trPr>
          <w:tblHeader/>
          <w:jc w:val="center"/>
        </w:trPr>
        <w:tc>
          <w:tcPr>
            <w:tcW w:w="2293" w:type="dxa"/>
            <w:shd w:val="clear" w:color="auto" w:fill="1F3A5F"/>
          </w:tcPr>
          <w:p w14:paraId="0F03987A" w14:textId="77777777" w:rsidR="00622E48" w:rsidRDefault="00EF289A">
            <w:pPr>
              <w:spacing w:before="30" w:after="30"/>
            </w:pPr>
            <w:r>
              <w:rPr>
                <w:b/>
                <w:color w:val="FFFFFF"/>
                <w:sz w:val="16"/>
              </w:rPr>
              <w:t>Split</w:t>
            </w:r>
          </w:p>
        </w:tc>
        <w:tc>
          <w:tcPr>
            <w:tcW w:w="2293" w:type="dxa"/>
            <w:shd w:val="clear" w:color="auto" w:fill="1F3A5F"/>
          </w:tcPr>
          <w:p w14:paraId="17FD3CCA" w14:textId="77777777" w:rsidR="00622E48" w:rsidRDefault="00EF289A">
            <w:pPr>
              <w:spacing w:before="30" w:after="30"/>
            </w:pPr>
            <w:r>
              <w:rPr>
                <w:b/>
                <w:color w:val="FFFFFF"/>
                <w:sz w:val="16"/>
              </w:rPr>
              <w:t>Direct capture</w:t>
            </w:r>
          </w:p>
        </w:tc>
        <w:tc>
          <w:tcPr>
            <w:tcW w:w="2293" w:type="dxa"/>
            <w:shd w:val="clear" w:color="auto" w:fill="1F3A5F"/>
          </w:tcPr>
          <w:p w14:paraId="6911DB43" w14:textId="77777777" w:rsidR="00622E48" w:rsidRDefault="00EF289A">
            <w:pPr>
              <w:spacing w:before="30" w:after="30"/>
            </w:pPr>
            <w:r>
              <w:rPr>
                <w:b/>
                <w:color w:val="FFFFFF"/>
                <w:sz w:val="16"/>
              </w:rPr>
              <w:t>Video frame</w:t>
            </w:r>
          </w:p>
        </w:tc>
        <w:tc>
          <w:tcPr>
            <w:tcW w:w="2293" w:type="dxa"/>
            <w:shd w:val="clear" w:color="auto" w:fill="1F3A5F"/>
          </w:tcPr>
          <w:p w14:paraId="6D1576EC" w14:textId="77777777" w:rsidR="00622E48" w:rsidRDefault="00EF289A">
            <w:pPr>
              <w:spacing w:before="30" w:after="30"/>
            </w:pPr>
            <w:r>
              <w:rPr>
                <w:b/>
                <w:color w:val="FFFFFF"/>
                <w:sz w:val="16"/>
              </w:rPr>
              <w:t>Video frame share</w:t>
            </w:r>
          </w:p>
        </w:tc>
      </w:tr>
      <w:tr w:rsidR="00622E48" w14:paraId="4CC63F67" w14:textId="77777777">
        <w:trPr>
          <w:jc w:val="center"/>
        </w:trPr>
        <w:tc>
          <w:tcPr>
            <w:tcW w:w="2293" w:type="dxa"/>
          </w:tcPr>
          <w:p w14:paraId="30C7A087" w14:textId="77777777" w:rsidR="00622E48" w:rsidRDefault="00EF289A">
            <w:pPr>
              <w:spacing w:before="30" w:after="30"/>
            </w:pPr>
            <w:r>
              <w:rPr>
                <w:sz w:val="16"/>
              </w:rPr>
              <w:t>Train</w:t>
            </w:r>
          </w:p>
        </w:tc>
        <w:tc>
          <w:tcPr>
            <w:tcW w:w="2293" w:type="dxa"/>
          </w:tcPr>
          <w:p w14:paraId="756615B5" w14:textId="77777777" w:rsidR="00622E48" w:rsidRDefault="00EF289A">
            <w:pPr>
              <w:spacing w:before="30" w:after="30"/>
              <w:jc w:val="right"/>
            </w:pPr>
            <w:r>
              <w:rPr>
                <w:sz w:val="16"/>
              </w:rPr>
              <w:t>3,324</w:t>
            </w:r>
          </w:p>
        </w:tc>
        <w:tc>
          <w:tcPr>
            <w:tcW w:w="2293" w:type="dxa"/>
          </w:tcPr>
          <w:p w14:paraId="685BC992" w14:textId="77777777" w:rsidR="00622E48" w:rsidRDefault="00EF289A">
            <w:pPr>
              <w:spacing w:before="30" w:after="30"/>
              <w:jc w:val="right"/>
            </w:pPr>
            <w:r>
              <w:rPr>
                <w:sz w:val="16"/>
              </w:rPr>
              <w:t>398</w:t>
            </w:r>
          </w:p>
        </w:tc>
        <w:tc>
          <w:tcPr>
            <w:tcW w:w="2293" w:type="dxa"/>
          </w:tcPr>
          <w:p w14:paraId="2450D9F5" w14:textId="77777777" w:rsidR="00622E48" w:rsidRDefault="00EF289A">
            <w:pPr>
              <w:spacing w:before="30" w:after="30"/>
              <w:jc w:val="right"/>
            </w:pPr>
            <w:r>
              <w:rPr>
                <w:sz w:val="16"/>
              </w:rPr>
              <w:t>10.69%</w:t>
            </w:r>
          </w:p>
        </w:tc>
      </w:tr>
      <w:tr w:rsidR="00622E48" w14:paraId="1FB6CAF9" w14:textId="77777777">
        <w:trPr>
          <w:jc w:val="center"/>
        </w:trPr>
        <w:tc>
          <w:tcPr>
            <w:tcW w:w="2293" w:type="dxa"/>
            <w:shd w:val="clear" w:color="auto" w:fill="F5F7FA"/>
          </w:tcPr>
          <w:p w14:paraId="6C7B437B" w14:textId="77777777" w:rsidR="00622E48" w:rsidRDefault="00EF289A">
            <w:pPr>
              <w:spacing w:before="30" w:after="30"/>
            </w:pPr>
            <w:r>
              <w:rPr>
                <w:sz w:val="16"/>
              </w:rPr>
              <w:t>Validation</w:t>
            </w:r>
          </w:p>
        </w:tc>
        <w:tc>
          <w:tcPr>
            <w:tcW w:w="2293" w:type="dxa"/>
            <w:shd w:val="clear" w:color="auto" w:fill="F5F7FA"/>
          </w:tcPr>
          <w:p w14:paraId="4FD8C98F" w14:textId="77777777" w:rsidR="00622E48" w:rsidRDefault="00EF289A">
            <w:pPr>
              <w:spacing w:before="30" w:after="30"/>
              <w:jc w:val="right"/>
            </w:pPr>
            <w:r>
              <w:rPr>
                <w:sz w:val="16"/>
              </w:rPr>
              <w:t>773</w:t>
            </w:r>
          </w:p>
        </w:tc>
        <w:tc>
          <w:tcPr>
            <w:tcW w:w="2293" w:type="dxa"/>
            <w:shd w:val="clear" w:color="auto" w:fill="F5F7FA"/>
          </w:tcPr>
          <w:p w14:paraId="4AB940CD" w14:textId="77777777" w:rsidR="00622E48" w:rsidRDefault="00EF289A">
            <w:pPr>
              <w:spacing w:before="30" w:after="30"/>
              <w:jc w:val="right"/>
            </w:pPr>
            <w:r>
              <w:rPr>
                <w:sz w:val="16"/>
              </w:rPr>
              <w:t>20</w:t>
            </w:r>
          </w:p>
        </w:tc>
        <w:tc>
          <w:tcPr>
            <w:tcW w:w="2293" w:type="dxa"/>
            <w:shd w:val="clear" w:color="auto" w:fill="F5F7FA"/>
          </w:tcPr>
          <w:p w14:paraId="3FF7C7BF" w14:textId="77777777" w:rsidR="00622E48" w:rsidRDefault="00EF289A">
            <w:pPr>
              <w:spacing w:before="30" w:after="30"/>
              <w:jc w:val="right"/>
            </w:pPr>
            <w:r>
              <w:rPr>
                <w:sz w:val="16"/>
              </w:rPr>
              <w:t>2.52%</w:t>
            </w:r>
          </w:p>
        </w:tc>
      </w:tr>
      <w:tr w:rsidR="00622E48" w14:paraId="7F0F7C04" w14:textId="77777777">
        <w:trPr>
          <w:jc w:val="center"/>
        </w:trPr>
        <w:tc>
          <w:tcPr>
            <w:tcW w:w="2293" w:type="dxa"/>
          </w:tcPr>
          <w:p w14:paraId="42956B1A" w14:textId="77777777" w:rsidR="00622E48" w:rsidRDefault="00EF289A">
            <w:pPr>
              <w:spacing w:before="30" w:after="30"/>
            </w:pPr>
            <w:r>
              <w:rPr>
                <w:sz w:val="16"/>
              </w:rPr>
              <w:t>Test</w:t>
            </w:r>
          </w:p>
        </w:tc>
        <w:tc>
          <w:tcPr>
            <w:tcW w:w="2293" w:type="dxa"/>
          </w:tcPr>
          <w:p w14:paraId="793AAA92" w14:textId="77777777" w:rsidR="00622E48" w:rsidRDefault="00EF289A">
            <w:pPr>
              <w:spacing w:before="30" w:after="30"/>
              <w:jc w:val="right"/>
            </w:pPr>
            <w:r>
              <w:rPr>
                <w:sz w:val="16"/>
              </w:rPr>
              <w:t>764</w:t>
            </w:r>
          </w:p>
        </w:tc>
        <w:tc>
          <w:tcPr>
            <w:tcW w:w="2293" w:type="dxa"/>
          </w:tcPr>
          <w:p w14:paraId="5AAE92FB" w14:textId="77777777" w:rsidR="00622E48" w:rsidRDefault="00EF289A">
            <w:pPr>
              <w:spacing w:before="30" w:after="30"/>
              <w:jc w:val="right"/>
            </w:pPr>
            <w:r>
              <w:rPr>
                <w:sz w:val="16"/>
              </w:rPr>
              <w:t>39</w:t>
            </w:r>
          </w:p>
        </w:tc>
        <w:tc>
          <w:tcPr>
            <w:tcW w:w="2293" w:type="dxa"/>
          </w:tcPr>
          <w:p w14:paraId="76498F68" w14:textId="77777777" w:rsidR="00622E48" w:rsidRDefault="00EF289A">
            <w:pPr>
              <w:spacing w:before="30" w:after="30"/>
              <w:jc w:val="right"/>
            </w:pPr>
            <w:r>
              <w:rPr>
                <w:sz w:val="16"/>
              </w:rPr>
              <w:t>4.86%</w:t>
            </w:r>
          </w:p>
        </w:tc>
      </w:tr>
    </w:tbl>
    <w:p w14:paraId="1015B3BF" w14:textId="77777777" w:rsidR="00622E48" w:rsidRDefault="00622E48">
      <w:pPr>
        <w:spacing w:after="120"/>
      </w:pPr>
    </w:p>
    <w:p w14:paraId="2B9D5777" w14:textId="77777777" w:rsidR="00622E48" w:rsidRDefault="00EF289A">
      <w:pPr>
        <w:pStyle w:val="Heading2"/>
      </w:pPr>
      <w:bookmarkStart w:id="19" w:name="_Toc236004439"/>
      <w:r>
        <w:rPr>
          <w:color w:val="1F3A5F"/>
        </w:rPr>
        <w:t>2.3  Preprocessing</w:t>
      </w:r>
      <w:bookmarkEnd w:id="19"/>
    </w:p>
    <w:p w14:paraId="4E314918" w14:textId="77777777" w:rsidR="00622E48" w:rsidRDefault="00EF289A">
      <w:pPr>
        <w:spacing w:after="140" w:line="283" w:lineRule="auto"/>
        <w:jc w:val="both"/>
      </w:pPr>
      <w:r>
        <w:t>Images are decoded to RGB and resampled to 224×224 with Lanczos interpolation, as specified. The resampling is performed once and cached, so training, validation and test images pass through an identical code path and the operation cannot drift between seeds.</w:t>
      </w:r>
    </w:p>
    <w:p w14:paraId="53CE07E4" w14:textId="77777777" w:rsidR="00622E48" w:rsidRDefault="00EF289A">
      <w:pPr>
        <w:pStyle w:val="Heading3"/>
      </w:pPr>
      <w:bookmarkStart w:id="20" w:name="_Toc236004440"/>
      <w:r>
        <w:rPr>
          <w:color w:val="1F3A5F"/>
        </w:rPr>
        <w:t>2.3.1  Training-set normalisation statistics</w:t>
      </w:r>
      <w:bookmarkEnd w:id="20"/>
    </w:p>
    <w:p w14:paraId="22119E6E" w14:textId="77777777" w:rsidR="00622E48" w:rsidRDefault="00EF289A">
      <w:pPr>
        <w:spacing w:after="140" w:line="283" w:lineRule="auto"/>
        <w:jc w:val="both"/>
      </w:pPr>
      <w:r>
        <w:t>Channel statistics were computed over the 3,722 training images only (186,755,072 pixels per channel), at final resolution. They differ from the ImageNet defaults by up to 0.127 in the mean, which is what one expects of white-light endoscopy: the field of view is mucosa, and mucosa is red.</w:t>
      </w:r>
    </w:p>
    <w:p w14:paraId="18F7AB52" w14:textId="1B3A0D55" w:rsidR="00622E48" w:rsidRDefault="00EF289A">
      <w:pPr>
        <w:pStyle w:val="Caption"/>
        <w:spacing w:before="160" w:after="60"/>
      </w:pPr>
      <w:bookmarkStart w:id="21" w:name="_Toc236004510"/>
      <w:r>
        <w:t xml:space="preserve">Table </w:t>
      </w:r>
      <w:r>
        <w:fldChar w:fldCharType="begin"/>
      </w:r>
      <w:r>
        <w:instrText xml:space="preserve"> SEQ Table \* ARABIC </w:instrText>
      </w:r>
      <w:r>
        <w:fldChar w:fldCharType="separate"/>
      </w:r>
      <w:r w:rsidR="00533A2F">
        <w:rPr>
          <w:noProof/>
        </w:rPr>
        <w:t>3</w:t>
      </w:r>
      <w:r>
        <w:fldChar w:fldCharType="end"/>
      </w:r>
      <w:r>
        <w:rPr>
          <w:b w:val="0"/>
          <w:color w:val="595959"/>
        </w:rPr>
        <w:t>. Training-set channel statistics against the ImageNet defaults. Using the defaults would mis-centre the red channel by 0.116.</w:t>
      </w:r>
      <w:bookmarkEnd w:id="21"/>
    </w:p>
    <w:tbl>
      <w:tblPr>
        <w:tblStyle w:val="TableGrid"/>
        <w:tblW w:w="0" w:type="auto"/>
        <w:jc w:val="center"/>
        <w:tblLayout w:type="fixed"/>
        <w:tblLook w:val="04A0" w:firstRow="1" w:lastRow="0" w:firstColumn="1" w:lastColumn="0" w:noHBand="0" w:noVBand="1"/>
      </w:tblPr>
      <w:tblGrid>
        <w:gridCol w:w="1310"/>
        <w:gridCol w:w="1310"/>
        <w:gridCol w:w="1310"/>
        <w:gridCol w:w="1310"/>
        <w:gridCol w:w="1310"/>
        <w:gridCol w:w="1310"/>
        <w:gridCol w:w="1310"/>
      </w:tblGrid>
      <w:tr w:rsidR="00622E48" w14:paraId="1E229FBD" w14:textId="77777777">
        <w:trPr>
          <w:tblHeader/>
          <w:jc w:val="center"/>
        </w:trPr>
        <w:tc>
          <w:tcPr>
            <w:tcW w:w="1310" w:type="dxa"/>
            <w:shd w:val="clear" w:color="auto" w:fill="1F3A5F"/>
          </w:tcPr>
          <w:p w14:paraId="70741598" w14:textId="77777777" w:rsidR="00622E48" w:rsidRDefault="00EF289A">
            <w:pPr>
              <w:spacing w:before="30" w:after="30"/>
            </w:pPr>
            <w:r>
              <w:rPr>
                <w:b/>
                <w:color w:val="FFFFFF"/>
                <w:sz w:val="16"/>
              </w:rPr>
              <w:t>Channel</w:t>
            </w:r>
          </w:p>
        </w:tc>
        <w:tc>
          <w:tcPr>
            <w:tcW w:w="1310" w:type="dxa"/>
            <w:shd w:val="clear" w:color="auto" w:fill="1F3A5F"/>
          </w:tcPr>
          <w:p w14:paraId="306D59E3" w14:textId="77777777" w:rsidR="00622E48" w:rsidRDefault="00EF289A">
            <w:pPr>
              <w:spacing w:before="30" w:after="30"/>
            </w:pPr>
            <w:r>
              <w:rPr>
                <w:b/>
                <w:color w:val="FFFFFF"/>
                <w:sz w:val="16"/>
              </w:rPr>
              <w:t>GastroHUN mean</w:t>
            </w:r>
          </w:p>
        </w:tc>
        <w:tc>
          <w:tcPr>
            <w:tcW w:w="1310" w:type="dxa"/>
            <w:shd w:val="clear" w:color="auto" w:fill="1F3A5F"/>
          </w:tcPr>
          <w:p w14:paraId="6E1E2211" w14:textId="77777777" w:rsidR="00622E48" w:rsidRDefault="00EF289A">
            <w:pPr>
              <w:spacing w:before="30" w:after="30"/>
            </w:pPr>
            <w:r>
              <w:rPr>
                <w:b/>
                <w:color w:val="FFFFFF"/>
                <w:sz w:val="16"/>
              </w:rPr>
              <w:t>ImageNet mean</w:t>
            </w:r>
          </w:p>
        </w:tc>
        <w:tc>
          <w:tcPr>
            <w:tcW w:w="1310" w:type="dxa"/>
            <w:shd w:val="clear" w:color="auto" w:fill="1F3A5F"/>
          </w:tcPr>
          <w:p w14:paraId="150DE6C1" w14:textId="77777777" w:rsidR="00622E48" w:rsidRDefault="00EF289A">
            <w:pPr>
              <w:spacing w:before="30" w:after="30"/>
            </w:pPr>
            <w:r>
              <w:rPr>
                <w:b/>
                <w:color w:val="FFFFFF"/>
                <w:sz w:val="16"/>
              </w:rPr>
              <w:t>Δ</w:t>
            </w:r>
          </w:p>
        </w:tc>
        <w:tc>
          <w:tcPr>
            <w:tcW w:w="1310" w:type="dxa"/>
            <w:shd w:val="clear" w:color="auto" w:fill="1F3A5F"/>
          </w:tcPr>
          <w:p w14:paraId="515A4843" w14:textId="77777777" w:rsidR="00622E48" w:rsidRDefault="00EF289A">
            <w:pPr>
              <w:spacing w:before="30" w:after="30"/>
            </w:pPr>
            <w:r>
              <w:rPr>
                <w:b/>
                <w:color w:val="FFFFFF"/>
                <w:sz w:val="16"/>
              </w:rPr>
              <w:t>GastroHUN SD</w:t>
            </w:r>
          </w:p>
        </w:tc>
        <w:tc>
          <w:tcPr>
            <w:tcW w:w="1310" w:type="dxa"/>
            <w:shd w:val="clear" w:color="auto" w:fill="1F3A5F"/>
          </w:tcPr>
          <w:p w14:paraId="0F931D7E" w14:textId="77777777" w:rsidR="00622E48" w:rsidRDefault="00EF289A">
            <w:pPr>
              <w:spacing w:before="30" w:after="30"/>
            </w:pPr>
            <w:r>
              <w:rPr>
                <w:b/>
                <w:color w:val="FFFFFF"/>
                <w:sz w:val="16"/>
              </w:rPr>
              <w:t>ImageNet SD</w:t>
            </w:r>
          </w:p>
        </w:tc>
        <w:tc>
          <w:tcPr>
            <w:tcW w:w="1310" w:type="dxa"/>
            <w:shd w:val="clear" w:color="auto" w:fill="1F3A5F"/>
          </w:tcPr>
          <w:p w14:paraId="19DF1483" w14:textId="77777777" w:rsidR="00622E48" w:rsidRDefault="00EF289A">
            <w:pPr>
              <w:spacing w:before="30" w:after="30"/>
            </w:pPr>
            <w:r>
              <w:rPr>
                <w:b/>
                <w:color w:val="FFFFFF"/>
                <w:sz w:val="16"/>
              </w:rPr>
              <w:t>Δ</w:t>
            </w:r>
          </w:p>
        </w:tc>
      </w:tr>
      <w:tr w:rsidR="00622E48" w14:paraId="5128441F" w14:textId="77777777">
        <w:trPr>
          <w:jc w:val="center"/>
        </w:trPr>
        <w:tc>
          <w:tcPr>
            <w:tcW w:w="1310" w:type="dxa"/>
          </w:tcPr>
          <w:p w14:paraId="3156C757" w14:textId="77777777" w:rsidR="00622E48" w:rsidRDefault="00EF289A">
            <w:pPr>
              <w:spacing w:before="30" w:after="30"/>
            </w:pPr>
            <w:r>
              <w:rPr>
                <w:sz w:val="16"/>
              </w:rPr>
              <w:t>Red</w:t>
            </w:r>
          </w:p>
        </w:tc>
        <w:tc>
          <w:tcPr>
            <w:tcW w:w="1310" w:type="dxa"/>
          </w:tcPr>
          <w:p w14:paraId="692A187D" w14:textId="77777777" w:rsidR="00622E48" w:rsidRDefault="00EF289A">
            <w:pPr>
              <w:spacing w:before="30" w:after="30"/>
              <w:jc w:val="right"/>
            </w:pPr>
            <w:r>
              <w:rPr>
                <w:sz w:val="16"/>
              </w:rPr>
              <w:t>0.6010</w:t>
            </w:r>
          </w:p>
        </w:tc>
        <w:tc>
          <w:tcPr>
            <w:tcW w:w="1310" w:type="dxa"/>
          </w:tcPr>
          <w:p w14:paraId="0EFA62FB" w14:textId="77777777" w:rsidR="00622E48" w:rsidRDefault="00EF289A">
            <w:pPr>
              <w:spacing w:before="30" w:after="30"/>
              <w:jc w:val="right"/>
            </w:pPr>
            <w:r>
              <w:rPr>
                <w:sz w:val="16"/>
              </w:rPr>
              <w:t>0.485</w:t>
            </w:r>
          </w:p>
        </w:tc>
        <w:tc>
          <w:tcPr>
            <w:tcW w:w="1310" w:type="dxa"/>
          </w:tcPr>
          <w:p w14:paraId="36B3FC6B" w14:textId="77777777" w:rsidR="00622E48" w:rsidRDefault="00EF289A">
            <w:pPr>
              <w:spacing w:before="30" w:after="30"/>
              <w:jc w:val="right"/>
            </w:pPr>
            <w:r>
              <w:rPr>
                <w:sz w:val="16"/>
              </w:rPr>
              <w:t>+0.1160</w:t>
            </w:r>
          </w:p>
        </w:tc>
        <w:tc>
          <w:tcPr>
            <w:tcW w:w="1310" w:type="dxa"/>
          </w:tcPr>
          <w:p w14:paraId="31E7686B" w14:textId="77777777" w:rsidR="00622E48" w:rsidRDefault="00EF289A">
            <w:pPr>
              <w:spacing w:before="30" w:after="30"/>
              <w:jc w:val="right"/>
            </w:pPr>
            <w:r>
              <w:rPr>
                <w:sz w:val="16"/>
              </w:rPr>
              <w:t>0.3051</w:t>
            </w:r>
          </w:p>
        </w:tc>
        <w:tc>
          <w:tcPr>
            <w:tcW w:w="1310" w:type="dxa"/>
          </w:tcPr>
          <w:p w14:paraId="159D98A8" w14:textId="77777777" w:rsidR="00622E48" w:rsidRDefault="00EF289A">
            <w:pPr>
              <w:spacing w:before="30" w:after="30"/>
              <w:jc w:val="right"/>
            </w:pPr>
            <w:r>
              <w:rPr>
                <w:sz w:val="16"/>
              </w:rPr>
              <w:t>0.229</w:t>
            </w:r>
          </w:p>
        </w:tc>
        <w:tc>
          <w:tcPr>
            <w:tcW w:w="1310" w:type="dxa"/>
          </w:tcPr>
          <w:p w14:paraId="59F618F5" w14:textId="77777777" w:rsidR="00622E48" w:rsidRDefault="00EF289A">
            <w:pPr>
              <w:spacing w:before="30" w:after="30"/>
              <w:jc w:val="right"/>
            </w:pPr>
            <w:r>
              <w:rPr>
                <w:sz w:val="16"/>
              </w:rPr>
              <w:t>+0.0761</w:t>
            </w:r>
          </w:p>
        </w:tc>
      </w:tr>
      <w:tr w:rsidR="00622E48" w14:paraId="72124701" w14:textId="77777777">
        <w:trPr>
          <w:jc w:val="center"/>
        </w:trPr>
        <w:tc>
          <w:tcPr>
            <w:tcW w:w="1310" w:type="dxa"/>
            <w:shd w:val="clear" w:color="auto" w:fill="F5F7FA"/>
          </w:tcPr>
          <w:p w14:paraId="10CA404B" w14:textId="77777777" w:rsidR="00622E48" w:rsidRDefault="00EF289A">
            <w:pPr>
              <w:spacing w:before="30" w:after="30"/>
            </w:pPr>
            <w:r>
              <w:rPr>
                <w:sz w:val="16"/>
              </w:rPr>
              <w:lastRenderedPageBreak/>
              <w:t>Green</w:t>
            </w:r>
          </w:p>
        </w:tc>
        <w:tc>
          <w:tcPr>
            <w:tcW w:w="1310" w:type="dxa"/>
            <w:shd w:val="clear" w:color="auto" w:fill="F5F7FA"/>
          </w:tcPr>
          <w:p w14:paraId="3A11275B" w14:textId="77777777" w:rsidR="00622E48" w:rsidRDefault="00EF289A">
            <w:pPr>
              <w:spacing w:before="30" w:after="30"/>
              <w:jc w:val="right"/>
            </w:pPr>
            <w:r>
              <w:rPr>
                <w:sz w:val="16"/>
              </w:rPr>
              <w:t>0.3688</w:t>
            </w:r>
          </w:p>
        </w:tc>
        <w:tc>
          <w:tcPr>
            <w:tcW w:w="1310" w:type="dxa"/>
            <w:shd w:val="clear" w:color="auto" w:fill="F5F7FA"/>
          </w:tcPr>
          <w:p w14:paraId="3F1FAB0C" w14:textId="77777777" w:rsidR="00622E48" w:rsidRDefault="00EF289A">
            <w:pPr>
              <w:spacing w:before="30" w:after="30"/>
              <w:jc w:val="right"/>
            </w:pPr>
            <w:r>
              <w:rPr>
                <w:sz w:val="16"/>
              </w:rPr>
              <w:t>0.456</w:t>
            </w:r>
          </w:p>
        </w:tc>
        <w:tc>
          <w:tcPr>
            <w:tcW w:w="1310" w:type="dxa"/>
            <w:shd w:val="clear" w:color="auto" w:fill="F5F7FA"/>
          </w:tcPr>
          <w:p w14:paraId="3CF1AECC" w14:textId="77777777" w:rsidR="00622E48" w:rsidRDefault="00EF289A">
            <w:pPr>
              <w:spacing w:before="30" w:after="30"/>
              <w:jc w:val="right"/>
            </w:pPr>
            <w:r>
              <w:rPr>
                <w:sz w:val="16"/>
              </w:rPr>
              <w:t>-0.0872</w:t>
            </w:r>
          </w:p>
        </w:tc>
        <w:tc>
          <w:tcPr>
            <w:tcW w:w="1310" w:type="dxa"/>
            <w:shd w:val="clear" w:color="auto" w:fill="F5F7FA"/>
          </w:tcPr>
          <w:p w14:paraId="1ECB8DDF" w14:textId="77777777" w:rsidR="00622E48" w:rsidRDefault="00EF289A">
            <w:pPr>
              <w:spacing w:before="30" w:after="30"/>
              <w:jc w:val="right"/>
            </w:pPr>
            <w:r>
              <w:rPr>
                <w:sz w:val="16"/>
              </w:rPr>
              <w:t>0.2335</w:t>
            </w:r>
          </w:p>
        </w:tc>
        <w:tc>
          <w:tcPr>
            <w:tcW w:w="1310" w:type="dxa"/>
            <w:shd w:val="clear" w:color="auto" w:fill="F5F7FA"/>
          </w:tcPr>
          <w:p w14:paraId="020E5B9D" w14:textId="77777777" w:rsidR="00622E48" w:rsidRDefault="00EF289A">
            <w:pPr>
              <w:spacing w:before="30" w:after="30"/>
              <w:jc w:val="right"/>
            </w:pPr>
            <w:r>
              <w:rPr>
                <w:sz w:val="16"/>
              </w:rPr>
              <w:t>0.224</w:t>
            </w:r>
          </w:p>
        </w:tc>
        <w:tc>
          <w:tcPr>
            <w:tcW w:w="1310" w:type="dxa"/>
            <w:shd w:val="clear" w:color="auto" w:fill="F5F7FA"/>
          </w:tcPr>
          <w:p w14:paraId="7BDD40F7" w14:textId="77777777" w:rsidR="00622E48" w:rsidRDefault="00EF289A">
            <w:pPr>
              <w:spacing w:before="30" w:after="30"/>
              <w:jc w:val="right"/>
            </w:pPr>
            <w:r>
              <w:rPr>
                <w:sz w:val="16"/>
              </w:rPr>
              <w:t>+0.0095</w:t>
            </w:r>
          </w:p>
        </w:tc>
      </w:tr>
      <w:tr w:rsidR="00622E48" w14:paraId="54C1BFEA" w14:textId="77777777">
        <w:trPr>
          <w:jc w:val="center"/>
        </w:trPr>
        <w:tc>
          <w:tcPr>
            <w:tcW w:w="1310" w:type="dxa"/>
          </w:tcPr>
          <w:p w14:paraId="423AEB46" w14:textId="77777777" w:rsidR="00622E48" w:rsidRDefault="00EF289A">
            <w:pPr>
              <w:spacing w:before="30" w:after="30"/>
            </w:pPr>
            <w:r>
              <w:rPr>
                <w:sz w:val="16"/>
              </w:rPr>
              <w:t>Blue</w:t>
            </w:r>
          </w:p>
        </w:tc>
        <w:tc>
          <w:tcPr>
            <w:tcW w:w="1310" w:type="dxa"/>
          </w:tcPr>
          <w:p w14:paraId="6960A449" w14:textId="77777777" w:rsidR="00622E48" w:rsidRDefault="00EF289A">
            <w:pPr>
              <w:spacing w:before="30" w:after="30"/>
              <w:jc w:val="right"/>
            </w:pPr>
            <w:r>
              <w:rPr>
                <w:sz w:val="16"/>
              </w:rPr>
              <w:t>0.2788</w:t>
            </w:r>
          </w:p>
        </w:tc>
        <w:tc>
          <w:tcPr>
            <w:tcW w:w="1310" w:type="dxa"/>
          </w:tcPr>
          <w:p w14:paraId="3B8B65C7" w14:textId="77777777" w:rsidR="00622E48" w:rsidRDefault="00EF289A">
            <w:pPr>
              <w:spacing w:before="30" w:after="30"/>
              <w:jc w:val="right"/>
            </w:pPr>
            <w:r>
              <w:rPr>
                <w:sz w:val="16"/>
              </w:rPr>
              <w:t>0.406</w:t>
            </w:r>
          </w:p>
        </w:tc>
        <w:tc>
          <w:tcPr>
            <w:tcW w:w="1310" w:type="dxa"/>
          </w:tcPr>
          <w:p w14:paraId="6DCC544A" w14:textId="77777777" w:rsidR="00622E48" w:rsidRDefault="00EF289A">
            <w:pPr>
              <w:spacing w:before="30" w:after="30"/>
              <w:jc w:val="right"/>
            </w:pPr>
            <w:r>
              <w:rPr>
                <w:sz w:val="16"/>
              </w:rPr>
              <w:t>-0.1272</w:t>
            </w:r>
          </w:p>
        </w:tc>
        <w:tc>
          <w:tcPr>
            <w:tcW w:w="1310" w:type="dxa"/>
          </w:tcPr>
          <w:p w14:paraId="52CA8248" w14:textId="77777777" w:rsidR="00622E48" w:rsidRDefault="00EF289A">
            <w:pPr>
              <w:spacing w:before="30" w:after="30"/>
              <w:jc w:val="right"/>
            </w:pPr>
            <w:r>
              <w:rPr>
                <w:sz w:val="16"/>
              </w:rPr>
              <w:t>0.1909</w:t>
            </w:r>
          </w:p>
        </w:tc>
        <w:tc>
          <w:tcPr>
            <w:tcW w:w="1310" w:type="dxa"/>
          </w:tcPr>
          <w:p w14:paraId="3DF4F779" w14:textId="77777777" w:rsidR="00622E48" w:rsidRDefault="00EF289A">
            <w:pPr>
              <w:spacing w:before="30" w:after="30"/>
              <w:jc w:val="right"/>
            </w:pPr>
            <w:r>
              <w:rPr>
                <w:sz w:val="16"/>
              </w:rPr>
              <w:t>0.225</w:t>
            </w:r>
          </w:p>
        </w:tc>
        <w:tc>
          <w:tcPr>
            <w:tcW w:w="1310" w:type="dxa"/>
          </w:tcPr>
          <w:p w14:paraId="79C6A556" w14:textId="77777777" w:rsidR="00622E48" w:rsidRDefault="00EF289A">
            <w:pPr>
              <w:spacing w:before="30" w:after="30"/>
              <w:jc w:val="right"/>
            </w:pPr>
            <w:r>
              <w:rPr>
                <w:sz w:val="16"/>
              </w:rPr>
              <w:t>-0.0341</w:t>
            </w:r>
          </w:p>
        </w:tc>
      </w:tr>
    </w:tbl>
    <w:p w14:paraId="27EC4E99" w14:textId="77777777" w:rsidR="00622E48" w:rsidRDefault="00622E48">
      <w:pPr>
        <w:spacing w:after="120"/>
      </w:pPr>
    </w:p>
    <w:p w14:paraId="2F900E36" w14:textId="77777777" w:rsidR="00622E48" w:rsidRDefault="00EF289A">
      <w:pPr>
        <w:spacing w:before="120" w:after="40"/>
        <w:jc w:val="center"/>
      </w:pPr>
      <w:r>
        <w:rPr>
          <w:noProof/>
        </w:rPr>
        <w:drawing>
          <wp:inline distT="0" distB="0" distL="0" distR="0" wp14:anchorId="00FC335C" wp14:editId="664AF968">
            <wp:extent cx="5577840" cy="18592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4_normalisation.png"/>
                    <pic:cNvPicPr/>
                  </pic:nvPicPr>
                  <pic:blipFill>
                    <a:blip r:embed="rId11"/>
                    <a:stretch>
                      <a:fillRect/>
                    </a:stretch>
                  </pic:blipFill>
                  <pic:spPr>
                    <a:xfrm>
                      <a:off x="0" y="0"/>
                      <a:ext cx="5577840" cy="1859280"/>
                    </a:xfrm>
                    <a:prstGeom prst="rect">
                      <a:avLst/>
                    </a:prstGeom>
                  </pic:spPr>
                </pic:pic>
              </a:graphicData>
            </a:graphic>
          </wp:inline>
        </w:drawing>
      </w:r>
    </w:p>
    <w:p w14:paraId="447E0429" w14:textId="4EF2B5D4" w:rsidR="00622E48" w:rsidRDefault="00EF289A">
      <w:pPr>
        <w:pStyle w:val="Caption"/>
        <w:spacing w:after="220"/>
        <w:jc w:val="center"/>
      </w:pPr>
      <w:bookmarkStart w:id="22" w:name="_Toc236004500"/>
      <w:r>
        <w:t xml:space="preserve">Figure </w:t>
      </w:r>
      <w:r>
        <w:fldChar w:fldCharType="begin"/>
      </w:r>
      <w:r>
        <w:instrText xml:space="preserve"> SEQ Figure \* ARABIC </w:instrText>
      </w:r>
      <w:r>
        <w:fldChar w:fldCharType="separate"/>
      </w:r>
      <w:r w:rsidR="00533A2F">
        <w:rPr>
          <w:noProof/>
        </w:rPr>
        <w:t>4</w:t>
      </w:r>
      <w:r>
        <w:fldChar w:fldCharType="end"/>
      </w:r>
      <w:r>
        <w:rPr>
          <w:color w:val="595959"/>
        </w:rPr>
        <w:t>. Empirical intensity distribution of the training split against the ImageNet normalisation constants.</w:t>
      </w:r>
      <w:bookmarkEnd w:id="22"/>
    </w:p>
    <w:p w14:paraId="31726ADE" w14:textId="77777777" w:rsidR="00622E48" w:rsidRDefault="00EF289A">
      <w:pPr>
        <w:spacing w:after="140" w:line="283" w:lineRule="auto"/>
        <w:jc w:val="both"/>
      </w:pPr>
      <w:r>
        <w:t>Panel C also shows why the red channel's standard deviation is the one that rises (0.305 against 0.229) while the other two fall. The distribution is bimodal: a narrow spike at zero in all three channels, produced by the black surround left when the endoscope's circular field of view is stored in a rectangular frame, and a broad mucosal mode that in the red channel presses against saturation. The images are therefore not merely tinted relative to ImageNet; their intensity distribution has a different shape,</w:t>
      </w:r>
      <w:r>
        <w:t xml:space="preserve"> which is the substantive reason the specification requires corpus-specific statistics rather than the convenience of the defaults.</w:t>
      </w:r>
    </w:p>
    <w:p w14:paraId="0D7A958D" w14:textId="77777777" w:rsidR="00622E48" w:rsidRDefault="00EF289A">
      <w:pPr>
        <w:pStyle w:val="Heading3"/>
      </w:pPr>
      <w:bookmarkStart w:id="23" w:name="_Toc236004441"/>
      <w:r>
        <w:rPr>
          <w:color w:val="1F3A5F"/>
        </w:rPr>
        <w:t>2.3.2  Augmentation policy</w:t>
      </w:r>
      <w:bookmarkEnd w:id="23"/>
    </w:p>
    <w:p w14:paraId="32C7FFF7" w14:textId="77777777" w:rsidR="00622E48" w:rsidRDefault="00EF289A">
      <w:pPr>
        <w:spacing w:after="140" w:line="283" w:lineRule="auto"/>
        <w:jc w:val="both"/>
      </w:pPr>
      <w:r>
        <w:t xml:space="preserve">The augmentation policy is fixed here and held constant for all later phases, so that any Phase 4 effect is attributable to the target construction rather than to a change in augmentation. It is deliberately conservative for a domain-specific reason: the class label encodes an anatomical wall — anterior, posterior, greater or lesser curvature — and a horizontal or vertical flip, or a large rotation, changes the apparent wall. Flips would therefore corrupt the label rather than augment it. Only a mild scale </w:t>
      </w:r>
      <w:r>
        <w:t>and translation crop and photometric jitter are applied.</w:t>
      </w:r>
    </w:p>
    <w:p w14:paraId="3DB373FB" w14:textId="52969EC5" w:rsidR="00622E48" w:rsidRDefault="00EF289A">
      <w:pPr>
        <w:pStyle w:val="Caption"/>
        <w:spacing w:before="160" w:after="60"/>
      </w:pPr>
      <w:bookmarkStart w:id="24" w:name="_Toc236004511"/>
      <w:r>
        <w:t xml:space="preserve">Table </w:t>
      </w:r>
      <w:r>
        <w:fldChar w:fldCharType="begin"/>
      </w:r>
      <w:r>
        <w:instrText xml:space="preserve"> SEQ Table \* ARABIC </w:instrText>
      </w:r>
      <w:r>
        <w:fldChar w:fldCharType="separate"/>
      </w:r>
      <w:r w:rsidR="00533A2F">
        <w:rPr>
          <w:noProof/>
        </w:rPr>
        <w:t>4</w:t>
      </w:r>
      <w:r>
        <w:fldChar w:fldCharType="end"/>
      </w:r>
      <w:r>
        <w:rPr>
          <w:b w:val="0"/>
          <w:color w:val="595959"/>
        </w:rPr>
        <w:t>. Preprocessing and augmentation policy, fixed for Phases 2–6.</w:t>
      </w:r>
      <w:bookmarkEnd w:id="24"/>
    </w:p>
    <w:tbl>
      <w:tblPr>
        <w:tblStyle w:val="TableGrid"/>
        <w:tblW w:w="0" w:type="auto"/>
        <w:jc w:val="center"/>
        <w:tblLayout w:type="fixed"/>
        <w:tblLook w:val="04A0" w:firstRow="1" w:lastRow="0" w:firstColumn="1" w:lastColumn="0" w:noHBand="0" w:noVBand="1"/>
      </w:tblPr>
      <w:tblGrid>
        <w:gridCol w:w="2494"/>
        <w:gridCol w:w="4309"/>
        <w:gridCol w:w="1984"/>
      </w:tblGrid>
      <w:tr w:rsidR="00622E48" w14:paraId="6A4DADE6" w14:textId="77777777">
        <w:trPr>
          <w:tblHeader/>
          <w:jc w:val="center"/>
        </w:trPr>
        <w:tc>
          <w:tcPr>
            <w:tcW w:w="2494" w:type="dxa"/>
            <w:shd w:val="clear" w:color="auto" w:fill="1F3A5F"/>
          </w:tcPr>
          <w:p w14:paraId="28754870" w14:textId="77777777" w:rsidR="00622E48" w:rsidRDefault="00EF289A">
            <w:pPr>
              <w:spacing w:before="30" w:after="30"/>
            </w:pPr>
            <w:r>
              <w:rPr>
                <w:b/>
                <w:color w:val="FFFFFF"/>
                <w:sz w:val="16"/>
              </w:rPr>
              <w:t>Transform</w:t>
            </w:r>
          </w:p>
        </w:tc>
        <w:tc>
          <w:tcPr>
            <w:tcW w:w="4309" w:type="dxa"/>
            <w:shd w:val="clear" w:color="auto" w:fill="1F3A5F"/>
          </w:tcPr>
          <w:p w14:paraId="3668CBE0" w14:textId="77777777" w:rsidR="00622E48" w:rsidRDefault="00EF289A">
            <w:pPr>
              <w:spacing w:before="30" w:after="30"/>
            </w:pPr>
            <w:r>
              <w:rPr>
                <w:b/>
                <w:color w:val="FFFFFF"/>
                <w:sz w:val="16"/>
              </w:rPr>
              <w:t>Setting</w:t>
            </w:r>
          </w:p>
        </w:tc>
        <w:tc>
          <w:tcPr>
            <w:tcW w:w="1984" w:type="dxa"/>
            <w:shd w:val="clear" w:color="auto" w:fill="1F3A5F"/>
          </w:tcPr>
          <w:p w14:paraId="6D622C62" w14:textId="77777777" w:rsidR="00622E48" w:rsidRDefault="00EF289A">
            <w:pPr>
              <w:spacing w:before="30" w:after="30"/>
            </w:pPr>
            <w:r>
              <w:rPr>
                <w:b/>
                <w:color w:val="FFFFFF"/>
                <w:sz w:val="16"/>
              </w:rPr>
              <w:t>Applied to</w:t>
            </w:r>
          </w:p>
        </w:tc>
      </w:tr>
      <w:tr w:rsidR="00622E48" w14:paraId="1781526A" w14:textId="77777777">
        <w:trPr>
          <w:jc w:val="center"/>
        </w:trPr>
        <w:tc>
          <w:tcPr>
            <w:tcW w:w="2494" w:type="dxa"/>
          </w:tcPr>
          <w:p w14:paraId="41154BF6" w14:textId="77777777" w:rsidR="00622E48" w:rsidRDefault="00EF289A">
            <w:pPr>
              <w:spacing w:before="30" w:after="30"/>
            </w:pPr>
            <w:r>
              <w:rPr>
                <w:sz w:val="16"/>
              </w:rPr>
              <w:t>Lanczos resample to 224×224</w:t>
            </w:r>
          </w:p>
        </w:tc>
        <w:tc>
          <w:tcPr>
            <w:tcW w:w="4309" w:type="dxa"/>
          </w:tcPr>
          <w:p w14:paraId="690FFC6C" w14:textId="77777777" w:rsidR="00622E48" w:rsidRDefault="00EF289A">
            <w:pPr>
              <w:spacing w:before="30" w:after="30"/>
            </w:pPr>
            <w:r>
              <w:rPr>
                <w:sz w:val="16"/>
              </w:rPr>
              <w:t>once, cached</w:t>
            </w:r>
          </w:p>
        </w:tc>
        <w:tc>
          <w:tcPr>
            <w:tcW w:w="1984" w:type="dxa"/>
          </w:tcPr>
          <w:p w14:paraId="2553B632" w14:textId="77777777" w:rsidR="00622E48" w:rsidRDefault="00EF289A">
            <w:pPr>
              <w:spacing w:before="30" w:after="30"/>
            </w:pPr>
            <w:r>
              <w:rPr>
                <w:sz w:val="16"/>
              </w:rPr>
              <w:t>all splits</w:t>
            </w:r>
          </w:p>
        </w:tc>
      </w:tr>
      <w:tr w:rsidR="00622E48" w14:paraId="73B0703D" w14:textId="77777777">
        <w:trPr>
          <w:jc w:val="center"/>
        </w:trPr>
        <w:tc>
          <w:tcPr>
            <w:tcW w:w="2494" w:type="dxa"/>
            <w:shd w:val="clear" w:color="auto" w:fill="F5F7FA"/>
          </w:tcPr>
          <w:p w14:paraId="57437377" w14:textId="77777777" w:rsidR="00622E48" w:rsidRDefault="00EF289A">
            <w:pPr>
              <w:spacing w:before="30" w:after="30"/>
            </w:pPr>
            <w:r>
              <w:rPr>
                <w:sz w:val="16"/>
              </w:rPr>
              <w:t>RandomResizedCrop</w:t>
            </w:r>
          </w:p>
        </w:tc>
        <w:tc>
          <w:tcPr>
            <w:tcW w:w="4309" w:type="dxa"/>
            <w:shd w:val="clear" w:color="auto" w:fill="F5F7FA"/>
          </w:tcPr>
          <w:p w14:paraId="51B17698" w14:textId="77777777" w:rsidR="00622E48" w:rsidRDefault="00EF289A">
            <w:pPr>
              <w:spacing w:before="30" w:after="30"/>
            </w:pPr>
            <w:r>
              <w:rPr>
                <w:sz w:val="16"/>
              </w:rPr>
              <w:t>scale 0.85–1.00, ratio 0.90–1.11</w:t>
            </w:r>
          </w:p>
        </w:tc>
        <w:tc>
          <w:tcPr>
            <w:tcW w:w="1984" w:type="dxa"/>
            <w:shd w:val="clear" w:color="auto" w:fill="F5F7FA"/>
          </w:tcPr>
          <w:p w14:paraId="201F814F" w14:textId="77777777" w:rsidR="00622E48" w:rsidRDefault="00EF289A">
            <w:pPr>
              <w:spacing w:before="30" w:after="30"/>
            </w:pPr>
            <w:r>
              <w:rPr>
                <w:sz w:val="16"/>
              </w:rPr>
              <w:t>training only</w:t>
            </w:r>
          </w:p>
        </w:tc>
      </w:tr>
      <w:tr w:rsidR="00622E48" w14:paraId="5147DAF9" w14:textId="77777777">
        <w:trPr>
          <w:jc w:val="center"/>
        </w:trPr>
        <w:tc>
          <w:tcPr>
            <w:tcW w:w="2494" w:type="dxa"/>
          </w:tcPr>
          <w:p w14:paraId="52CECB5F" w14:textId="77777777" w:rsidR="00622E48" w:rsidRDefault="00EF289A">
            <w:pPr>
              <w:spacing w:before="30" w:after="30"/>
            </w:pPr>
            <w:r>
              <w:rPr>
                <w:sz w:val="16"/>
              </w:rPr>
              <w:t>ColorJitter</w:t>
            </w:r>
          </w:p>
        </w:tc>
        <w:tc>
          <w:tcPr>
            <w:tcW w:w="4309" w:type="dxa"/>
          </w:tcPr>
          <w:p w14:paraId="625CD50D" w14:textId="77777777" w:rsidR="00622E48" w:rsidRDefault="00EF289A">
            <w:pPr>
              <w:spacing w:before="30" w:after="30"/>
            </w:pPr>
            <w:r>
              <w:rPr>
                <w:sz w:val="16"/>
              </w:rPr>
              <w:t>brightness/contrast/saturation 0.2, hue 0.02</w:t>
            </w:r>
          </w:p>
        </w:tc>
        <w:tc>
          <w:tcPr>
            <w:tcW w:w="1984" w:type="dxa"/>
          </w:tcPr>
          <w:p w14:paraId="1E662FE3" w14:textId="77777777" w:rsidR="00622E48" w:rsidRDefault="00EF289A">
            <w:pPr>
              <w:spacing w:before="30" w:after="30"/>
            </w:pPr>
            <w:r>
              <w:rPr>
                <w:sz w:val="16"/>
              </w:rPr>
              <w:t>training only</w:t>
            </w:r>
          </w:p>
        </w:tc>
      </w:tr>
      <w:tr w:rsidR="00622E48" w14:paraId="57ABFD91" w14:textId="77777777">
        <w:trPr>
          <w:jc w:val="center"/>
        </w:trPr>
        <w:tc>
          <w:tcPr>
            <w:tcW w:w="2494" w:type="dxa"/>
            <w:shd w:val="clear" w:color="auto" w:fill="F5F7FA"/>
          </w:tcPr>
          <w:p w14:paraId="4CA8758C" w14:textId="77777777" w:rsidR="00622E48" w:rsidRDefault="00EF289A">
            <w:pPr>
              <w:spacing w:before="30" w:after="30"/>
            </w:pPr>
            <w:r>
              <w:rPr>
                <w:sz w:val="16"/>
              </w:rPr>
              <w:t>Normalise</w:t>
            </w:r>
          </w:p>
        </w:tc>
        <w:tc>
          <w:tcPr>
            <w:tcW w:w="4309" w:type="dxa"/>
            <w:shd w:val="clear" w:color="auto" w:fill="F5F7FA"/>
          </w:tcPr>
          <w:p w14:paraId="75B255B2" w14:textId="77777777" w:rsidR="00622E48" w:rsidRDefault="00EF289A">
            <w:pPr>
              <w:spacing w:before="30" w:after="30"/>
            </w:pPr>
            <w:r>
              <w:rPr>
                <w:sz w:val="16"/>
              </w:rPr>
              <w:t>training-set mean and SD</w:t>
            </w:r>
          </w:p>
        </w:tc>
        <w:tc>
          <w:tcPr>
            <w:tcW w:w="1984" w:type="dxa"/>
            <w:shd w:val="clear" w:color="auto" w:fill="F5F7FA"/>
          </w:tcPr>
          <w:p w14:paraId="558E85B3" w14:textId="77777777" w:rsidR="00622E48" w:rsidRDefault="00EF289A">
            <w:pPr>
              <w:spacing w:before="30" w:after="30"/>
            </w:pPr>
            <w:r>
              <w:rPr>
                <w:sz w:val="16"/>
              </w:rPr>
              <w:t>all splits</w:t>
            </w:r>
          </w:p>
        </w:tc>
      </w:tr>
      <w:tr w:rsidR="00622E48" w14:paraId="47226556" w14:textId="77777777">
        <w:trPr>
          <w:jc w:val="center"/>
        </w:trPr>
        <w:tc>
          <w:tcPr>
            <w:tcW w:w="2494" w:type="dxa"/>
          </w:tcPr>
          <w:p w14:paraId="7C2B7FD6" w14:textId="77777777" w:rsidR="00622E48" w:rsidRDefault="00EF289A">
            <w:pPr>
              <w:spacing w:before="30" w:after="30"/>
            </w:pPr>
            <w:r>
              <w:rPr>
                <w:sz w:val="16"/>
              </w:rPr>
              <w:t>Horizontal / vertical flip</w:t>
            </w:r>
          </w:p>
        </w:tc>
        <w:tc>
          <w:tcPr>
            <w:tcW w:w="4309" w:type="dxa"/>
          </w:tcPr>
          <w:p w14:paraId="2BD41E9E" w14:textId="77777777" w:rsidR="00622E48" w:rsidRDefault="00EF289A">
            <w:pPr>
              <w:spacing w:before="30" w:after="30"/>
            </w:pPr>
            <w:r>
              <w:rPr>
                <w:sz w:val="16"/>
              </w:rPr>
              <w:t>not applied — would alter the anatomical wall that defines the label</w:t>
            </w:r>
          </w:p>
        </w:tc>
        <w:tc>
          <w:tcPr>
            <w:tcW w:w="1984" w:type="dxa"/>
          </w:tcPr>
          <w:p w14:paraId="03A76034" w14:textId="77777777" w:rsidR="00622E48" w:rsidRDefault="00EF289A">
            <w:pPr>
              <w:spacing w:before="30" w:after="30"/>
            </w:pPr>
            <w:r>
              <w:rPr>
                <w:sz w:val="16"/>
              </w:rPr>
              <w:t>—</w:t>
            </w:r>
          </w:p>
        </w:tc>
      </w:tr>
      <w:tr w:rsidR="00622E48" w14:paraId="3A8968C2" w14:textId="77777777">
        <w:trPr>
          <w:jc w:val="center"/>
        </w:trPr>
        <w:tc>
          <w:tcPr>
            <w:tcW w:w="2494" w:type="dxa"/>
            <w:shd w:val="clear" w:color="auto" w:fill="F5F7FA"/>
          </w:tcPr>
          <w:p w14:paraId="0D9661CC" w14:textId="77777777" w:rsidR="00622E48" w:rsidRDefault="00EF289A">
            <w:pPr>
              <w:spacing w:before="30" w:after="30"/>
            </w:pPr>
            <w:r>
              <w:rPr>
                <w:sz w:val="16"/>
              </w:rPr>
              <w:t>Rotation</w:t>
            </w:r>
          </w:p>
        </w:tc>
        <w:tc>
          <w:tcPr>
            <w:tcW w:w="4309" w:type="dxa"/>
            <w:shd w:val="clear" w:color="auto" w:fill="F5F7FA"/>
          </w:tcPr>
          <w:p w14:paraId="5D328282" w14:textId="77777777" w:rsidR="00622E48" w:rsidRDefault="00EF289A">
            <w:pPr>
              <w:spacing w:before="30" w:after="30"/>
            </w:pPr>
            <w:r>
              <w:rPr>
                <w:sz w:val="16"/>
              </w:rPr>
              <w:t>not applied — same reason</w:t>
            </w:r>
          </w:p>
        </w:tc>
        <w:tc>
          <w:tcPr>
            <w:tcW w:w="1984" w:type="dxa"/>
            <w:shd w:val="clear" w:color="auto" w:fill="F5F7FA"/>
          </w:tcPr>
          <w:p w14:paraId="75C5A64A" w14:textId="77777777" w:rsidR="00622E48" w:rsidRDefault="00EF289A">
            <w:pPr>
              <w:spacing w:before="30" w:after="30"/>
            </w:pPr>
            <w:r>
              <w:rPr>
                <w:sz w:val="16"/>
              </w:rPr>
              <w:t>—</w:t>
            </w:r>
          </w:p>
        </w:tc>
      </w:tr>
    </w:tbl>
    <w:p w14:paraId="4484A854" w14:textId="77777777" w:rsidR="00622E48" w:rsidRDefault="00622E48">
      <w:pPr>
        <w:spacing w:after="120"/>
      </w:pPr>
    </w:p>
    <w:p w14:paraId="303A6DCB" w14:textId="77777777" w:rsidR="00622E48" w:rsidRDefault="00EF289A">
      <w:pPr>
        <w:pStyle w:val="Heading2"/>
      </w:pPr>
      <w:bookmarkStart w:id="25" w:name="_Toc236004442"/>
      <w:r>
        <w:rPr>
          <w:color w:val="1F3A5F"/>
        </w:rPr>
        <w:t>2.4  Model and fine-tuning scope</w:t>
      </w:r>
      <w:bookmarkEnd w:id="25"/>
    </w:p>
    <w:p w14:paraId="4C92BEF7" w14:textId="77777777" w:rsidR="00622E48" w:rsidRDefault="00EF289A">
      <w:pPr>
        <w:spacing w:after="140" w:line="283" w:lineRule="auto"/>
        <w:jc w:val="both"/>
      </w:pPr>
      <w:r>
        <w:t>ConvNeXt-Tiny is instantiated with ImageNet-1k weights and a 23-way linear head. The specification requires fine-tuning 'the top 40% of the feature layers', which is not by itself an executable instruction; it was resolved to an explicit module list and logged. torchvision exposes the backbone as 8 top-level feature modules, so 40% rounds to 3 modules — indices 5, 6, 7, comprising stage 3, its downsampling layer and stage 4.</w:t>
      </w:r>
    </w:p>
    <w:p w14:paraId="34B4E8BE" w14:textId="77777777" w:rsidR="00622E48" w:rsidRDefault="00EF289A">
      <w:pPr>
        <w:spacing w:after="140" w:line="283" w:lineRule="auto"/>
        <w:jc w:val="both"/>
      </w:pPr>
      <w:r>
        <w:lastRenderedPageBreak/>
        <w:t>It is worth stating what that means numerically, because the phrase 'top 40%' understates it: those 3 of 8 modules hold 94.5% of the 27.8 M feature parameters, because ConvNeXt concentrates depth in stage 3. Forty per cent of the layers is 94% of the weights.</w:t>
      </w:r>
    </w:p>
    <w:p w14:paraId="1B5180CA" w14:textId="3E033D61" w:rsidR="00622E48" w:rsidRDefault="00EF289A">
      <w:pPr>
        <w:pStyle w:val="Caption"/>
        <w:spacing w:before="160" w:after="60"/>
      </w:pPr>
      <w:bookmarkStart w:id="26" w:name="_Toc236004512"/>
      <w:r>
        <w:t xml:space="preserve">Table </w:t>
      </w:r>
      <w:r>
        <w:fldChar w:fldCharType="begin"/>
      </w:r>
      <w:r>
        <w:instrText xml:space="preserve"> SEQ Table \* ARABIC </w:instrText>
      </w:r>
      <w:r>
        <w:fldChar w:fldCharType="separate"/>
      </w:r>
      <w:r w:rsidR="00533A2F">
        <w:rPr>
          <w:noProof/>
        </w:rPr>
        <w:t>5</w:t>
      </w:r>
      <w:r>
        <w:fldChar w:fldCharType="end"/>
      </w:r>
      <w:r>
        <w:rPr>
          <w:b w:val="0"/>
          <w:color w:val="595959"/>
        </w:rPr>
        <w:t>. Resolved fine-tuning scope. The mapping from '40% of feature layers' to a concrete module list is recorded so the run can be repeated exactly.</w:t>
      </w:r>
      <w:bookmarkEnd w:id="26"/>
    </w:p>
    <w:tbl>
      <w:tblPr>
        <w:tblStyle w:val="TableGrid"/>
        <w:tblW w:w="0" w:type="auto"/>
        <w:jc w:val="center"/>
        <w:tblLayout w:type="fixed"/>
        <w:tblLook w:val="04A0" w:firstRow="1" w:lastRow="0" w:firstColumn="1" w:lastColumn="0" w:noHBand="0" w:noVBand="1"/>
      </w:tblPr>
      <w:tblGrid>
        <w:gridCol w:w="3969"/>
        <w:gridCol w:w="4819"/>
      </w:tblGrid>
      <w:tr w:rsidR="00622E48" w14:paraId="242BE35B" w14:textId="77777777">
        <w:trPr>
          <w:tblHeader/>
          <w:jc w:val="center"/>
        </w:trPr>
        <w:tc>
          <w:tcPr>
            <w:tcW w:w="3969" w:type="dxa"/>
            <w:shd w:val="clear" w:color="auto" w:fill="1F3A5F"/>
          </w:tcPr>
          <w:p w14:paraId="20C68EF7" w14:textId="77777777" w:rsidR="00622E48" w:rsidRDefault="00EF289A">
            <w:pPr>
              <w:spacing w:before="30" w:after="30"/>
            </w:pPr>
            <w:r>
              <w:rPr>
                <w:b/>
                <w:color w:val="FFFFFF"/>
                <w:sz w:val="16"/>
              </w:rPr>
              <w:t>Property</w:t>
            </w:r>
          </w:p>
        </w:tc>
        <w:tc>
          <w:tcPr>
            <w:tcW w:w="4819" w:type="dxa"/>
            <w:shd w:val="clear" w:color="auto" w:fill="1F3A5F"/>
          </w:tcPr>
          <w:p w14:paraId="7C675B70" w14:textId="77777777" w:rsidR="00622E48" w:rsidRDefault="00EF289A">
            <w:pPr>
              <w:spacing w:before="30" w:after="30"/>
            </w:pPr>
            <w:r>
              <w:rPr>
                <w:b/>
                <w:color w:val="FFFFFF"/>
                <w:sz w:val="16"/>
              </w:rPr>
              <w:t>Value</w:t>
            </w:r>
          </w:p>
        </w:tc>
      </w:tr>
      <w:tr w:rsidR="00622E48" w14:paraId="653A8213" w14:textId="77777777">
        <w:trPr>
          <w:jc w:val="center"/>
        </w:trPr>
        <w:tc>
          <w:tcPr>
            <w:tcW w:w="3969" w:type="dxa"/>
          </w:tcPr>
          <w:p w14:paraId="42BDE3B7" w14:textId="77777777" w:rsidR="00622E48" w:rsidRDefault="00EF289A">
            <w:pPr>
              <w:spacing w:before="30" w:after="30"/>
            </w:pPr>
            <w:r>
              <w:rPr>
                <w:sz w:val="16"/>
              </w:rPr>
              <w:t>Backbone</w:t>
            </w:r>
          </w:p>
        </w:tc>
        <w:tc>
          <w:tcPr>
            <w:tcW w:w="4819" w:type="dxa"/>
          </w:tcPr>
          <w:p w14:paraId="09D5AC2A" w14:textId="77777777" w:rsidR="00622E48" w:rsidRDefault="00EF289A">
            <w:pPr>
              <w:spacing w:before="30" w:after="30"/>
            </w:pPr>
            <w:r>
              <w:rPr>
                <w:sz w:val="16"/>
              </w:rPr>
              <w:t>ConvNeXt-Tiny (torchvision, IMAGENET1K_V1)</w:t>
            </w:r>
          </w:p>
        </w:tc>
      </w:tr>
      <w:tr w:rsidR="00622E48" w14:paraId="3C5F3525" w14:textId="77777777">
        <w:trPr>
          <w:jc w:val="center"/>
        </w:trPr>
        <w:tc>
          <w:tcPr>
            <w:tcW w:w="3969" w:type="dxa"/>
            <w:shd w:val="clear" w:color="auto" w:fill="F5F7FA"/>
          </w:tcPr>
          <w:p w14:paraId="109D034C" w14:textId="77777777" w:rsidR="00622E48" w:rsidRDefault="00EF289A">
            <w:pPr>
              <w:spacing w:before="30" w:after="30"/>
            </w:pPr>
            <w:r>
              <w:rPr>
                <w:sz w:val="16"/>
              </w:rPr>
              <w:t>Feature modules</w:t>
            </w:r>
          </w:p>
        </w:tc>
        <w:tc>
          <w:tcPr>
            <w:tcW w:w="4819" w:type="dxa"/>
            <w:shd w:val="clear" w:color="auto" w:fill="F5F7FA"/>
          </w:tcPr>
          <w:p w14:paraId="72943FC4" w14:textId="77777777" w:rsidR="00622E48" w:rsidRDefault="00EF289A">
            <w:pPr>
              <w:spacing w:before="30" w:after="30"/>
            </w:pPr>
            <w:r>
              <w:rPr>
                <w:sz w:val="16"/>
              </w:rPr>
              <w:t>8</w:t>
            </w:r>
          </w:p>
        </w:tc>
      </w:tr>
      <w:tr w:rsidR="00622E48" w14:paraId="206C2786" w14:textId="77777777">
        <w:trPr>
          <w:jc w:val="center"/>
        </w:trPr>
        <w:tc>
          <w:tcPr>
            <w:tcW w:w="3969" w:type="dxa"/>
          </w:tcPr>
          <w:p w14:paraId="2B86987F" w14:textId="77777777" w:rsidR="00622E48" w:rsidRDefault="00EF289A">
            <w:pPr>
              <w:spacing w:before="30" w:after="30"/>
            </w:pPr>
            <w:r>
              <w:rPr>
                <w:sz w:val="16"/>
              </w:rPr>
              <w:t>Modules unfrozen in stage 2</w:t>
            </w:r>
          </w:p>
        </w:tc>
        <w:tc>
          <w:tcPr>
            <w:tcW w:w="4819" w:type="dxa"/>
          </w:tcPr>
          <w:p w14:paraId="6595019F" w14:textId="77777777" w:rsidR="00622E48" w:rsidRDefault="00EF289A">
            <w:pPr>
              <w:spacing w:before="30" w:after="30"/>
            </w:pPr>
            <w:r>
              <w:rPr>
                <w:sz w:val="16"/>
              </w:rPr>
              <w:t>[5, 6, 7] (37.5% of modules)</w:t>
            </w:r>
          </w:p>
        </w:tc>
      </w:tr>
      <w:tr w:rsidR="00622E48" w14:paraId="4E90AEF3" w14:textId="77777777">
        <w:trPr>
          <w:jc w:val="center"/>
        </w:trPr>
        <w:tc>
          <w:tcPr>
            <w:tcW w:w="3969" w:type="dxa"/>
            <w:shd w:val="clear" w:color="auto" w:fill="F5F7FA"/>
          </w:tcPr>
          <w:p w14:paraId="703515B2" w14:textId="77777777" w:rsidR="00622E48" w:rsidRDefault="00EF289A">
            <w:pPr>
              <w:spacing w:before="30" w:after="30"/>
            </w:pPr>
            <w:r>
              <w:rPr>
                <w:sz w:val="16"/>
              </w:rPr>
              <w:t>Feature parameters</w:t>
            </w:r>
          </w:p>
        </w:tc>
        <w:tc>
          <w:tcPr>
            <w:tcW w:w="4819" w:type="dxa"/>
            <w:shd w:val="clear" w:color="auto" w:fill="F5F7FA"/>
          </w:tcPr>
          <w:p w14:paraId="3F8E3B96" w14:textId="77777777" w:rsidR="00622E48" w:rsidRDefault="00EF289A">
            <w:pPr>
              <w:spacing w:before="30" w:after="30"/>
            </w:pPr>
            <w:r>
              <w:rPr>
                <w:sz w:val="16"/>
              </w:rPr>
              <w:t>27,818,592</w:t>
            </w:r>
          </w:p>
        </w:tc>
      </w:tr>
      <w:tr w:rsidR="00622E48" w14:paraId="71953D1B" w14:textId="77777777">
        <w:trPr>
          <w:jc w:val="center"/>
        </w:trPr>
        <w:tc>
          <w:tcPr>
            <w:tcW w:w="3969" w:type="dxa"/>
          </w:tcPr>
          <w:p w14:paraId="1F9488BB" w14:textId="77777777" w:rsidR="00622E48" w:rsidRDefault="00EF289A">
            <w:pPr>
              <w:spacing w:before="30" w:after="30"/>
            </w:pPr>
            <w:r>
              <w:rPr>
                <w:sz w:val="16"/>
              </w:rPr>
              <w:t>Feature parameters trainable</w:t>
            </w:r>
          </w:p>
        </w:tc>
        <w:tc>
          <w:tcPr>
            <w:tcW w:w="4819" w:type="dxa"/>
          </w:tcPr>
          <w:p w14:paraId="204E295B" w14:textId="77777777" w:rsidR="00622E48" w:rsidRDefault="00EF289A">
            <w:pPr>
              <w:spacing w:before="30" w:after="30"/>
            </w:pPr>
            <w:r>
              <w:rPr>
                <w:sz w:val="16"/>
              </w:rPr>
              <w:t>26,287,872 (94.50%)</w:t>
            </w:r>
          </w:p>
        </w:tc>
      </w:tr>
      <w:tr w:rsidR="00622E48" w14:paraId="67CAE167" w14:textId="77777777">
        <w:trPr>
          <w:jc w:val="center"/>
        </w:trPr>
        <w:tc>
          <w:tcPr>
            <w:tcW w:w="3969" w:type="dxa"/>
            <w:shd w:val="clear" w:color="auto" w:fill="F5F7FA"/>
          </w:tcPr>
          <w:p w14:paraId="055625BB" w14:textId="77777777" w:rsidR="00622E48" w:rsidRDefault="00EF289A">
            <w:pPr>
              <w:spacing w:before="30" w:after="30"/>
            </w:pPr>
            <w:r>
              <w:rPr>
                <w:sz w:val="16"/>
              </w:rPr>
              <w:t>Classifier head</w:t>
            </w:r>
          </w:p>
        </w:tc>
        <w:tc>
          <w:tcPr>
            <w:tcW w:w="4819" w:type="dxa"/>
            <w:shd w:val="clear" w:color="auto" w:fill="F5F7FA"/>
          </w:tcPr>
          <w:p w14:paraId="54F22038" w14:textId="77777777" w:rsidR="00622E48" w:rsidRDefault="00EF289A">
            <w:pPr>
              <w:spacing w:before="30" w:after="30"/>
            </w:pPr>
            <w:r>
              <w:rPr>
                <w:sz w:val="16"/>
              </w:rPr>
              <w:t>Linear(768 → 23)</w:t>
            </w:r>
          </w:p>
        </w:tc>
      </w:tr>
    </w:tbl>
    <w:p w14:paraId="6D361D2F" w14:textId="77777777" w:rsidR="00622E48" w:rsidRDefault="00622E48">
      <w:pPr>
        <w:spacing w:after="120"/>
      </w:pPr>
    </w:p>
    <w:p w14:paraId="500A7C13" w14:textId="77777777" w:rsidR="00622E48" w:rsidRDefault="00EF289A">
      <w:pPr>
        <w:pStyle w:val="Heading2"/>
      </w:pPr>
      <w:bookmarkStart w:id="27" w:name="_Toc236004443"/>
      <w:r>
        <w:rPr>
          <w:color w:val="1F3A5F"/>
        </w:rPr>
        <w:t>2.5  Optimisation schedule</w:t>
      </w:r>
      <w:bookmarkEnd w:id="27"/>
    </w:p>
    <w:p w14:paraId="3D46C33D" w14:textId="77777777" w:rsidR="00622E48" w:rsidRDefault="00EF289A">
      <w:pPr>
        <w:spacing w:after="140" w:line="283" w:lineRule="auto"/>
        <w:jc w:val="both"/>
      </w:pPr>
      <w:r>
        <w:t>Training proceeds in the two stages the specification requires: a 10-epoch head warm-up at constant learning rate with the backbone frozen, followed by fine-tuning of the unfrozen modules with early stopping on validation macro F1 at patience 10. Model selection uses validation macro F1 only; the test set is not consulted at any point during training.</w:t>
      </w:r>
    </w:p>
    <w:p w14:paraId="5EBCC8EF" w14:textId="6E136E9F" w:rsidR="00622E48" w:rsidRDefault="00EF289A">
      <w:pPr>
        <w:pStyle w:val="Caption"/>
        <w:spacing w:before="160" w:after="60"/>
      </w:pPr>
      <w:bookmarkStart w:id="28" w:name="_Toc236004513"/>
      <w:r>
        <w:t xml:space="preserve">Table </w:t>
      </w:r>
      <w:r>
        <w:fldChar w:fldCharType="begin"/>
      </w:r>
      <w:r>
        <w:instrText xml:space="preserve"> SEQ Table \* ARABIC </w:instrText>
      </w:r>
      <w:r>
        <w:fldChar w:fldCharType="separate"/>
      </w:r>
      <w:r w:rsidR="00533A2F">
        <w:rPr>
          <w:noProof/>
        </w:rPr>
        <w:t>6</w:t>
      </w:r>
      <w:r>
        <w:fldChar w:fldCharType="end"/>
      </w:r>
      <w:r>
        <w:rPr>
          <w:b w:val="0"/>
          <w:color w:val="595959"/>
        </w:rPr>
        <w:t>. Complete training configuration. Every value is either taken from the governing protocol or derived from a measurement reported in this document.</w:t>
      </w:r>
      <w:bookmarkEnd w:id="28"/>
    </w:p>
    <w:tbl>
      <w:tblPr>
        <w:tblStyle w:val="TableGrid"/>
        <w:tblW w:w="0" w:type="auto"/>
        <w:jc w:val="center"/>
        <w:tblLayout w:type="fixed"/>
        <w:tblLook w:val="04A0" w:firstRow="1" w:lastRow="0" w:firstColumn="1" w:lastColumn="0" w:noHBand="0" w:noVBand="1"/>
      </w:tblPr>
      <w:tblGrid>
        <w:gridCol w:w="2608"/>
        <w:gridCol w:w="3628"/>
        <w:gridCol w:w="2551"/>
      </w:tblGrid>
      <w:tr w:rsidR="00622E48" w14:paraId="6709C14A" w14:textId="77777777">
        <w:trPr>
          <w:tblHeader/>
          <w:jc w:val="center"/>
        </w:trPr>
        <w:tc>
          <w:tcPr>
            <w:tcW w:w="2608" w:type="dxa"/>
            <w:shd w:val="clear" w:color="auto" w:fill="1F3A5F"/>
          </w:tcPr>
          <w:p w14:paraId="0B75677F" w14:textId="77777777" w:rsidR="00622E48" w:rsidRDefault="00EF289A">
            <w:pPr>
              <w:spacing w:before="30" w:after="30"/>
            </w:pPr>
            <w:r>
              <w:rPr>
                <w:b/>
                <w:color w:val="FFFFFF"/>
                <w:sz w:val="16"/>
              </w:rPr>
              <w:t>Hyper-parameter</w:t>
            </w:r>
          </w:p>
        </w:tc>
        <w:tc>
          <w:tcPr>
            <w:tcW w:w="3628" w:type="dxa"/>
            <w:shd w:val="clear" w:color="auto" w:fill="1F3A5F"/>
          </w:tcPr>
          <w:p w14:paraId="3210317A" w14:textId="77777777" w:rsidR="00622E48" w:rsidRDefault="00EF289A">
            <w:pPr>
              <w:spacing w:before="30" w:after="30"/>
            </w:pPr>
            <w:r>
              <w:rPr>
                <w:b/>
                <w:color w:val="FFFFFF"/>
                <w:sz w:val="16"/>
              </w:rPr>
              <w:t>Value</w:t>
            </w:r>
          </w:p>
        </w:tc>
        <w:tc>
          <w:tcPr>
            <w:tcW w:w="2551" w:type="dxa"/>
            <w:shd w:val="clear" w:color="auto" w:fill="1F3A5F"/>
          </w:tcPr>
          <w:p w14:paraId="3246F3F5" w14:textId="77777777" w:rsidR="00622E48" w:rsidRDefault="00EF289A">
            <w:pPr>
              <w:spacing w:before="30" w:after="30"/>
            </w:pPr>
            <w:r>
              <w:rPr>
                <w:b/>
                <w:color w:val="FFFFFF"/>
                <w:sz w:val="16"/>
              </w:rPr>
              <w:t>Source</w:t>
            </w:r>
          </w:p>
        </w:tc>
      </w:tr>
      <w:tr w:rsidR="00622E48" w14:paraId="111833FA" w14:textId="77777777">
        <w:trPr>
          <w:jc w:val="center"/>
        </w:trPr>
        <w:tc>
          <w:tcPr>
            <w:tcW w:w="2608" w:type="dxa"/>
          </w:tcPr>
          <w:p w14:paraId="7C491210" w14:textId="77777777" w:rsidR="00622E48" w:rsidRDefault="00EF289A">
            <w:pPr>
              <w:spacing w:before="30" w:after="30"/>
            </w:pPr>
            <w:r>
              <w:rPr>
                <w:sz w:val="16"/>
              </w:rPr>
              <w:t>Optimiser</w:t>
            </w:r>
          </w:p>
        </w:tc>
        <w:tc>
          <w:tcPr>
            <w:tcW w:w="3628" w:type="dxa"/>
          </w:tcPr>
          <w:p w14:paraId="1A46FC61" w14:textId="77777777" w:rsidR="00622E48" w:rsidRDefault="00EF289A">
            <w:pPr>
              <w:spacing w:before="30" w:after="30"/>
            </w:pPr>
            <w:r>
              <w:rPr>
                <w:sz w:val="16"/>
              </w:rPr>
              <w:t>AdamW</w:t>
            </w:r>
          </w:p>
        </w:tc>
        <w:tc>
          <w:tcPr>
            <w:tcW w:w="2551" w:type="dxa"/>
          </w:tcPr>
          <w:p w14:paraId="304CE5CA" w14:textId="77777777" w:rsidR="00622E48" w:rsidRDefault="00EF289A">
            <w:pPr>
              <w:spacing w:before="30" w:after="30"/>
            </w:pPr>
            <w:r>
              <w:rPr>
                <w:sz w:val="16"/>
              </w:rPr>
              <w:t>standard for ConvNeXt</w:t>
            </w:r>
          </w:p>
        </w:tc>
      </w:tr>
      <w:tr w:rsidR="00622E48" w14:paraId="16379220" w14:textId="77777777">
        <w:trPr>
          <w:jc w:val="center"/>
        </w:trPr>
        <w:tc>
          <w:tcPr>
            <w:tcW w:w="2608" w:type="dxa"/>
            <w:shd w:val="clear" w:color="auto" w:fill="F5F7FA"/>
          </w:tcPr>
          <w:p w14:paraId="688EBD22" w14:textId="77777777" w:rsidR="00622E48" w:rsidRDefault="00EF289A">
            <w:pPr>
              <w:spacing w:before="30" w:after="30"/>
            </w:pPr>
            <w:r>
              <w:rPr>
                <w:sz w:val="16"/>
              </w:rPr>
              <w:t>Weight decay</w:t>
            </w:r>
          </w:p>
        </w:tc>
        <w:tc>
          <w:tcPr>
            <w:tcW w:w="3628" w:type="dxa"/>
            <w:shd w:val="clear" w:color="auto" w:fill="F5F7FA"/>
          </w:tcPr>
          <w:p w14:paraId="46FAADD9" w14:textId="77777777" w:rsidR="00622E48" w:rsidRDefault="00EF289A">
            <w:pPr>
              <w:spacing w:before="30" w:after="30"/>
            </w:pPr>
            <w:r>
              <w:rPr>
                <w:sz w:val="16"/>
              </w:rPr>
              <w:t>0.05</w:t>
            </w:r>
          </w:p>
        </w:tc>
        <w:tc>
          <w:tcPr>
            <w:tcW w:w="2551" w:type="dxa"/>
            <w:shd w:val="clear" w:color="auto" w:fill="F5F7FA"/>
          </w:tcPr>
          <w:p w14:paraId="19EC3846" w14:textId="77777777" w:rsidR="00622E48" w:rsidRDefault="00EF289A">
            <w:pPr>
              <w:spacing w:before="30" w:after="30"/>
            </w:pPr>
            <w:r>
              <w:rPr>
                <w:sz w:val="16"/>
              </w:rPr>
              <w:t>ConvNeXt convention</w:t>
            </w:r>
          </w:p>
        </w:tc>
      </w:tr>
      <w:tr w:rsidR="00622E48" w14:paraId="1C07E691" w14:textId="77777777">
        <w:trPr>
          <w:jc w:val="center"/>
        </w:trPr>
        <w:tc>
          <w:tcPr>
            <w:tcW w:w="2608" w:type="dxa"/>
          </w:tcPr>
          <w:p w14:paraId="6CED8E0B" w14:textId="77777777" w:rsidR="00622E48" w:rsidRDefault="00EF289A">
            <w:pPr>
              <w:spacing w:before="30" w:after="30"/>
            </w:pPr>
            <w:r>
              <w:rPr>
                <w:sz w:val="16"/>
              </w:rPr>
              <w:t>Warm-up epochs</w:t>
            </w:r>
          </w:p>
        </w:tc>
        <w:tc>
          <w:tcPr>
            <w:tcW w:w="3628" w:type="dxa"/>
          </w:tcPr>
          <w:p w14:paraId="706F3394" w14:textId="77777777" w:rsidR="00622E48" w:rsidRDefault="00EF289A">
            <w:pPr>
              <w:spacing w:before="30" w:after="30"/>
            </w:pPr>
            <w:r>
              <w:rPr>
                <w:sz w:val="16"/>
              </w:rPr>
              <w:t>10</w:t>
            </w:r>
          </w:p>
        </w:tc>
        <w:tc>
          <w:tcPr>
            <w:tcW w:w="2551" w:type="dxa"/>
          </w:tcPr>
          <w:p w14:paraId="751AB112" w14:textId="77777777" w:rsidR="00622E48" w:rsidRDefault="00EF289A">
            <w:pPr>
              <w:spacing w:before="30" w:after="30"/>
            </w:pPr>
            <w:r>
              <w:rPr>
                <w:sz w:val="16"/>
              </w:rPr>
              <w:t>blueprint §4</w:t>
            </w:r>
          </w:p>
        </w:tc>
      </w:tr>
      <w:tr w:rsidR="00622E48" w14:paraId="31B8EEC7" w14:textId="77777777">
        <w:trPr>
          <w:jc w:val="center"/>
        </w:trPr>
        <w:tc>
          <w:tcPr>
            <w:tcW w:w="2608" w:type="dxa"/>
            <w:shd w:val="clear" w:color="auto" w:fill="F5F7FA"/>
          </w:tcPr>
          <w:p w14:paraId="76251939" w14:textId="77777777" w:rsidR="00622E48" w:rsidRDefault="00EF289A">
            <w:pPr>
              <w:spacing w:before="30" w:after="30"/>
            </w:pPr>
            <w:r>
              <w:rPr>
                <w:sz w:val="16"/>
              </w:rPr>
              <w:t>Warm-up learning rate</w:t>
            </w:r>
          </w:p>
        </w:tc>
        <w:tc>
          <w:tcPr>
            <w:tcW w:w="3628" w:type="dxa"/>
            <w:shd w:val="clear" w:color="auto" w:fill="F5F7FA"/>
          </w:tcPr>
          <w:p w14:paraId="084583AA" w14:textId="77777777" w:rsidR="00622E48" w:rsidRDefault="00EF289A">
            <w:pPr>
              <w:spacing w:before="30" w:after="30"/>
            </w:pPr>
            <w:r>
              <w:rPr>
                <w:sz w:val="16"/>
              </w:rPr>
              <w:t>0.001, constant</w:t>
            </w:r>
          </w:p>
        </w:tc>
        <w:tc>
          <w:tcPr>
            <w:tcW w:w="2551" w:type="dxa"/>
            <w:shd w:val="clear" w:color="auto" w:fill="F5F7FA"/>
          </w:tcPr>
          <w:p w14:paraId="6DD8D038" w14:textId="77777777" w:rsidR="00622E48" w:rsidRDefault="00EF289A">
            <w:pPr>
              <w:spacing w:before="30" w:after="30"/>
            </w:pPr>
            <w:r>
              <w:rPr>
                <w:sz w:val="16"/>
              </w:rPr>
              <w:t>blueprint §4</w:t>
            </w:r>
          </w:p>
        </w:tc>
      </w:tr>
      <w:tr w:rsidR="00622E48" w14:paraId="22702211" w14:textId="77777777">
        <w:trPr>
          <w:jc w:val="center"/>
        </w:trPr>
        <w:tc>
          <w:tcPr>
            <w:tcW w:w="2608" w:type="dxa"/>
          </w:tcPr>
          <w:p w14:paraId="1EAD1AA4" w14:textId="77777777" w:rsidR="00622E48" w:rsidRDefault="00EF289A">
            <w:pPr>
              <w:spacing w:before="30" w:after="30"/>
            </w:pPr>
            <w:r>
              <w:rPr>
                <w:sz w:val="16"/>
              </w:rPr>
              <w:t>Fine-tune learning rate</w:t>
            </w:r>
          </w:p>
        </w:tc>
        <w:tc>
          <w:tcPr>
            <w:tcW w:w="3628" w:type="dxa"/>
          </w:tcPr>
          <w:p w14:paraId="71E3D0F4" w14:textId="77777777" w:rsidR="00622E48" w:rsidRDefault="00EF289A">
            <w:pPr>
              <w:spacing w:before="30" w:after="30"/>
            </w:pPr>
            <w:r>
              <w:rPr>
                <w:sz w:val="16"/>
              </w:rPr>
              <w:t>0.0001, cosine annealed</w:t>
            </w:r>
          </w:p>
        </w:tc>
        <w:tc>
          <w:tcPr>
            <w:tcW w:w="2551" w:type="dxa"/>
          </w:tcPr>
          <w:p w14:paraId="4BD41681" w14:textId="77777777" w:rsidR="00622E48" w:rsidRDefault="00EF289A">
            <w:pPr>
              <w:spacing w:before="30" w:after="30"/>
            </w:pPr>
            <w:r>
              <w:rPr>
                <w:sz w:val="16"/>
              </w:rPr>
              <w:t>this work</w:t>
            </w:r>
          </w:p>
        </w:tc>
      </w:tr>
      <w:tr w:rsidR="00622E48" w14:paraId="032DC342" w14:textId="77777777">
        <w:trPr>
          <w:jc w:val="center"/>
        </w:trPr>
        <w:tc>
          <w:tcPr>
            <w:tcW w:w="2608" w:type="dxa"/>
            <w:shd w:val="clear" w:color="auto" w:fill="F5F7FA"/>
          </w:tcPr>
          <w:p w14:paraId="42D7996D" w14:textId="77777777" w:rsidR="00622E48" w:rsidRDefault="00EF289A">
            <w:pPr>
              <w:spacing w:before="30" w:after="30"/>
            </w:pPr>
            <w:r>
              <w:rPr>
                <w:sz w:val="16"/>
              </w:rPr>
              <w:t>Fine-tune epoch cap</w:t>
            </w:r>
          </w:p>
        </w:tc>
        <w:tc>
          <w:tcPr>
            <w:tcW w:w="3628" w:type="dxa"/>
            <w:shd w:val="clear" w:color="auto" w:fill="F5F7FA"/>
          </w:tcPr>
          <w:p w14:paraId="6425CDBA" w14:textId="77777777" w:rsidR="00622E48" w:rsidRDefault="00EF289A">
            <w:pPr>
              <w:spacing w:before="30" w:after="30"/>
            </w:pPr>
            <w:r>
              <w:rPr>
                <w:sz w:val="16"/>
              </w:rPr>
              <w:t>51</w:t>
            </w:r>
          </w:p>
        </w:tc>
        <w:tc>
          <w:tcPr>
            <w:tcW w:w="2551" w:type="dxa"/>
            <w:shd w:val="clear" w:color="auto" w:fill="F5F7FA"/>
          </w:tcPr>
          <w:p w14:paraId="19523E53" w14:textId="77777777" w:rsidR="00622E48" w:rsidRDefault="00EF289A">
            <w:pPr>
              <w:spacing w:before="30" w:after="30"/>
            </w:pPr>
            <w:r>
              <w:rPr>
                <w:sz w:val="16"/>
              </w:rPr>
              <w:t>pre-registration DEV-2</w:t>
            </w:r>
          </w:p>
        </w:tc>
      </w:tr>
      <w:tr w:rsidR="00622E48" w14:paraId="12CDC2A3" w14:textId="77777777">
        <w:trPr>
          <w:jc w:val="center"/>
        </w:trPr>
        <w:tc>
          <w:tcPr>
            <w:tcW w:w="2608" w:type="dxa"/>
          </w:tcPr>
          <w:p w14:paraId="0DA86AEF" w14:textId="77777777" w:rsidR="00622E48" w:rsidRDefault="00EF289A">
            <w:pPr>
              <w:spacing w:before="30" w:after="30"/>
            </w:pPr>
            <w:r>
              <w:rPr>
                <w:sz w:val="16"/>
              </w:rPr>
              <w:t>Early stopping</w:t>
            </w:r>
          </w:p>
        </w:tc>
        <w:tc>
          <w:tcPr>
            <w:tcW w:w="3628" w:type="dxa"/>
          </w:tcPr>
          <w:p w14:paraId="111B0FE5" w14:textId="77777777" w:rsidR="00622E48" w:rsidRDefault="00EF289A">
            <w:pPr>
              <w:spacing w:before="30" w:after="30"/>
            </w:pPr>
            <w:r>
              <w:rPr>
                <w:sz w:val="16"/>
              </w:rPr>
              <w:t>validation macro F1, patience 10</w:t>
            </w:r>
          </w:p>
        </w:tc>
        <w:tc>
          <w:tcPr>
            <w:tcW w:w="2551" w:type="dxa"/>
          </w:tcPr>
          <w:p w14:paraId="563D9018" w14:textId="77777777" w:rsidR="00622E48" w:rsidRDefault="00EF289A">
            <w:pPr>
              <w:spacing w:before="30" w:after="30"/>
            </w:pPr>
            <w:r>
              <w:rPr>
                <w:sz w:val="16"/>
              </w:rPr>
              <w:t>blueprint §4</w:t>
            </w:r>
          </w:p>
        </w:tc>
      </w:tr>
      <w:tr w:rsidR="00622E48" w14:paraId="4B9E458E" w14:textId="77777777">
        <w:trPr>
          <w:jc w:val="center"/>
        </w:trPr>
        <w:tc>
          <w:tcPr>
            <w:tcW w:w="2608" w:type="dxa"/>
            <w:shd w:val="clear" w:color="auto" w:fill="F5F7FA"/>
          </w:tcPr>
          <w:p w14:paraId="7AB0997D" w14:textId="77777777" w:rsidR="00622E48" w:rsidRDefault="00EF289A">
            <w:pPr>
              <w:spacing w:before="30" w:after="30"/>
            </w:pPr>
            <w:r>
              <w:rPr>
                <w:sz w:val="16"/>
              </w:rPr>
              <w:t>Batch size</w:t>
            </w:r>
          </w:p>
        </w:tc>
        <w:tc>
          <w:tcPr>
            <w:tcW w:w="3628" w:type="dxa"/>
            <w:shd w:val="clear" w:color="auto" w:fill="F5F7FA"/>
          </w:tcPr>
          <w:p w14:paraId="63FD4C0A" w14:textId="77777777" w:rsidR="00622E48" w:rsidRDefault="00EF289A">
            <w:pPr>
              <w:spacing w:before="30" w:after="30"/>
            </w:pPr>
            <w:r>
              <w:rPr>
                <w:sz w:val="16"/>
              </w:rPr>
              <w:t>24</w:t>
            </w:r>
          </w:p>
        </w:tc>
        <w:tc>
          <w:tcPr>
            <w:tcW w:w="2551" w:type="dxa"/>
            <w:shd w:val="clear" w:color="auto" w:fill="F5F7FA"/>
          </w:tcPr>
          <w:p w14:paraId="075B10C0" w14:textId="77777777" w:rsidR="00622E48" w:rsidRDefault="00EF289A">
            <w:pPr>
              <w:spacing w:before="30" w:after="30"/>
            </w:pPr>
            <w:r>
              <w:rPr>
                <w:sz w:val="16"/>
              </w:rPr>
              <w:t>measured (§3.2)</w:t>
            </w:r>
          </w:p>
        </w:tc>
      </w:tr>
      <w:tr w:rsidR="00622E48" w14:paraId="7B7B33F7" w14:textId="77777777">
        <w:trPr>
          <w:jc w:val="center"/>
        </w:trPr>
        <w:tc>
          <w:tcPr>
            <w:tcW w:w="2608" w:type="dxa"/>
          </w:tcPr>
          <w:p w14:paraId="11DF2E15" w14:textId="77777777" w:rsidR="00622E48" w:rsidRDefault="00EF289A">
            <w:pPr>
              <w:spacing w:before="30" w:after="30"/>
            </w:pPr>
            <w:r>
              <w:rPr>
                <w:sz w:val="16"/>
              </w:rPr>
              <w:t>Gradient accumulation</w:t>
            </w:r>
          </w:p>
        </w:tc>
        <w:tc>
          <w:tcPr>
            <w:tcW w:w="3628" w:type="dxa"/>
          </w:tcPr>
          <w:p w14:paraId="39F798C5" w14:textId="77777777" w:rsidR="00622E48" w:rsidRDefault="00EF289A">
            <w:pPr>
              <w:spacing w:before="30" w:after="30"/>
            </w:pPr>
            <w:r>
              <w:rPr>
                <w:sz w:val="16"/>
              </w:rPr>
              <w:t>1 steps (effective batch 24)</w:t>
            </w:r>
          </w:p>
        </w:tc>
        <w:tc>
          <w:tcPr>
            <w:tcW w:w="2551" w:type="dxa"/>
          </w:tcPr>
          <w:p w14:paraId="6AAC9FCC" w14:textId="77777777" w:rsidR="00622E48" w:rsidRDefault="00EF289A">
            <w:pPr>
              <w:spacing w:before="30" w:after="30"/>
            </w:pPr>
            <w:r>
              <w:rPr>
                <w:sz w:val="16"/>
              </w:rPr>
              <w:t>this work</w:t>
            </w:r>
          </w:p>
        </w:tc>
      </w:tr>
      <w:tr w:rsidR="00622E48" w14:paraId="4A082FB3" w14:textId="77777777">
        <w:trPr>
          <w:jc w:val="center"/>
        </w:trPr>
        <w:tc>
          <w:tcPr>
            <w:tcW w:w="2608" w:type="dxa"/>
            <w:shd w:val="clear" w:color="auto" w:fill="F5F7FA"/>
          </w:tcPr>
          <w:p w14:paraId="40858949" w14:textId="77777777" w:rsidR="00622E48" w:rsidRDefault="00EF289A">
            <w:pPr>
              <w:spacing w:before="30" w:after="30"/>
            </w:pPr>
            <w:r>
              <w:rPr>
                <w:sz w:val="16"/>
              </w:rPr>
              <w:t>Numerical precision</w:t>
            </w:r>
          </w:p>
        </w:tc>
        <w:tc>
          <w:tcPr>
            <w:tcW w:w="3628" w:type="dxa"/>
            <w:shd w:val="clear" w:color="auto" w:fill="F5F7FA"/>
          </w:tcPr>
          <w:p w14:paraId="5DF0876A" w14:textId="77777777" w:rsidR="00622E48" w:rsidRDefault="00EF289A">
            <w:pPr>
              <w:spacing w:before="30" w:after="30"/>
            </w:pPr>
            <w:r>
              <w:rPr>
                <w:sz w:val="16"/>
              </w:rPr>
              <w:t>float32</w:t>
            </w:r>
          </w:p>
        </w:tc>
        <w:tc>
          <w:tcPr>
            <w:tcW w:w="2551" w:type="dxa"/>
            <w:shd w:val="clear" w:color="auto" w:fill="F5F7FA"/>
          </w:tcPr>
          <w:p w14:paraId="6F87DBCD" w14:textId="77777777" w:rsidR="00622E48" w:rsidRDefault="00EF289A">
            <w:pPr>
              <w:spacing w:before="30" w:after="30"/>
            </w:pPr>
            <w:r>
              <w:rPr>
                <w:sz w:val="16"/>
              </w:rPr>
              <w:t>measured — pre-registration DEV-1</w:t>
            </w:r>
          </w:p>
        </w:tc>
      </w:tr>
      <w:tr w:rsidR="00622E48" w14:paraId="244C8810" w14:textId="77777777">
        <w:trPr>
          <w:jc w:val="center"/>
        </w:trPr>
        <w:tc>
          <w:tcPr>
            <w:tcW w:w="2608" w:type="dxa"/>
          </w:tcPr>
          <w:p w14:paraId="371AB2FB" w14:textId="77777777" w:rsidR="00622E48" w:rsidRDefault="00EF289A">
            <w:pPr>
              <w:spacing w:before="30" w:after="30"/>
            </w:pPr>
            <w:r>
              <w:rPr>
                <w:sz w:val="16"/>
              </w:rPr>
              <w:t>Memory format</w:t>
            </w:r>
          </w:p>
        </w:tc>
        <w:tc>
          <w:tcPr>
            <w:tcW w:w="3628" w:type="dxa"/>
          </w:tcPr>
          <w:p w14:paraId="16510F91" w14:textId="77777777" w:rsidR="00622E48" w:rsidRDefault="00EF289A">
            <w:pPr>
              <w:spacing w:before="30" w:after="30"/>
            </w:pPr>
            <w:r>
              <w:rPr>
                <w:sz w:val="16"/>
              </w:rPr>
              <w:t>channels_last</w:t>
            </w:r>
          </w:p>
        </w:tc>
        <w:tc>
          <w:tcPr>
            <w:tcW w:w="2551" w:type="dxa"/>
          </w:tcPr>
          <w:p w14:paraId="3ECEF2FC" w14:textId="77777777" w:rsidR="00622E48" w:rsidRDefault="00EF289A">
            <w:pPr>
              <w:spacing w:before="30" w:after="30"/>
            </w:pPr>
            <w:r>
              <w:rPr>
                <w:sz w:val="16"/>
              </w:rPr>
              <w:t>measured (§3.2)</w:t>
            </w:r>
          </w:p>
        </w:tc>
      </w:tr>
      <w:tr w:rsidR="00622E48" w14:paraId="2ECF3DD8" w14:textId="77777777">
        <w:trPr>
          <w:jc w:val="center"/>
        </w:trPr>
        <w:tc>
          <w:tcPr>
            <w:tcW w:w="2608" w:type="dxa"/>
            <w:shd w:val="clear" w:color="auto" w:fill="F5F7FA"/>
          </w:tcPr>
          <w:p w14:paraId="270C9179" w14:textId="77777777" w:rsidR="00622E48" w:rsidRDefault="00EF289A">
            <w:pPr>
              <w:spacing w:before="30" w:after="30"/>
            </w:pPr>
            <w:r>
              <w:rPr>
                <w:sz w:val="16"/>
              </w:rPr>
              <w:t>Seeds</w:t>
            </w:r>
          </w:p>
        </w:tc>
        <w:tc>
          <w:tcPr>
            <w:tcW w:w="3628" w:type="dxa"/>
            <w:shd w:val="clear" w:color="auto" w:fill="F5F7FA"/>
          </w:tcPr>
          <w:p w14:paraId="2835A99F" w14:textId="77777777" w:rsidR="00622E48" w:rsidRDefault="00EF289A">
            <w:pPr>
              <w:spacing w:before="30" w:after="30"/>
            </w:pPr>
            <w:r>
              <w:rPr>
                <w:sz w:val="16"/>
              </w:rPr>
              <w:t>1, 2, 3</w:t>
            </w:r>
          </w:p>
        </w:tc>
        <w:tc>
          <w:tcPr>
            <w:tcW w:w="2551" w:type="dxa"/>
            <w:shd w:val="clear" w:color="auto" w:fill="F5F7FA"/>
          </w:tcPr>
          <w:p w14:paraId="2DB90A5C" w14:textId="77777777" w:rsidR="00622E48" w:rsidRDefault="00EF289A">
            <w:pPr>
              <w:spacing w:before="30" w:after="30"/>
            </w:pPr>
            <w:r>
              <w:rPr>
                <w:sz w:val="16"/>
              </w:rPr>
              <w:t>pre-registration DEV-3</w:t>
            </w:r>
          </w:p>
        </w:tc>
      </w:tr>
    </w:tbl>
    <w:p w14:paraId="5F8459D0" w14:textId="77777777" w:rsidR="00622E48" w:rsidRDefault="00622E48">
      <w:pPr>
        <w:spacing w:after="120"/>
      </w:pPr>
    </w:p>
    <w:p w14:paraId="7376724D" w14:textId="77777777" w:rsidR="00622E48" w:rsidRDefault="00EF289A">
      <w:pPr>
        <w:pStyle w:val="Heading2"/>
      </w:pPr>
      <w:bookmarkStart w:id="29" w:name="_Toc236004444"/>
      <w:r>
        <w:rPr>
          <w:color w:val="1F3A5F"/>
        </w:rPr>
        <w:t>2.6  Evaluation framework</w:t>
      </w:r>
      <w:bookmarkEnd w:id="29"/>
    </w:p>
    <w:p w14:paraId="220BE9D6" w14:textId="77777777" w:rsidR="00622E48" w:rsidRDefault="00EF289A">
      <w:pPr>
        <w:pStyle w:val="Heading3"/>
      </w:pPr>
      <w:bookmarkStart w:id="30" w:name="_Toc236004445"/>
      <w:r>
        <w:rPr>
          <w:color w:val="1F3A5F"/>
        </w:rPr>
        <w:t>2.6.1  Metrics</w:t>
      </w:r>
      <w:bookmarkEnd w:id="30"/>
    </w:p>
    <w:p w14:paraId="3E1685F1" w14:textId="77777777" w:rsidR="00622E48" w:rsidRDefault="00EF289A">
      <w:pPr>
        <w:spacing w:after="140" w:line="283" w:lineRule="auto"/>
        <w:jc w:val="both"/>
      </w:pPr>
      <w:r>
        <w:t>Macro F1 is the primary endpoint, matching the published baseline and appropriate to a near-balanced 23-class problem. Macro and weighted precision and recall, accuracy and the full confusion matrix are secondary. Per-class F1 is reported but is exploratory only, for the reason quantified in §2.2.4. Expected calibration error and the Brier score are recorded as a baseline reference for Phase 4, not as a Phase 2 claim.</w:t>
      </w:r>
    </w:p>
    <w:p w14:paraId="011D482B" w14:textId="77777777" w:rsidR="00622E48" w:rsidRDefault="00EF289A">
      <w:pPr>
        <w:pStyle w:val="Heading3"/>
      </w:pPr>
      <w:bookmarkStart w:id="31" w:name="_Toc236004446"/>
      <w:r>
        <w:rPr>
          <w:color w:val="1F3A5F"/>
        </w:rPr>
        <w:t>2.6.2  Why intervals resample patients</w:t>
      </w:r>
      <w:bookmarkEnd w:id="31"/>
    </w:p>
    <w:p w14:paraId="5B665663" w14:textId="77777777" w:rsidR="00622E48" w:rsidRDefault="00EF289A">
      <w:pPr>
        <w:spacing w:after="140" w:line="283" w:lineRule="auto"/>
        <w:jc w:val="both"/>
      </w:pPr>
      <w:r>
        <w:t xml:space="preserve">All intervals are obtained by resampling the 58 test patients with replacement, 1,000 times, and recomputing macro F1 on each resample. Images are never resampled. Phase 0 measured per-patient Fleiss' κ at 0.7459 ± 0.1448 with a range of 0.069 to 1.000: agreement, and therefore difficulty, varies systematically by patient, so images within a patient are not independent observations. An image-level </w:t>
      </w:r>
      <w:r>
        <w:lastRenderedPageBreak/>
        <w:t>interval would understate the uncertainty by treating 803 correlated observations as 803 independent ones.</w:t>
      </w:r>
    </w:p>
    <w:p w14:paraId="000CF9B9" w14:textId="77777777" w:rsidR="00622E48" w:rsidRDefault="00EF289A">
      <w:pPr>
        <w:pStyle w:val="Heading3"/>
      </w:pPr>
      <w:bookmarkStart w:id="32" w:name="_Toc236004447"/>
      <w:r>
        <w:rPr>
          <w:color w:val="1F3A5F"/>
        </w:rPr>
        <w:t>2.6.3  Pre-registered acceptance criterion</w:t>
      </w:r>
      <w:bookmarkEnd w:id="32"/>
    </w:p>
    <w:p w14:paraId="0CD4E06A" w14:textId="77777777" w:rsidR="00622E48" w:rsidRDefault="00EF289A">
      <w:pPr>
        <w:spacing w:after="140" w:line="283" w:lineRule="auto"/>
        <w:jc w:val="both"/>
      </w:pPr>
      <w:r>
        <w:t>The published reference is 85.0 macro F1 for ConvNeXt-Tiny under the complete-agreement label condition. The acceptance rule, fixed in advance, is: PASS if |observed seed-mean macro F1 - 85.0| &lt;= 1.5 points; otherwise FAIL and the diagnostic order below is executed.</w:t>
      </w:r>
    </w:p>
    <w:tbl>
      <w:tblPr>
        <w:tblStyle w:val="TableGrid"/>
        <w:tblW w:w="0" w:type="auto"/>
        <w:tblLook w:val="04A0" w:firstRow="1" w:lastRow="0" w:firstColumn="1" w:lastColumn="0" w:noHBand="0" w:noVBand="1"/>
      </w:tblPr>
      <w:tblGrid>
        <w:gridCol w:w="9173"/>
      </w:tblGrid>
      <w:tr w:rsidR="00622E48" w14:paraId="67DDE8FB" w14:textId="77777777">
        <w:tc>
          <w:tcPr>
            <w:tcW w:w="9173" w:type="dxa"/>
            <w:shd w:val="clear" w:color="auto" w:fill="F2F4F8"/>
          </w:tcPr>
          <w:p w14:paraId="5DB1EA72" w14:textId="77777777" w:rsidR="00622E48" w:rsidRDefault="00EF289A">
            <w:pPr>
              <w:spacing w:after="40"/>
            </w:pPr>
            <w:r>
              <w:rPr>
                <w:b/>
                <w:color w:val="8B1A1A"/>
                <w:sz w:val="19"/>
              </w:rPr>
              <w:t>On the precision of the published target</w:t>
            </w:r>
          </w:p>
          <w:p w14:paraId="0D7BF7CB" w14:textId="77777777" w:rsidR="00622E48" w:rsidRDefault="00EF289A">
            <w:pPr>
              <w:spacing w:after="40"/>
              <w:jc w:val="both"/>
            </w:pPr>
            <w:r>
              <w:rPr>
                <w:i/>
                <w:sz w:val="19"/>
              </w:rPr>
              <w:t>The descriptor states the ConvNeXt_Tiny figure to two significant figures in the narrative ('~85%'); the exact tabular cell is not machine-extractable from the PMC record. The target is therefore treated as 85.0 with the blueprint's +/-1.5 point band, which is wider than the rounding uncertainty. Anchor values reported exactly in the same table are ConvNeXt_Large 88.25 +/- 0.22 and ResNet152 85.28 +/- 0.27.</w:t>
            </w:r>
          </w:p>
        </w:tc>
      </w:tr>
    </w:tbl>
    <w:p w14:paraId="473FD4E7" w14:textId="77777777" w:rsidR="00622E48" w:rsidRDefault="00622E48">
      <w:pPr>
        <w:spacing w:after="80"/>
      </w:pPr>
    </w:p>
    <w:p w14:paraId="76D77516" w14:textId="77777777" w:rsidR="00622E48" w:rsidRDefault="00EF289A">
      <w:r>
        <w:br w:type="page"/>
      </w:r>
    </w:p>
    <w:p w14:paraId="42B3BEA9" w14:textId="77777777" w:rsidR="00622E48" w:rsidRDefault="00EF289A">
      <w:pPr>
        <w:pStyle w:val="Heading1"/>
      </w:pPr>
      <w:bookmarkStart w:id="33" w:name="_Toc236004448"/>
      <w:r>
        <w:rPr>
          <w:color w:val="8B1A1A"/>
        </w:rPr>
        <w:lastRenderedPageBreak/>
        <w:t>3  Implementation and Execution</w:t>
      </w:r>
      <w:bookmarkEnd w:id="33"/>
    </w:p>
    <w:p w14:paraId="04A62201" w14:textId="77777777" w:rsidR="00622E48" w:rsidRDefault="00EF289A">
      <w:pPr>
        <w:pStyle w:val="Heading2"/>
      </w:pPr>
      <w:bookmarkStart w:id="34" w:name="_Toc236004449"/>
      <w:r>
        <w:rPr>
          <w:color w:val="1F3A5F"/>
        </w:rPr>
        <w:t>3.1  Compute environment</w:t>
      </w:r>
      <w:bookmarkEnd w:id="34"/>
    </w:p>
    <w:p w14:paraId="74733436" w14:textId="77777777" w:rsidR="00622E48" w:rsidRDefault="00EF289A">
      <w:pPr>
        <w:spacing w:after="140" w:line="283" w:lineRule="auto"/>
        <w:jc w:val="both"/>
      </w:pPr>
      <w:r>
        <w:t>The blueprint recorded a prerequisite: the installed PyTorch was a CPU-only build, so no GPU was reachable. Resolving it was constrained by the interpreter. Under Python 3.14.5 the cu128 channel serves torch only up to 2.11.0 — a downgrade — whereas cu126 offers 2.12.0+cu126, matching the version already installed. The CUDA 12.6 build supports compute capability 7.5, and the installed driver reports a newer CUDA runtime, which is backward compatible.</w:t>
      </w:r>
    </w:p>
    <w:p w14:paraId="02A6F022" w14:textId="42F75717" w:rsidR="00622E48" w:rsidRDefault="00EF289A">
      <w:pPr>
        <w:pStyle w:val="Caption"/>
        <w:spacing w:before="160" w:after="60"/>
      </w:pPr>
      <w:bookmarkStart w:id="35" w:name="_Toc236004514"/>
      <w:r>
        <w:t xml:space="preserve">Table </w:t>
      </w:r>
      <w:r>
        <w:fldChar w:fldCharType="begin"/>
      </w:r>
      <w:r>
        <w:instrText xml:space="preserve"> SEQ Table \* ARABIC </w:instrText>
      </w:r>
      <w:r>
        <w:fldChar w:fldCharType="separate"/>
      </w:r>
      <w:r w:rsidR="00533A2F">
        <w:rPr>
          <w:noProof/>
        </w:rPr>
        <w:t>7</w:t>
      </w:r>
      <w:r>
        <w:fldChar w:fldCharType="end"/>
      </w:r>
      <w:r>
        <w:rPr>
          <w:b w:val="0"/>
          <w:color w:val="595959"/>
        </w:rPr>
        <w:t>. Execution environment. GATE 1 cleared once a CUDA build replaced the CPU-only wheel.</w:t>
      </w:r>
      <w:bookmarkEnd w:id="35"/>
    </w:p>
    <w:tbl>
      <w:tblPr>
        <w:tblStyle w:val="TableGrid"/>
        <w:tblW w:w="0" w:type="auto"/>
        <w:jc w:val="center"/>
        <w:tblLayout w:type="fixed"/>
        <w:tblLook w:val="04A0" w:firstRow="1" w:lastRow="0" w:firstColumn="1" w:lastColumn="0" w:noHBand="0" w:noVBand="1"/>
      </w:tblPr>
      <w:tblGrid>
        <w:gridCol w:w="3515"/>
        <w:gridCol w:w="5272"/>
      </w:tblGrid>
      <w:tr w:rsidR="00622E48" w14:paraId="2A07D7F7" w14:textId="77777777">
        <w:trPr>
          <w:tblHeader/>
          <w:jc w:val="center"/>
        </w:trPr>
        <w:tc>
          <w:tcPr>
            <w:tcW w:w="3515" w:type="dxa"/>
            <w:shd w:val="clear" w:color="auto" w:fill="1F3A5F"/>
          </w:tcPr>
          <w:p w14:paraId="59570D36" w14:textId="77777777" w:rsidR="00622E48" w:rsidRDefault="00EF289A">
            <w:pPr>
              <w:spacing w:before="30" w:after="30"/>
            </w:pPr>
            <w:r>
              <w:rPr>
                <w:b/>
                <w:color w:val="FFFFFF"/>
                <w:sz w:val="16"/>
              </w:rPr>
              <w:t>Component</w:t>
            </w:r>
          </w:p>
        </w:tc>
        <w:tc>
          <w:tcPr>
            <w:tcW w:w="5272" w:type="dxa"/>
            <w:shd w:val="clear" w:color="auto" w:fill="1F3A5F"/>
          </w:tcPr>
          <w:p w14:paraId="7BA2A7AF" w14:textId="77777777" w:rsidR="00622E48" w:rsidRDefault="00EF289A">
            <w:pPr>
              <w:spacing w:before="30" w:after="30"/>
            </w:pPr>
            <w:r>
              <w:rPr>
                <w:b/>
                <w:color w:val="FFFFFF"/>
                <w:sz w:val="16"/>
              </w:rPr>
              <w:t>Value</w:t>
            </w:r>
          </w:p>
        </w:tc>
      </w:tr>
      <w:tr w:rsidR="00622E48" w14:paraId="031B98D1" w14:textId="77777777">
        <w:trPr>
          <w:jc w:val="center"/>
        </w:trPr>
        <w:tc>
          <w:tcPr>
            <w:tcW w:w="3515" w:type="dxa"/>
          </w:tcPr>
          <w:p w14:paraId="09F4EE15" w14:textId="77777777" w:rsidR="00622E48" w:rsidRDefault="00EF289A">
            <w:pPr>
              <w:spacing w:before="30" w:after="30"/>
            </w:pPr>
            <w:r>
              <w:rPr>
                <w:sz w:val="16"/>
              </w:rPr>
              <w:t>Operating system</w:t>
            </w:r>
          </w:p>
        </w:tc>
        <w:tc>
          <w:tcPr>
            <w:tcW w:w="5272" w:type="dxa"/>
          </w:tcPr>
          <w:p w14:paraId="145E5CD2" w14:textId="77777777" w:rsidR="00622E48" w:rsidRDefault="00EF289A">
            <w:pPr>
              <w:spacing w:before="30" w:after="30"/>
            </w:pPr>
            <w:r>
              <w:rPr>
                <w:sz w:val="16"/>
              </w:rPr>
              <w:t>Windows-11-10.0.26200-SP0</w:t>
            </w:r>
          </w:p>
        </w:tc>
      </w:tr>
      <w:tr w:rsidR="00622E48" w14:paraId="6900CC45" w14:textId="77777777">
        <w:trPr>
          <w:jc w:val="center"/>
        </w:trPr>
        <w:tc>
          <w:tcPr>
            <w:tcW w:w="3515" w:type="dxa"/>
            <w:shd w:val="clear" w:color="auto" w:fill="F5F7FA"/>
          </w:tcPr>
          <w:p w14:paraId="54C24A10" w14:textId="77777777" w:rsidR="00622E48" w:rsidRDefault="00EF289A">
            <w:pPr>
              <w:spacing w:before="30" w:after="30"/>
            </w:pPr>
            <w:r>
              <w:rPr>
                <w:sz w:val="16"/>
              </w:rPr>
              <w:t>Python</w:t>
            </w:r>
          </w:p>
        </w:tc>
        <w:tc>
          <w:tcPr>
            <w:tcW w:w="5272" w:type="dxa"/>
            <w:shd w:val="clear" w:color="auto" w:fill="F5F7FA"/>
          </w:tcPr>
          <w:p w14:paraId="3CA0343D" w14:textId="77777777" w:rsidR="00622E48" w:rsidRDefault="00EF289A">
            <w:pPr>
              <w:spacing w:before="30" w:after="30"/>
            </w:pPr>
            <w:r>
              <w:rPr>
                <w:sz w:val="16"/>
              </w:rPr>
              <w:t>3.14.5</w:t>
            </w:r>
          </w:p>
        </w:tc>
      </w:tr>
      <w:tr w:rsidR="00622E48" w14:paraId="1D4ECACD" w14:textId="77777777">
        <w:trPr>
          <w:jc w:val="center"/>
        </w:trPr>
        <w:tc>
          <w:tcPr>
            <w:tcW w:w="3515" w:type="dxa"/>
          </w:tcPr>
          <w:p w14:paraId="5EA9512D" w14:textId="77777777" w:rsidR="00622E48" w:rsidRDefault="00EF289A">
            <w:pPr>
              <w:spacing w:before="30" w:after="30"/>
            </w:pPr>
            <w:r>
              <w:rPr>
                <w:sz w:val="16"/>
              </w:rPr>
              <w:t>PyTorch</w:t>
            </w:r>
          </w:p>
        </w:tc>
        <w:tc>
          <w:tcPr>
            <w:tcW w:w="5272" w:type="dxa"/>
          </w:tcPr>
          <w:p w14:paraId="209C0A95" w14:textId="77777777" w:rsidR="00622E48" w:rsidRDefault="00EF289A">
            <w:pPr>
              <w:spacing w:before="30" w:after="30"/>
            </w:pPr>
            <w:r>
              <w:rPr>
                <w:sz w:val="16"/>
              </w:rPr>
              <w:t>2.12.0+cu126</w:t>
            </w:r>
          </w:p>
        </w:tc>
      </w:tr>
      <w:tr w:rsidR="00622E48" w14:paraId="21076D75" w14:textId="77777777">
        <w:trPr>
          <w:jc w:val="center"/>
        </w:trPr>
        <w:tc>
          <w:tcPr>
            <w:tcW w:w="3515" w:type="dxa"/>
            <w:shd w:val="clear" w:color="auto" w:fill="F5F7FA"/>
          </w:tcPr>
          <w:p w14:paraId="72C6D7B0" w14:textId="77777777" w:rsidR="00622E48" w:rsidRDefault="00EF289A">
            <w:pPr>
              <w:spacing w:before="30" w:after="30"/>
            </w:pPr>
            <w:r>
              <w:rPr>
                <w:sz w:val="16"/>
              </w:rPr>
              <w:t>torchvision</w:t>
            </w:r>
          </w:p>
        </w:tc>
        <w:tc>
          <w:tcPr>
            <w:tcW w:w="5272" w:type="dxa"/>
            <w:shd w:val="clear" w:color="auto" w:fill="F5F7FA"/>
          </w:tcPr>
          <w:p w14:paraId="514D6423" w14:textId="77777777" w:rsidR="00622E48" w:rsidRDefault="00EF289A">
            <w:pPr>
              <w:spacing w:before="30" w:after="30"/>
            </w:pPr>
            <w:r>
              <w:rPr>
                <w:sz w:val="16"/>
              </w:rPr>
              <w:t>0.27.0+cu126</w:t>
            </w:r>
          </w:p>
        </w:tc>
      </w:tr>
      <w:tr w:rsidR="00622E48" w14:paraId="10BF0CCF" w14:textId="77777777">
        <w:trPr>
          <w:jc w:val="center"/>
        </w:trPr>
        <w:tc>
          <w:tcPr>
            <w:tcW w:w="3515" w:type="dxa"/>
          </w:tcPr>
          <w:p w14:paraId="34FED3B5" w14:textId="77777777" w:rsidR="00622E48" w:rsidRDefault="00EF289A">
            <w:pPr>
              <w:spacing w:before="30" w:after="30"/>
            </w:pPr>
            <w:r>
              <w:rPr>
                <w:sz w:val="16"/>
              </w:rPr>
              <w:t>CUDA (torch build)</w:t>
            </w:r>
          </w:p>
        </w:tc>
        <w:tc>
          <w:tcPr>
            <w:tcW w:w="5272" w:type="dxa"/>
          </w:tcPr>
          <w:p w14:paraId="2F0C950E" w14:textId="77777777" w:rsidR="00622E48" w:rsidRDefault="00EF289A">
            <w:pPr>
              <w:spacing w:before="30" w:after="30"/>
            </w:pPr>
            <w:r>
              <w:rPr>
                <w:sz w:val="16"/>
              </w:rPr>
              <w:t>12.6</w:t>
            </w:r>
          </w:p>
        </w:tc>
      </w:tr>
      <w:tr w:rsidR="00622E48" w14:paraId="407F03F7" w14:textId="77777777">
        <w:trPr>
          <w:jc w:val="center"/>
        </w:trPr>
        <w:tc>
          <w:tcPr>
            <w:tcW w:w="3515" w:type="dxa"/>
            <w:shd w:val="clear" w:color="auto" w:fill="F5F7FA"/>
          </w:tcPr>
          <w:p w14:paraId="0C5B290F" w14:textId="77777777" w:rsidR="00622E48" w:rsidRDefault="00EF289A">
            <w:pPr>
              <w:spacing w:before="30" w:after="30"/>
            </w:pPr>
            <w:r>
              <w:rPr>
                <w:sz w:val="16"/>
              </w:rPr>
              <w:t>cuDNN</w:t>
            </w:r>
          </w:p>
        </w:tc>
        <w:tc>
          <w:tcPr>
            <w:tcW w:w="5272" w:type="dxa"/>
            <w:shd w:val="clear" w:color="auto" w:fill="F5F7FA"/>
          </w:tcPr>
          <w:p w14:paraId="2042DF58" w14:textId="77777777" w:rsidR="00622E48" w:rsidRDefault="00EF289A">
            <w:pPr>
              <w:spacing w:before="30" w:after="30"/>
            </w:pPr>
            <w:r>
              <w:rPr>
                <w:sz w:val="16"/>
              </w:rPr>
              <w:t>91002</w:t>
            </w:r>
          </w:p>
        </w:tc>
      </w:tr>
      <w:tr w:rsidR="00622E48" w14:paraId="181A3BB8" w14:textId="77777777">
        <w:trPr>
          <w:jc w:val="center"/>
        </w:trPr>
        <w:tc>
          <w:tcPr>
            <w:tcW w:w="3515" w:type="dxa"/>
          </w:tcPr>
          <w:p w14:paraId="63C80221" w14:textId="77777777" w:rsidR="00622E48" w:rsidRDefault="00EF289A">
            <w:pPr>
              <w:spacing w:before="30" w:after="30"/>
            </w:pPr>
            <w:r>
              <w:rPr>
                <w:sz w:val="16"/>
              </w:rPr>
              <w:t>GPU</w:t>
            </w:r>
          </w:p>
        </w:tc>
        <w:tc>
          <w:tcPr>
            <w:tcW w:w="5272" w:type="dxa"/>
          </w:tcPr>
          <w:p w14:paraId="0B069F4E" w14:textId="77777777" w:rsidR="00622E48" w:rsidRDefault="00EF289A">
            <w:pPr>
              <w:spacing w:before="30" w:after="30"/>
            </w:pPr>
            <w:r>
              <w:rPr>
                <w:sz w:val="16"/>
              </w:rPr>
              <w:t>NVIDIA GeForce GTX 1650</w:t>
            </w:r>
          </w:p>
        </w:tc>
      </w:tr>
      <w:tr w:rsidR="00622E48" w14:paraId="129DE63D" w14:textId="77777777">
        <w:trPr>
          <w:jc w:val="center"/>
        </w:trPr>
        <w:tc>
          <w:tcPr>
            <w:tcW w:w="3515" w:type="dxa"/>
            <w:shd w:val="clear" w:color="auto" w:fill="F5F7FA"/>
          </w:tcPr>
          <w:p w14:paraId="4171C727" w14:textId="77777777" w:rsidR="00622E48" w:rsidRDefault="00EF289A">
            <w:pPr>
              <w:spacing w:before="30" w:after="30"/>
            </w:pPr>
            <w:r>
              <w:rPr>
                <w:sz w:val="16"/>
              </w:rPr>
              <w:t>Compute capability</w:t>
            </w:r>
          </w:p>
        </w:tc>
        <w:tc>
          <w:tcPr>
            <w:tcW w:w="5272" w:type="dxa"/>
            <w:shd w:val="clear" w:color="auto" w:fill="F5F7FA"/>
          </w:tcPr>
          <w:p w14:paraId="44F1FDAE" w14:textId="77777777" w:rsidR="00622E48" w:rsidRDefault="00EF289A">
            <w:pPr>
              <w:spacing w:before="30" w:after="30"/>
            </w:pPr>
            <w:r>
              <w:rPr>
                <w:sz w:val="16"/>
              </w:rPr>
              <w:t>7.5</w:t>
            </w:r>
          </w:p>
        </w:tc>
      </w:tr>
      <w:tr w:rsidR="00622E48" w14:paraId="53973DA7" w14:textId="77777777">
        <w:trPr>
          <w:jc w:val="center"/>
        </w:trPr>
        <w:tc>
          <w:tcPr>
            <w:tcW w:w="3515" w:type="dxa"/>
          </w:tcPr>
          <w:p w14:paraId="4E966676" w14:textId="77777777" w:rsidR="00622E48" w:rsidRDefault="00EF289A">
            <w:pPr>
              <w:spacing w:before="30" w:after="30"/>
            </w:pPr>
            <w:r>
              <w:rPr>
                <w:sz w:val="16"/>
              </w:rPr>
              <w:t>Total VRAM</w:t>
            </w:r>
          </w:p>
        </w:tc>
        <w:tc>
          <w:tcPr>
            <w:tcW w:w="5272" w:type="dxa"/>
          </w:tcPr>
          <w:p w14:paraId="7AE58E76" w14:textId="77777777" w:rsidR="00622E48" w:rsidRDefault="00EF289A">
            <w:pPr>
              <w:spacing w:before="30" w:after="30"/>
            </w:pPr>
            <w:r>
              <w:rPr>
                <w:sz w:val="16"/>
              </w:rPr>
              <w:t>4096 MiB</w:t>
            </w:r>
          </w:p>
        </w:tc>
      </w:tr>
      <w:tr w:rsidR="00622E48" w14:paraId="256AA108" w14:textId="77777777">
        <w:trPr>
          <w:jc w:val="center"/>
        </w:trPr>
        <w:tc>
          <w:tcPr>
            <w:tcW w:w="3515" w:type="dxa"/>
            <w:shd w:val="clear" w:color="auto" w:fill="F5F7FA"/>
          </w:tcPr>
          <w:p w14:paraId="6C250203" w14:textId="77777777" w:rsidR="00622E48" w:rsidRDefault="00EF289A">
            <w:pPr>
              <w:spacing w:before="30" w:after="30"/>
            </w:pPr>
            <w:r>
              <w:rPr>
                <w:sz w:val="16"/>
              </w:rPr>
              <w:t>VRAM already resident (desktop)</w:t>
            </w:r>
          </w:p>
        </w:tc>
        <w:tc>
          <w:tcPr>
            <w:tcW w:w="5272" w:type="dxa"/>
            <w:shd w:val="clear" w:color="auto" w:fill="F5F7FA"/>
          </w:tcPr>
          <w:p w14:paraId="62CB1ED4" w14:textId="77777777" w:rsidR="00622E48" w:rsidRDefault="00EF289A">
            <w:pPr>
              <w:spacing w:before="30" w:after="30"/>
            </w:pPr>
            <w:r>
              <w:rPr>
                <w:sz w:val="16"/>
              </w:rPr>
              <w:t>801 MiB</w:t>
            </w:r>
          </w:p>
        </w:tc>
      </w:tr>
      <w:tr w:rsidR="00622E48" w14:paraId="65A3B81E" w14:textId="77777777">
        <w:trPr>
          <w:jc w:val="center"/>
        </w:trPr>
        <w:tc>
          <w:tcPr>
            <w:tcW w:w="3515" w:type="dxa"/>
          </w:tcPr>
          <w:p w14:paraId="06B0669C" w14:textId="77777777" w:rsidR="00622E48" w:rsidRDefault="00EF289A">
            <w:pPr>
              <w:spacing w:before="30" w:after="30"/>
            </w:pPr>
            <w:r>
              <w:rPr>
                <w:sz w:val="16"/>
              </w:rPr>
              <w:t>scikit-learn</w:t>
            </w:r>
          </w:p>
        </w:tc>
        <w:tc>
          <w:tcPr>
            <w:tcW w:w="5272" w:type="dxa"/>
          </w:tcPr>
          <w:p w14:paraId="385D12B7" w14:textId="77777777" w:rsidR="00622E48" w:rsidRDefault="00EF289A">
            <w:pPr>
              <w:spacing w:before="30" w:after="30"/>
            </w:pPr>
            <w:r>
              <w:rPr>
                <w:sz w:val="16"/>
              </w:rPr>
              <w:t>1.9.0</w:t>
            </w:r>
          </w:p>
        </w:tc>
      </w:tr>
      <w:tr w:rsidR="00622E48" w14:paraId="2F6D2BB6" w14:textId="77777777">
        <w:trPr>
          <w:jc w:val="center"/>
        </w:trPr>
        <w:tc>
          <w:tcPr>
            <w:tcW w:w="3515" w:type="dxa"/>
            <w:shd w:val="clear" w:color="auto" w:fill="F5F7FA"/>
          </w:tcPr>
          <w:p w14:paraId="54DB353B" w14:textId="77777777" w:rsidR="00622E48" w:rsidRDefault="00EF289A">
            <w:pPr>
              <w:spacing w:before="30" w:after="30"/>
            </w:pPr>
            <w:r>
              <w:rPr>
                <w:sz w:val="16"/>
              </w:rPr>
              <w:t>NumPy / pandas</w:t>
            </w:r>
          </w:p>
        </w:tc>
        <w:tc>
          <w:tcPr>
            <w:tcW w:w="5272" w:type="dxa"/>
            <w:shd w:val="clear" w:color="auto" w:fill="F5F7FA"/>
          </w:tcPr>
          <w:p w14:paraId="78960C92" w14:textId="77777777" w:rsidR="00622E48" w:rsidRDefault="00EF289A">
            <w:pPr>
              <w:spacing w:before="30" w:after="30"/>
            </w:pPr>
            <w:r>
              <w:rPr>
                <w:sz w:val="16"/>
              </w:rPr>
              <w:t>2.4.5 / 3.0.3</w:t>
            </w:r>
          </w:p>
        </w:tc>
      </w:tr>
    </w:tbl>
    <w:p w14:paraId="0A32A389" w14:textId="77777777" w:rsidR="00622E48" w:rsidRDefault="00622E48">
      <w:pPr>
        <w:spacing w:after="120"/>
      </w:pPr>
    </w:p>
    <w:p w14:paraId="53B87E02" w14:textId="77777777" w:rsidR="00622E48" w:rsidRDefault="00EF289A">
      <w:pPr>
        <w:spacing w:after="140" w:line="283" w:lineRule="auto"/>
        <w:jc w:val="both"/>
      </w:pPr>
      <w:r>
        <w:t>One practical detail deserves recording because it changes the memory budget: of the 4096 MiB of physical video memory, 801 MiB were already resident for the Windows desktop compositor before any training process started. The usable budget is therefore closer to 3.2 GB than to 4 GB.</w:t>
      </w:r>
    </w:p>
    <w:p w14:paraId="67C6F841" w14:textId="77777777" w:rsidR="00622E48" w:rsidRDefault="00EF289A">
      <w:pPr>
        <w:pStyle w:val="Heading2"/>
      </w:pPr>
      <w:bookmarkStart w:id="36" w:name="_Toc236004450"/>
      <w:r>
        <w:rPr>
          <w:color w:val="1F3A5F"/>
        </w:rPr>
        <w:t>3.2  Precision benchmark and batch-size selection</w:t>
      </w:r>
      <w:bookmarkEnd w:id="36"/>
    </w:p>
    <w:p w14:paraId="572EB42C" w14:textId="77777777" w:rsidR="00622E48" w:rsidRDefault="00EF289A">
      <w:pPr>
        <w:spacing w:after="140" w:line="283" w:lineRule="auto"/>
        <w:jc w:val="both"/>
      </w:pPr>
      <w:r>
        <w:t>The governing protocol prescribes AMP float16 with a GradScaler, on the reasoning that the device is Turing and Turing has FP16 tensor cores. That reasoning does not hold for this particular chip. The GTX 1650 is built on TU117, the one Turing die shipped without tensor cores. Rather than assume either way, a factorial benchmark was run over precision and memory format at fixed batch size.</w:t>
      </w:r>
    </w:p>
    <w:p w14:paraId="35C2DEAA" w14:textId="6B22226F" w:rsidR="00622E48" w:rsidRDefault="00EF289A">
      <w:pPr>
        <w:pStyle w:val="Caption"/>
        <w:spacing w:before="160" w:after="60"/>
      </w:pPr>
      <w:bookmarkStart w:id="37" w:name="_Toc236004515"/>
      <w:r>
        <w:t xml:space="preserve">Table </w:t>
      </w:r>
      <w:r>
        <w:fldChar w:fldCharType="begin"/>
      </w:r>
      <w:r>
        <w:instrText xml:space="preserve"> SEQ Table \* ARABIC </w:instrText>
      </w:r>
      <w:r>
        <w:fldChar w:fldCharType="separate"/>
      </w:r>
      <w:r w:rsidR="00533A2F">
        <w:rPr>
          <w:noProof/>
        </w:rPr>
        <w:t>8</w:t>
      </w:r>
      <w:r>
        <w:fldChar w:fldCharType="end"/>
      </w:r>
      <w:r>
        <w:rPr>
          <w:b w:val="0"/>
          <w:color w:val="595959"/>
        </w:rPr>
        <w:t>. Precision × memory-format factorial, ConvNeXt-Tiny at 224×224, batch 24, forward and backward. AMP float16 achieves 0.38× the throughput of float32.</w:t>
      </w:r>
      <w:bookmarkEnd w:id="37"/>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622E48" w14:paraId="2FC4EC14" w14:textId="77777777">
        <w:trPr>
          <w:tblHeader/>
          <w:jc w:val="center"/>
        </w:trPr>
        <w:tc>
          <w:tcPr>
            <w:tcW w:w="1835" w:type="dxa"/>
            <w:shd w:val="clear" w:color="auto" w:fill="1F3A5F"/>
          </w:tcPr>
          <w:p w14:paraId="0FE50211" w14:textId="77777777" w:rsidR="00622E48" w:rsidRDefault="00EF289A">
            <w:pPr>
              <w:spacing w:before="30" w:after="30"/>
            </w:pPr>
            <w:r>
              <w:rPr>
                <w:b/>
                <w:color w:val="FFFFFF"/>
                <w:sz w:val="16"/>
              </w:rPr>
              <w:t>Precision</w:t>
            </w:r>
          </w:p>
        </w:tc>
        <w:tc>
          <w:tcPr>
            <w:tcW w:w="1835" w:type="dxa"/>
            <w:shd w:val="clear" w:color="auto" w:fill="1F3A5F"/>
          </w:tcPr>
          <w:p w14:paraId="5F8D05A3" w14:textId="77777777" w:rsidR="00622E48" w:rsidRDefault="00EF289A">
            <w:pPr>
              <w:spacing w:before="30" w:after="30"/>
            </w:pPr>
            <w:r>
              <w:rPr>
                <w:b/>
                <w:color w:val="FFFFFF"/>
                <w:sz w:val="16"/>
              </w:rPr>
              <w:t>Memory format</w:t>
            </w:r>
          </w:p>
        </w:tc>
        <w:tc>
          <w:tcPr>
            <w:tcW w:w="1835" w:type="dxa"/>
            <w:shd w:val="clear" w:color="auto" w:fill="1F3A5F"/>
          </w:tcPr>
          <w:p w14:paraId="401E38A6" w14:textId="77777777" w:rsidR="00622E48" w:rsidRDefault="00EF289A">
            <w:pPr>
              <w:spacing w:before="30" w:after="30"/>
            </w:pPr>
            <w:r>
              <w:rPr>
                <w:b/>
                <w:color w:val="FFFFFF"/>
                <w:sz w:val="16"/>
              </w:rPr>
              <w:t>ms / step</w:t>
            </w:r>
          </w:p>
        </w:tc>
        <w:tc>
          <w:tcPr>
            <w:tcW w:w="1835" w:type="dxa"/>
            <w:shd w:val="clear" w:color="auto" w:fill="1F3A5F"/>
          </w:tcPr>
          <w:p w14:paraId="62700A80" w14:textId="77777777" w:rsidR="00622E48" w:rsidRDefault="00EF289A">
            <w:pPr>
              <w:spacing w:before="30" w:after="30"/>
            </w:pPr>
            <w:r>
              <w:rPr>
                <w:b/>
                <w:color w:val="FFFFFF"/>
                <w:sz w:val="16"/>
              </w:rPr>
              <w:t>images / s</w:t>
            </w:r>
          </w:p>
        </w:tc>
        <w:tc>
          <w:tcPr>
            <w:tcW w:w="1835" w:type="dxa"/>
            <w:shd w:val="clear" w:color="auto" w:fill="1F3A5F"/>
          </w:tcPr>
          <w:p w14:paraId="7F4FB44D" w14:textId="77777777" w:rsidR="00622E48" w:rsidRDefault="00EF289A">
            <w:pPr>
              <w:spacing w:before="30" w:after="30"/>
            </w:pPr>
            <w:r>
              <w:rPr>
                <w:b/>
                <w:color w:val="FFFFFF"/>
                <w:sz w:val="16"/>
              </w:rPr>
              <w:t>Peak VRAM (MiB)</w:t>
            </w:r>
          </w:p>
        </w:tc>
      </w:tr>
      <w:tr w:rsidR="00622E48" w14:paraId="43151939" w14:textId="77777777">
        <w:trPr>
          <w:jc w:val="center"/>
        </w:trPr>
        <w:tc>
          <w:tcPr>
            <w:tcW w:w="1835" w:type="dxa"/>
          </w:tcPr>
          <w:p w14:paraId="30A189B8" w14:textId="77777777" w:rsidR="00622E48" w:rsidRDefault="00EF289A">
            <w:pPr>
              <w:spacing w:before="30" w:after="30"/>
            </w:pPr>
            <w:r>
              <w:rPr>
                <w:sz w:val="16"/>
              </w:rPr>
              <w:t>AMP float16</w:t>
            </w:r>
          </w:p>
        </w:tc>
        <w:tc>
          <w:tcPr>
            <w:tcW w:w="1835" w:type="dxa"/>
          </w:tcPr>
          <w:p w14:paraId="402D1223" w14:textId="77777777" w:rsidR="00622E48" w:rsidRDefault="00EF289A">
            <w:pPr>
              <w:spacing w:before="30" w:after="30"/>
            </w:pPr>
            <w:r>
              <w:rPr>
                <w:sz w:val="16"/>
              </w:rPr>
              <w:t>channels_last</w:t>
            </w:r>
          </w:p>
        </w:tc>
        <w:tc>
          <w:tcPr>
            <w:tcW w:w="1835" w:type="dxa"/>
          </w:tcPr>
          <w:p w14:paraId="1C1DAEB2" w14:textId="77777777" w:rsidR="00622E48" w:rsidRDefault="00EF289A">
            <w:pPr>
              <w:spacing w:before="30" w:after="30"/>
              <w:jc w:val="right"/>
            </w:pPr>
            <w:r>
              <w:rPr>
                <w:sz w:val="16"/>
              </w:rPr>
              <w:t>2113</w:t>
            </w:r>
          </w:p>
        </w:tc>
        <w:tc>
          <w:tcPr>
            <w:tcW w:w="1835" w:type="dxa"/>
          </w:tcPr>
          <w:p w14:paraId="39C39E4F" w14:textId="77777777" w:rsidR="00622E48" w:rsidRDefault="00EF289A">
            <w:pPr>
              <w:spacing w:before="30" w:after="30"/>
              <w:jc w:val="right"/>
            </w:pPr>
            <w:r>
              <w:rPr>
                <w:sz w:val="16"/>
              </w:rPr>
              <w:t>11.4</w:t>
            </w:r>
          </w:p>
        </w:tc>
        <w:tc>
          <w:tcPr>
            <w:tcW w:w="1835" w:type="dxa"/>
          </w:tcPr>
          <w:p w14:paraId="209D06A8" w14:textId="77777777" w:rsidR="00622E48" w:rsidRDefault="00EF289A">
            <w:pPr>
              <w:spacing w:before="30" w:after="30"/>
              <w:jc w:val="right"/>
            </w:pPr>
            <w:r>
              <w:rPr>
                <w:sz w:val="16"/>
              </w:rPr>
              <w:t>1652</w:t>
            </w:r>
          </w:p>
        </w:tc>
      </w:tr>
      <w:tr w:rsidR="00622E48" w14:paraId="36D228C5" w14:textId="77777777">
        <w:trPr>
          <w:jc w:val="center"/>
        </w:trPr>
        <w:tc>
          <w:tcPr>
            <w:tcW w:w="1835" w:type="dxa"/>
            <w:shd w:val="clear" w:color="auto" w:fill="F5F7FA"/>
          </w:tcPr>
          <w:p w14:paraId="1B757068" w14:textId="77777777" w:rsidR="00622E48" w:rsidRDefault="00EF289A">
            <w:pPr>
              <w:spacing w:before="30" w:after="30"/>
            </w:pPr>
            <w:r>
              <w:rPr>
                <w:sz w:val="16"/>
              </w:rPr>
              <w:t>AMP float16</w:t>
            </w:r>
          </w:p>
        </w:tc>
        <w:tc>
          <w:tcPr>
            <w:tcW w:w="1835" w:type="dxa"/>
            <w:shd w:val="clear" w:color="auto" w:fill="F5F7FA"/>
          </w:tcPr>
          <w:p w14:paraId="03661150" w14:textId="77777777" w:rsidR="00622E48" w:rsidRDefault="00EF289A">
            <w:pPr>
              <w:spacing w:before="30" w:after="30"/>
            </w:pPr>
            <w:r>
              <w:rPr>
                <w:sz w:val="16"/>
              </w:rPr>
              <w:t>contiguous</w:t>
            </w:r>
          </w:p>
        </w:tc>
        <w:tc>
          <w:tcPr>
            <w:tcW w:w="1835" w:type="dxa"/>
            <w:shd w:val="clear" w:color="auto" w:fill="F5F7FA"/>
          </w:tcPr>
          <w:p w14:paraId="7DB2E122" w14:textId="77777777" w:rsidR="00622E48" w:rsidRDefault="00EF289A">
            <w:pPr>
              <w:spacing w:before="30" w:after="30"/>
              <w:jc w:val="right"/>
            </w:pPr>
            <w:r>
              <w:rPr>
                <w:sz w:val="16"/>
              </w:rPr>
              <w:t>2116</w:t>
            </w:r>
          </w:p>
        </w:tc>
        <w:tc>
          <w:tcPr>
            <w:tcW w:w="1835" w:type="dxa"/>
            <w:shd w:val="clear" w:color="auto" w:fill="F5F7FA"/>
          </w:tcPr>
          <w:p w14:paraId="5273C299" w14:textId="77777777" w:rsidR="00622E48" w:rsidRDefault="00EF289A">
            <w:pPr>
              <w:spacing w:before="30" w:after="30"/>
              <w:jc w:val="right"/>
            </w:pPr>
            <w:r>
              <w:rPr>
                <w:sz w:val="16"/>
              </w:rPr>
              <w:t>11.3</w:t>
            </w:r>
          </w:p>
        </w:tc>
        <w:tc>
          <w:tcPr>
            <w:tcW w:w="1835" w:type="dxa"/>
            <w:shd w:val="clear" w:color="auto" w:fill="F5F7FA"/>
          </w:tcPr>
          <w:p w14:paraId="3DFD3B21" w14:textId="77777777" w:rsidR="00622E48" w:rsidRDefault="00EF289A">
            <w:pPr>
              <w:spacing w:before="30" w:after="30"/>
              <w:jc w:val="right"/>
            </w:pPr>
            <w:r>
              <w:rPr>
                <w:sz w:val="16"/>
              </w:rPr>
              <w:t>1626</w:t>
            </w:r>
          </w:p>
        </w:tc>
      </w:tr>
      <w:tr w:rsidR="00622E48" w14:paraId="77C7E176" w14:textId="77777777">
        <w:trPr>
          <w:jc w:val="center"/>
        </w:trPr>
        <w:tc>
          <w:tcPr>
            <w:tcW w:w="1835" w:type="dxa"/>
          </w:tcPr>
          <w:p w14:paraId="3772E7DB" w14:textId="77777777" w:rsidR="00622E48" w:rsidRDefault="00EF289A">
            <w:pPr>
              <w:spacing w:before="30" w:after="30"/>
            </w:pPr>
            <w:r>
              <w:rPr>
                <w:sz w:val="16"/>
              </w:rPr>
              <w:t>float32</w:t>
            </w:r>
          </w:p>
        </w:tc>
        <w:tc>
          <w:tcPr>
            <w:tcW w:w="1835" w:type="dxa"/>
          </w:tcPr>
          <w:p w14:paraId="4E3591AD" w14:textId="77777777" w:rsidR="00622E48" w:rsidRDefault="00EF289A">
            <w:pPr>
              <w:spacing w:before="30" w:after="30"/>
            </w:pPr>
            <w:r>
              <w:rPr>
                <w:sz w:val="16"/>
              </w:rPr>
              <w:t>channels_last</w:t>
            </w:r>
          </w:p>
        </w:tc>
        <w:tc>
          <w:tcPr>
            <w:tcW w:w="1835" w:type="dxa"/>
          </w:tcPr>
          <w:p w14:paraId="782280DF" w14:textId="77777777" w:rsidR="00622E48" w:rsidRDefault="00EF289A">
            <w:pPr>
              <w:spacing w:before="30" w:after="30"/>
              <w:jc w:val="right"/>
            </w:pPr>
            <w:r>
              <w:rPr>
                <w:sz w:val="16"/>
              </w:rPr>
              <w:t>795</w:t>
            </w:r>
          </w:p>
        </w:tc>
        <w:tc>
          <w:tcPr>
            <w:tcW w:w="1835" w:type="dxa"/>
          </w:tcPr>
          <w:p w14:paraId="5EB6E1D9" w14:textId="77777777" w:rsidR="00622E48" w:rsidRDefault="00EF289A">
            <w:pPr>
              <w:spacing w:before="30" w:after="30"/>
              <w:jc w:val="right"/>
            </w:pPr>
            <w:r>
              <w:rPr>
                <w:sz w:val="16"/>
              </w:rPr>
              <w:t>30.2</w:t>
            </w:r>
          </w:p>
        </w:tc>
        <w:tc>
          <w:tcPr>
            <w:tcW w:w="1835" w:type="dxa"/>
          </w:tcPr>
          <w:p w14:paraId="29031EF8" w14:textId="77777777" w:rsidR="00622E48" w:rsidRDefault="00EF289A">
            <w:pPr>
              <w:spacing w:before="30" w:after="30"/>
              <w:jc w:val="right"/>
            </w:pPr>
            <w:r>
              <w:rPr>
                <w:sz w:val="16"/>
              </w:rPr>
              <w:t>2895</w:t>
            </w:r>
          </w:p>
        </w:tc>
      </w:tr>
      <w:tr w:rsidR="00622E48" w14:paraId="7DCBA287" w14:textId="77777777">
        <w:trPr>
          <w:jc w:val="center"/>
        </w:trPr>
        <w:tc>
          <w:tcPr>
            <w:tcW w:w="1835" w:type="dxa"/>
            <w:shd w:val="clear" w:color="auto" w:fill="F5F7FA"/>
          </w:tcPr>
          <w:p w14:paraId="4A21761C" w14:textId="77777777" w:rsidR="00622E48" w:rsidRDefault="00EF289A">
            <w:pPr>
              <w:spacing w:before="30" w:after="30"/>
            </w:pPr>
            <w:r>
              <w:rPr>
                <w:sz w:val="16"/>
              </w:rPr>
              <w:t>float32</w:t>
            </w:r>
          </w:p>
        </w:tc>
        <w:tc>
          <w:tcPr>
            <w:tcW w:w="1835" w:type="dxa"/>
            <w:shd w:val="clear" w:color="auto" w:fill="F5F7FA"/>
          </w:tcPr>
          <w:p w14:paraId="00BCEEF6" w14:textId="77777777" w:rsidR="00622E48" w:rsidRDefault="00EF289A">
            <w:pPr>
              <w:spacing w:before="30" w:after="30"/>
            </w:pPr>
            <w:r>
              <w:rPr>
                <w:sz w:val="16"/>
              </w:rPr>
              <w:t>contiguous</w:t>
            </w:r>
          </w:p>
        </w:tc>
        <w:tc>
          <w:tcPr>
            <w:tcW w:w="1835" w:type="dxa"/>
            <w:shd w:val="clear" w:color="auto" w:fill="F5F7FA"/>
          </w:tcPr>
          <w:p w14:paraId="6B27FE39" w14:textId="77777777" w:rsidR="00622E48" w:rsidRDefault="00EF289A">
            <w:pPr>
              <w:spacing w:before="30" w:after="30"/>
              <w:jc w:val="right"/>
            </w:pPr>
            <w:r>
              <w:rPr>
                <w:sz w:val="16"/>
              </w:rPr>
              <w:t>798</w:t>
            </w:r>
          </w:p>
        </w:tc>
        <w:tc>
          <w:tcPr>
            <w:tcW w:w="1835" w:type="dxa"/>
            <w:shd w:val="clear" w:color="auto" w:fill="F5F7FA"/>
          </w:tcPr>
          <w:p w14:paraId="7850CD03" w14:textId="77777777" w:rsidR="00622E48" w:rsidRDefault="00EF289A">
            <w:pPr>
              <w:spacing w:before="30" w:after="30"/>
              <w:jc w:val="right"/>
            </w:pPr>
            <w:r>
              <w:rPr>
                <w:sz w:val="16"/>
              </w:rPr>
              <w:t>30.1</w:t>
            </w:r>
          </w:p>
        </w:tc>
        <w:tc>
          <w:tcPr>
            <w:tcW w:w="1835" w:type="dxa"/>
            <w:shd w:val="clear" w:color="auto" w:fill="F5F7FA"/>
          </w:tcPr>
          <w:p w14:paraId="4ED5DEA8" w14:textId="77777777" w:rsidR="00622E48" w:rsidRDefault="00EF289A">
            <w:pPr>
              <w:spacing w:before="30" w:after="30"/>
              <w:jc w:val="right"/>
            </w:pPr>
            <w:r>
              <w:rPr>
                <w:sz w:val="16"/>
              </w:rPr>
              <w:t>2896</w:t>
            </w:r>
          </w:p>
        </w:tc>
      </w:tr>
    </w:tbl>
    <w:p w14:paraId="08270A89" w14:textId="77777777" w:rsidR="00622E48" w:rsidRDefault="00622E48">
      <w:pPr>
        <w:spacing w:after="120"/>
      </w:pPr>
    </w:p>
    <w:p w14:paraId="5CCBD60D" w14:textId="77777777" w:rsidR="00622E48" w:rsidRDefault="00EF289A">
      <w:pPr>
        <w:spacing w:after="140" w:line="283" w:lineRule="auto"/>
        <w:jc w:val="both"/>
      </w:pPr>
      <w:r>
        <w:t>The result is unambiguous and in the opposite direction to the prescription: float32 runs at 30.2 images per second against 11.4 for AMP, a slowdown of 2.66×. Without tensor cores, FP16 offers no matrix-multiply acceleration, while autocast's casting and the gradient scaler's inspection of gradients impose real cost. Float32 was adopted, and the departure from the protocol recorded as deviation DEV-1 in the pre-registration. Mixed precision does reduce peak memory — 1652 MiB against 2895 MiB — but memory wa</w:t>
      </w:r>
      <w:r>
        <w:t>s not the binding constraint at the selected batch size.</w:t>
      </w:r>
    </w:p>
    <w:p w14:paraId="12DF97FA" w14:textId="77777777" w:rsidR="00622E48" w:rsidRDefault="00EF289A">
      <w:pPr>
        <w:spacing w:before="120" w:after="40"/>
        <w:jc w:val="center"/>
      </w:pPr>
      <w:r>
        <w:rPr>
          <w:noProof/>
        </w:rPr>
        <w:lastRenderedPageBreak/>
        <w:drawing>
          <wp:inline distT="0" distB="0" distL="0" distR="0" wp14:anchorId="654EF255" wp14:editId="20B38D3C">
            <wp:extent cx="5577840" cy="17355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5_hardware.png"/>
                    <pic:cNvPicPr/>
                  </pic:nvPicPr>
                  <pic:blipFill>
                    <a:blip r:embed="rId12"/>
                    <a:stretch>
                      <a:fillRect/>
                    </a:stretch>
                  </pic:blipFill>
                  <pic:spPr>
                    <a:xfrm>
                      <a:off x="0" y="0"/>
                      <a:ext cx="5577840" cy="1735582"/>
                    </a:xfrm>
                    <a:prstGeom prst="rect">
                      <a:avLst/>
                    </a:prstGeom>
                  </pic:spPr>
                </pic:pic>
              </a:graphicData>
            </a:graphic>
          </wp:inline>
        </w:drawing>
      </w:r>
    </w:p>
    <w:p w14:paraId="26D610D6" w14:textId="76EE5DBE" w:rsidR="00622E48" w:rsidRDefault="00EF289A">
      <w:pPr>
        <w:pStyle w:val="Caption"/>
        <w:spacing w:after="220"/>
        <w:jc w:val="center"/>
      </w:pPr>
      <w:bookmarkStart w:id="38" w:name="_Toc236004501"/>
      <w:r>
        <w:t xml:space="preserve">Figure </w:t>
      </w:r>
      <w:r>
        <w:fldChar w:fldCharType="begin"/>
      </w:r>
      <w:r>
        <w:instrText xml:space="preserve"> SEQ Figure \* ARABIC </w:instrText>
      </w:r>
      <w:r>
        <w:fldChar w:fldCharType="separate"/>
      </w:r>
      <w:r w:rsidR="00533A2F">
        <w:rPr>
          <w:noProof/>
        </w:rPr>
        <w:t>5</w:t>
      </w:r>
      <w:r>
        <w:fldChar w:fldCharType="end"/>
      </w:r>
      <w:r>
        <w:rPr>
          <w:color w:val="595959"/>
        </w:rPr>
        <w:t>. Hardware characterisation. Panel A is the precision finding; panels B and C show why batch 24 was selected — larger batches exceed the usable memory ceiling and collapse in throughput.</w:t>
      </w:r>
      <w:bookmarkEnd w:id="38"/>
    </w:p>
    <w:p w14:paraId="7D50B25D" w14:textId="77777777" w:rsidR="00622E48" w:rsidRDefault="00EF289A">
      <w:pPr>
        <w:spacing w:after="140" w:line="283" w:lineRule="auto"/>
        <w:jc w:val="both"/>
      </w:pPr>
      <w:r>
        <w:t>Batch size was then selected empirically by descending a ladder in the winning precision and taking the largest batch whose peak allocation left a 400 MiB margin below physical VRAM. Batch 24 was selected. The two larger batches are instructive: batch 32 exceeds the ceiling and drops to 16.1 images per second, and batch 48 collapses to 4.3, because the allocator begins to thrash rather than fail outright. Gradient accumulation over 1 steps holds the effective batch at 24.</w:t>
      </w:r>
    </w:p>
    <w:p w14:paraId="1BD784B6" w14:textId="77777777" w:rsidR="00622E48" w:rsidRDefault="00EF289A">
      <w:pPr>
        <w:pStyle w:val="Heading2"/>
      </w:pPr>
      <w:bookmarkStart w:id="39" w:name="_Toc236004451"/>
      <w:r>
        <w:rPr>
          <w:color w:val="1F3A5F"/>
        </w:rPr>
        <w:t>3.3  Software architecture</w:t>
      </w:r>
      <w:bookmarkEnd w:id="39"/>
    </w:p>
    <w:p w14:paraId="360AF563" w14:textId="2F3E23A9" w:rsidR="00622E48" w:rsidRDefault="00EF289A">
      <w:pPr>
        <w:pStyle w:val="Caption"/>
        <w:spacing w:before="160" w:after="60"/>
      </w:pPr>
      <w:bookmarkStart w:id="40" w:name="_Toc236004516"/>
      <w:r>
        <w:t xml:space="preserve">Table </w:t>
      </w:r>
      <w:r>
        <w:fldChar w:fldCharType="begin"/>
      </w:r>
      <w:r>
        <w:instrText xml:space="preserve"> SEQ Table \* ARABIC </w:instrText>
      </w:r>
      <w:r>
        <w:fldChar w:fldCharType="separate"/>
      </w:r>
      <w:r w:rsidR="00533A2F">
        <w:rPr>
          <w:noProof/>
        </w:rPr>
        <w:t>9</w:t>
      </w:r>
      <w:r>
        <w:fldChar w:fldCharType="end"/>
      </w:r>
      <w:r>
        <w:rPr>
          <w:b w:val="0"/>
          <w:color w:val="595959"/>
        </w:rPr>
        <w:t>. Phase 2 script inventory. Execution order is top to bottom.</w:t>
      </w:r>
      <w:bookmarkEnd w:id="40"/>
    </w:p>
    <w:tbl>
      <w:tblPr>
        <w:tblStyle w:val="TableGrid"/>
        <w:tblW w:w="0" w:type="auto"/>
        <w:jc w:val="center"/>
        <w:tblLayout w:type="fixed"/>
        <w:tblLook w:val="04A0" w:firstRow="1" w:lastRow="0" w:firstColumn="1" w:lastColumn="0" w:noHBand="0" w:noVBand="1"/>
      </w:tblPr>
      <w:tblGrid>
        <w:gridCol w:w="3175"/>
        <w:gridCol w:w="1247"/>
        <w:gridCol w:w="4365"/>
      </w:tblGrid>
      <w:tr w:rsidR="00622E48" w14:paraId="152FEE2C" w14:textId="77777777">
        <w:trPr>
          <w:tblHeader/>
          <w:jc w:val="center"/>
        </w:trPr>
        <w:tc>
          <w:tcPr>
            <w:tcW w:w="3175" w:type="dxa"/>
            <w:shd w:val="clear" w:color="auto" w:fill="1F3A5F"/>
          </w:tcPr>
          <w:p w14:paraId="5D74A470" w14:textId="77777777" w:rsidR="00622E48" w:rsidRDefault="00EF289A">
            <w:pPr>
              <w:spacing w:before="30" w:after="30"/>
            </w:pPr>
            <w:r>
              <w:rPr>
                <w:b/>
                <w:color w:val="FFFFFF"/>
                <w:sz w:val="16"/>
              </w:rPr>
              <w:t>Script</w:t>
            </w:r>
          </w:p>
        </w:tc>
        <w:tc>
          <w:tcPr>
            <w:tcW w:w="1247" w:type="dxa"/>
            <w:shd w:val="clear" w:color="auto" w:fill="1F3A5F"/>
          </w:tcPr>
          <w:p w14:paraId="5ED555D8" w14:textId="77777777" w:rsidR="00622E48" w:rsidRDefault="00EF289A">
            <w:pPr>
              <w:spacing w:before="30" w:after="30"/>
            </w:pPr>
            <w:r>
              <w:rPr>
                <w:b/>
                <w:color w:val="FFFFFF"/>
                <w:sz w:val="16"/>
              </w:rPr>
              <w:t>Stage</w:t>
            </w:r>
          </w:p>
        </w:tc>
        <w:tc>
          <w:tcPr>
            <w:tcW w:w="4365" w:type="dxa"/>
            <w:shd w:val="clear" w:color="auto" w:fill="1F3A5F"/>
          </w:tcPr>
          <w:p w14:paraId="394B34A8" w14:textId="77777777" w:rsidR="00622E48" w:rsidRDefault="00EF289A">
            <w:pPr>
              <w:spacing w:before="30" w:after="30"/>
            </w:pPr>
            <w:r>
              <w:rPr>
                <w:b/>
                <w:color w:val="FFFFFF"/>
                <w:sz w:val="16"/>
              </w:rPr>
              <w:t>Responsibility</w:t>
            </w:r>
          </w:p>
        </w:tc>
      </w:tr>
      <w:tr w:rsidR="00622E48" w14:paraId="0AFAABDE" w14:textId="77777777">
        <w:trPr>
          <w:jc w:val="center"/>
        </w:trPr>
        <w:tc>
          <w:tcPr>
            <w:tcW w:w="3175" w:type="dxa"/>
          </w:tcPr>
          <w:p w14:paraId="6AD0B8FE" w14:textId="77777777" w:rsidR="00622E48" w:rsidRDefault="00EF289A">
            <w:pPr>
              <w:spacing w:before="30" w:after="30"/>
            </w:pPr>
            <w:r>
              <w:rPr>
                <w:sz w:val="16"/>
              </w:rPr>
              <w:t>src/models/phase2_env.py</w:t>
            </w:r>
          </w:p>
        </w:tc>
        <w:tc>
          <w:tcPr>
            <w:tcW w:w="1247" w:type="dxa"/>
          </w:tcPr>
          <w:p w14:paraId="6455CC27" w14:textId="77777777" w:rsidR="00622E48" w:rsidRDefault="00EF289A">
            <w:pPr>
              <w:spacing w:before="30" w:after="30"/>
            </w:pPr>
            <w:r>
              <w:rPr>
                <w:sz w:val="16"/>
              </w:rPr>
              <w:t>A5</w:t>
            </w:r>
          </w:p>
        </w:tc>
        <w:tc>
          <w:tcPr>
            <w:tcW w:w="4365" w:type="dxa"/>
          </w:tcPr>
          <w:p w14:paraId="4A85D2F4" w14:textId="77777777" w:rsidR="00622E48" w:rsidRDefault="00EF289A">
            <w:pPr>
              <w:spacing w:before="30" w:after="30"/>
            </w:pPr>
            <w:r>
              <w:rPr>
                <w:sz w:val="16"/>
              </w:rPr>
              <w:t>environment snapshot</w:t>
            </w:r>
          </w:p>
        </w:tc>
      </w:tr>
      <w:tr w:rsidR="00622E48" w14:paraId="503E64AE" w14:textId="77777777">
        <w:trPr>
          <w:jc w:val="center"/>
        </w:trPr>
        <w:tc>
          <w:tcPr>
            <w:tcW w:w="3175" w:type="dxa"/>
            <w:shd w:val="clear" w:color="auto" w:fill="F5F7FA"/>
          </w:tcPr>
          <w:p w14:paraId="4DA0133A" w14:textId="77777777" w:rsidR="00622E48" w:rsidRDefault="00EF289A">
            <w:pPr>
              <w:spacing w:before="30" w:after="30"/>
            </w:pPr>
            <w:r>
              <w:rPr>
                <w:sz w:val="16"/>
              </w:rPr>
              <w:t>src/models/phase2_probe.py</w:t>
            </w:r>
          </w:p>
        </w:tc>
        <w:tc>
          <w:tcPr>
            <w:tcW w:w="1247" w:type="dxa"/>
            <w:shd w:val="clear" w:color="auto" w:fill="F5F7FA"/>
          </w:tcPr>
          <w:p w14:paraId="110E7F06" w14:textId="77777777" w:rsidR="00622E48" w:rsidRDefault="00EF289A">
            <w:pPr>
              <w:spacing w:before="30" w:after="30"/>
            </w:pPr>
            <w:r>
              <w:rPr>
                <w:sz w:val="16"/>
              </w:rPr>
              <w:t>A3–A4</w:t>
            </w:r>
          </w:p>
        </w:tc>
        <w:tc>
          <w:tcPr>
            <w:tcW w:w="4365" w:type="dxa"/>
            <w:shd w:val="clear" w:color="auto" w:fill="F5F7FA"/>
          </w:tcPr>
          <w:p w14:paraId="742BD2AE" w14:textId="77777777" w:rsidR="00622E48" w:rsidRDefault="00EF289A">
            <w:pPr>
              <w:spacing w:before="30" w:after="30"/>
            </w:pPr>
            <w:r>
              <w:rPr>
                <w:sz w:val="16"/>
              </w:rPr>
              <w:t>GATE 1, precision benchmark, batch ladder</w:t>
            </w:r>
          </w:p>
        </w:tc>
      </w:tr>
      <w:tr w:rsidR="00622E48" w14:paraId="1005D31C" w14:textId="77777777">
        <w:trPr>
          <w:jc w:val="center"/>
        </w:trPr>
        <w:tc>
          <w:tcPr>
            <w:tcW w:w="3175" w:type="dxa"/>
          </w:tcPr>
          <w:p w14:paraId="04A950A4" w14:textId="77777777" w:rsidR="00622E48" w:rsidRDefault="00EF289A">
            <w:pPr>
              <w:spacing w:before="30" w:after="30"/>
            </w:pPr>
            <w:r>
              <w:rPr>
                <w:sz w:val="16"/>
              </w:rPr>
              <w:t>src/models/phase2_data.py</w:t>
            </w:r>
          </w:p>
        </w:tc>
        <w:tc>
          <w:tcPr>
            <w:tcW w:w="1247" w:type="dxa"/>
          </w:tcPr>
          <w:p w14:paraId="6E87467E" w14:textId="77777777" w:rsidR="00622E48" w:rsidRDefault="00EF289A">
            <w:pPr>
              <w:spacing w:before="30" w:after="30"/>
            </w:pPr>
            <w:r>
              <w:rPr>
                <w:sz w:val="16"/>
              </w:rPr>
              <w:t>B1–B7</w:t>
            </w:r>
          </w:p>
        </w:tc>
        <w:tc>
          <w:tcPr>
            <w:tcW w:w="4365" w:type="dxa"/>
          </w:tcPr>
          <w:p w14:paraId="56A84256" w14:textId="77777777" w:rsidR="00622E48" w:rsidRDefault="00EF289A">
            <w:pPr>
              <w:spacing w:before="30" w:after="30"/>
            </w:pPr>
            <w:r>
              <w:rPr>
                <w:sz w:val="16"/>
              </w:rPr>
              <w:t>cohort construction, GATE 2 and GATE 3, composition tables</w:t>
            </w:r>
          </w:p>
        </w:tc>
      </w:tr>
      <w:tr w:rsidR="00622E48" w14:paraId="15C2DDDA" w14:textId="77777777">
        <w:trPr>
          <w:jc w:val="center"/>
        </w:trPr>
        <w:tc>
          <w:tcPr>
            <w:tcW w:w="3175" w:type="dxa"/>
            <w:shd w:val="clear" w:color="auto" w:fill="F5F7FA"/>
          </w:tcPr>
          <w:p w14:paraId="4A8081EF" w14:textId="77777777" w:rsidR="00622E48" w:rsidRDefault="00EF289A">
            <w:pPr>
              <w:spacing w:before="30" w:after="30"/>
            </w:pPr>
            <w:r>
              <w:rPr>
                <w:sz w:val="16"/>
              </w:rPr>
              <w:t>src/models/phase2_normstats.py</w:t>
            </w:r>
          </w:p>
        </w:tc>
        <w:tc>
          <w:tcPr>
            <w:tcW w:w="1247" w:type="dxa"/>
            <w:shd w:val="clear" w:color="auto" w:fill="F5F7FA"/>
          </w:tcPr>
          <w:p w14:paraId="3F058078" w14:textId="77777777" w:rsidR="00622E48" w:rsidRDefault="00EF289A">
            <w:pPr>
              <w:spacing w:before="30" w:after="30"/>
            </w:pPr>
            <w:r>
              <w:rPr>
                <w:sz w:val="16"/>
              </w:rPr>
              <w:t>B6</w:t>
            </w:r>
          </w:p>
        </w:tc>
        <w:tc>
          <w:tcPr>
            <w:tcW w:w="4365" w:type="dxa"/>
            <w:shd w:val="clear" w:color="auto" w:fill="F5F7FA"/>
          </w:tcPr>
          <w:p w14:paraId="511E62D8" w14:textId="77777777" w:rsidR="00622E48" w:rsidRDefault="00EF289A">
            <w:pPr>
              <w:spacing w:before="30" w:after="30"/>
            </w:pPr>
            <w:r>
              <w:rPr>
                <w:sz w:val="16"/>
              </w:rPr>
              <w:t>training-set channel statistics</w:t>
            </w:r>
          </w:p>
        </w:tc>
      </w:tr>
      <w:tr w:rsidR="00622E48" w14:paraId="1D2438E4" w14:textId="77777777">
        <w:trPr>
          <w:jc w:val="center"/>
        </w:trPr>
        <w:tc>
          <w:tcPr>
            <w:tcW w:w="3175" w:type="dxa"/>
          </w:tcPr>
          <w:p w14:paraId="6FC59E74" w14:textId="77777777" w:rsidR="00622E48" w:rsidRDefault="00EF289A">
            <w:pPr>
              <w:spacing w:before="30" w:after="30"/>
            </w:pPr>
            <w:r>
              <w:rPr>
                <w:sz w:val="16"/>
              </w:rPr>
              <w:t>src/models/phase2_cache.py</w:t>
            </w:r>
          </w:p>
        </w:tc>
        <w:tc>
          <w:tcPr>
            <w:tcW w:w="1247" w:type="dxa"/>
          </w:tcPr>
          <w:p w14:paraId="0B5CB311" w14:textId="77777777" w:rsidR="00622E48" w:rsidRDefault="00EF289A">
            <w:pPr>
              <w:spacing w:before="30" w:after="30"/>
            </w:pPr>
            <w:r>
              <w:rPr>
                <w:sz w:val="16"/>
              </w:rPr>
              <w:t>C1</w:t>
            </w:r>
          </w:p>
        </w:tc>
        <w:tc>
          <w:tcPr>
            <w:tcW w:w="4365" w:type="dxa"/>
          </w:tcPr>
          <w:p w14:paraId="7E4E4E71" w14:textId="77777777" w:rsidR="00622E48" w:rsidRDefault="00EF289A">
            <w:pPr>
              <w:spacing w:before="30" w:after="30"/>
            </w:pPr>
            <w:r>
              <w:rPr>
                <w:sz w:val="16"/>
              </w:rPr>
              <w:t>deterministic 224×224 Lanczos cache</w:t>
            </w:r>
          </w:p>
        </w:tc>
      </w:tr>
      <w:tr w:rsidR="00622E48" w14:paraId="245BD04A" w14:textId="77777777">
        <w:trPr>
          <w:jc w:val="center"/>
        </w:trPr>
        <w:tc>
          <w:tcPr>
            <w:tcW w:w="3175" w:type="dxa"/>
            <w:shd w:val="clear" w:color="auto" w:fill="F5F7FA"/>
          </w:tcPr>
          <w:p w14:paraId="11A755C7" w14:textId="77777777" w:rsidR="00622E48" w:rsidRDefault="00EF289A">
            <w:pPr>
              <w:spacing w:before="30" w:after="30"/>
            </w:pPr>
            <w:r>
              <w:rPr>
                <w:sz w:val="16"/>
              </w:rPr>
              <w:t>src/models/phase2_prereg.py</w:t>
            </w:r>
          </w:p>
        </w:tc>
        <w:tc>
          <w:tcPr>
            <w:tcW w:w="1247" w:type="dxa"/>
            <w:shd w:val="clear" w:color="auto" w:fill="F5F7FA"/>
          </w:tcPr>
          <w:p w14:paraId="5B9269B1" w14:textId="77777777" w:rsidR="00622E48" w:rsidRDefault="00EF289A">
            <w:pPr>
              <w:spacing w:before="30" w:after="30"/>
            </w:pPr>
            <w:r>
              <w:rPr>
                <w:sz w:val="16"/>
              </w:rPr>
              <w:t>D</w:t>
            </w:r>
          </w:p>
        </w:tc>
        <w:tc>
          <w:tcPr>
            <w:tcW w:w="4365" w:type="dxa"/>
            <w:shd w:val="clear" w:color="auto" w:fill="F5F7FA"/>
          </w:tcPr>
          <w:p w14:paraId="1AED8032" w14:textId="77777777" w:rsidR="00622E48" w:rsidRDefault="00EF289A">
            <w:pPr>
              <w:spacing w:before="30" w:after="30"/>
            </w:pPr>
            <w:r>
              <w:rPr>
                <w:sz w:val="16"/>
              </w:rPr>
              <w:t>freeze the pre-registration</w:t>
            </w:r>
          </w:p>
        </w:tc>
      </w:tr>
      <w:tr w:rsidR="00622E48" w14:paraId="31272753" w14:textId="77777777">
        <w:trPr>
          <w:jc w:val="center"/>
        </w:trPr>
        <w:tc>
          <w:tcPr>
            <w:tcW w:w="3175" w:type="dxa"/>
          </w:tcPr>
          <w:p w14:paraId="71525D5A" w14:textId="77777777" w:rsidR="00622E48" w:rsidRDefault="00EF289A">
            <w:pPr>
              <w:spacing w:before="30" w:after="30"/>
            </w:pPr>
            <w:r>
              <w:rPr>
                <w:sz w:val="16"/>
              </w:rPr>
              <w:t>src/models/phase2_train.py</w:t>
            </w:r>
          </w:p>
        </w:tc>
        <w:tc>
          <w:tcPr>
            <w:tcW w:w="1247" w:type="dxa"/>
          </w:tcPr>
          <w:p w14:paraId="7FD447EB" w14:textId="77777777" w:rsidR="00622E48" w:rsidRDefault="00EF289A">
            <w:pPr>
              <w:spacing w:before="30" w:after="30"/>
            </w:pPr>
            <w:r>
              <w:rPr>
                <w:sz w:val="16"/>
              </w:rPr>
              <w:t>C, E1–E4</w:t>
            </w:r>
          </w:p>
        </w:tc>
        <w:tc>
          <w:tcPr>
            <w:tcW w:w="4365" w:type="dxa"/>
          </w:tcPr>
          <w:p w14:paraId="0DD7F6E3" w14:textId="77777777" w:rsidR="00622E48" w:rsidRDefault="00EF289A">
            <w:pPr>
              <w:spacing w:before="30" w:after="30"/>
            </w:pPr>
            <w:r>
              <w:rPr>
                <w:sz w:val="16"/>
              </w:rPr>
              <w:t>two-stage training, early stopping, run manifest</w:t>
            </w:r>
          </w:p>
        </w:tc>
      </w:tr>
      <w:tr w:rsidR="00622E48" w14:paraId="4B745D0F" w14:textId="77777777">
        <w:trPr>
          <w:jc w:val="center"/>
        </w:trPr>
        <w:tc>
          <w:tcPr>
            <w:tcW w:w="3175" w:type="dxa"/>
            <w:shd w:val="clear" w:color="auto" w:fill="F5F7FA"/>
          </w:tcPr>
          <w:p w14:paraId="461C7238" w14:textId="77777777" w:rsidR="00622E48" w:rsidRDefault="00EF289A">
            <w:pPr>
              <w:spacing w:before="30" w:after="30"/>
            </w:pPr>
            <w:r>
              <w:rPr>
                <w:sz w:val="16"/>
              </w:rPr>
              <w:t>src/models/phase2_eval.py</w:t>
            </w:r>
          </w:p>
        </w:tc>
        <w:tc>
          <w:tcPr>
            <w:tcW w:w="1247" w:type="dxa"/>
            <w:shd w:val="clear" w:color="auto" w:fill="F5F7FA"/>
          </w:tcPr>
          <w:p w14:paraId="4C56AABB" w14:textId="77777777" w:rsidR="00622E48" w:rsidRDefault="00EF289A">
            <w:pPr>
              <w:spacing w:before="30" w:after="30"/>
            </w:pPr>
            <w:r>
              <w:rPr>
                <w:sz w:val="16"/>
              </w:rPr>
              <w:t>E5–E12</w:t>
            </w:r>
          </w:p>
        </w:tc>
        <w:tc>
          <w:tcPr>
            <w:tcW w:w="4365" w:type="dxa"/>
            <w:shd w:val="clear" w:color="auto" w:fill="F5F7FA"/>
          </w:tcPr>
          <w:p w14:paraId="33E0A05A" w14:textId="77777777" w:rsidR="00622E48" w:rsidRDefault="00EF289A">
            <w:pPr>
              <w:spacing w:before="30" w:after="30"/>
            </w:pPr>
            <w:r>
              <w:rPr>
                <w:sz w:val="16"/>
              </w:rPr>
              <w:t>test evaluation, bootstraps, verdict</w:t>
            </w:r>
          </w:p>
        </w:tc>
      </w:tr>
      <w:tr w:rsidR="00622E48" w14:paraId="361C2A16" w14:textId="77777777">
        <w:trPr>
          <w:jc w:val="center"/>
        </w:trPr>
        <w:tc>
          <w:tcPr>
            <w:tcW w:w="3175" w:type="dxa"/>
          </w:tcPr>
          <w:p w14:paraId="4A22E369" w14:textId="77777777" w:rsidR="00622E48" w:rsidRDefault="00EF289A">
            <w:pPr>
              <w:spacing w:before="30" w:after="30"/>
            </w:pPr>
            <w:r>
              <w:rPr>
                <w:sz w:val="16"/>
              </w:rPr>
              <w:t>src/report/figures_phase2.py</w:t>
            </w:r>
          </w:p>
        </w:tc>
        <w:tc>
          <w:tcPr>
            <w:tcW w:w="1247" w:type="dxa"/>
          </w:tcPr>
          <w:p w14:paraId="377B209E" w14:textId="77777777" w:rsidR="00622E48" w:rsidRDefault="00EF289A">
            <w:pPr>
              <w:spacing w:before="30" w:after="30"/>
            </w:pPr>
            <w:r>
              <w:rPr>
                <w:sz w:val="16"/>
              </w:rPr>
              <w:t>F2</w:t>
            </w:r>
          </w:p>
        </w:tc>
        <w:tc>
          <w:tcPr>
            <w:tcW w:w="4365" w:type="dxa"/>
          </w:tcPr>
          <w:p w14:paraId="099F0F57" w14:textId="77777777" w:rsidR="00622E48" w:rsidRDefault="00EF289A">
            <w:pPr>
              <w:spacing w:before="30" w:after="30"/>
            </w:pPr>
            <w:r>
              <w:rPr>
                <w:sz w:val="16"/>
              </w:rPr>
              <w:t>figure suite</w:t>
            </w:r>
          </w:p>
        </w:tc>
      </w:tr>
      <w:tr w:rsidR="00622E48" w14:paraId="178F9545" w14:textId="77777777">
        <w:trPr>
          <w:jc w:val="center"/>
        </w:trPr>
        <w:tc>
          <w:tcPr>
            <w:tcW w:w="3175" w:type="dxa"/>
            <w:shd w:val="clear" w:color="auto" w:fill="F5F7FA"/>
          </w:tcPr>
          <w:p w14:paraId="718771A5" w14:textId="77777777" w:rsidR="00622E48" w:rsidRDefault="00EF289A">
            <w:pPr>
              <w:spacing w:before="30" w:after="30"/>
            </w:pPr>
            <w:r>
              <w:rPr>
                <w:sz w:val="16"/>
              </w:rPr>
              <w:t>src/report/build_phase2_docx.py</w:t>
            </w:r>
          </w:p>
        </w:tc>
        <w:tc>
          <w:tcPr>
            <w:tcW w:w="1247" w:type="dxa"/>
            <w:shd w:val="clear" w:color="auto" w:fill="F5F7FA"/>
          </w:tcPr>
          <w:p w14:paraId="741FB71B" w14:textId="77777777" w:rsidR="00622E48" w:rsidRDefault="00EF289A">
            <w:pPr>
              <w:spacing w:before="30" w:after="30"/>
            </w:pPr>
            <w:r>
              <w:rPr>
                <w:sz w:val="16"/>
              </w:rPr>
              <w:t>F3–F4</w:t>
            </w:r>
          </w:p>
        </w:tc>
        <w:tc>
          <w:tcPr>
            <w:tcW w:w="4365" w:type="dxa"/>
            <w:shd w:val="clear" w:color="auto" w:fill="F5F7FA"/>
          </w:tcPr>
          <w:p w14:paraId="7FC083DC" w14:textId="77777777" w:rsidR="00622E48" w:rsidRDefault="00EF289A">
            <w:pPr>
              <w:spacing w:before="30" w:after="30"/>
            </w:pPr>
            <w:r>
              <w:rPr>
                <w:sz w:val="16"/>
              </w:rPr>
              <w:t>this document</w:t>
            </w:r>
          </w:p>
        </w:tc>
      </w:tr>
    </w:tbl>
    <w:p w14:paraId="7A5E45C4" w14:textId="77777777" w:rsidR="00622E48" w:rsidRDefault="00622E48">
      <w:pPr>
        <w:spacing w:after="120"/>
      </w:pPr>
    </w:p>
    <w:p w14:paraId="0DA757E8" w14:textId="77777777" w:rsidR="00622E48" w:rsidRDefault="00EF289A">
      <w:pPr>
        <w:pStyle w:val="Heading2"/>
      </w:pPr>
      <w:bookmarkStart w:id="41" w:name="_Toc236004452"/>
      <w:r>
        <w:rPr>
          <w:color w:val="1F3A5F"/>
        </w:rPr>
        <w:t>3.4  Faults encountered and resolved</w:t>
      </w:r>
      <w:bookmarkEnd w:id="41"/>
    </w:p>
    <w:p w14:paraId="67E421BE" w14:textId="77777777" w:rsidR="00622E48" w:rsidRDefault="00EF289A">
      <w:pPr>
        <w:spacing w:after="140" w:line="283" w:lineRule="auto"/>
        <w:jc w:val="both"/>
      </w:pPr>
      <w:r>
        <w:t>Three failures occurred during execution. They are recorded because each changed the configuration, and a reader reproducing this work on similar hardware will meet them.</w:t>
      </w:r>
    </w:p>
    <w:p w14:paraId="35EF5449" w14:textId="2B050D93" w:rsidR="00622E48" w:rsidRDefault="00EF289A">
      <w:pPr>
        <w:pStyle w:val="Caption"/>
        <w:spacing w:before="160" w:after="60"/>
      </w:pPr>
      <w:bookmarkStart w:id="42" w:name="_Toc236004517"/>
      <w:r>
        <w:t xml:space="preserve">Table </w:t>
      </w:r>
      <w:r>
        <w:fldChar w:fldCharType="begin"/>
      </w:r>
      <w:r>
        <w:instrText xml:space="preserve"> SEQ Table \* ARABIC </w:instrText>
      </w:r>
      <w:r>
        <w:fldChar w:fldCharType="separate"/>
      </w:r>
      <w:r w:rsidR="00533A2F">
        <w:rPr>
          <w:noProof/>
        </w:rPr>
        <w:t>10</w:t>
      </w:r>
      <w:r>
        <w:fldChar w:fldCharType="end"/>
      </w:r>
      <w:r>
        <w:rPr>
          <w:b w:val="0"/>
          <w:color w:val="595959"/>
        </w:rPr>
        <w:t>. Execution faults, their causes and the configuration changes made in response. None affected the scientific protocol.</w:t>
      </w:r>
      <w:bookmarkEnd w:id="42"/>
    </w:p>
    <w:tbl>
      <w:tblPr>
        <w:tblStyle w:val="TableGrid"/>
        <w:tblW w:w="0" w:type="auto"/>
        <w:jc w:val="center"/>
        <w:tblLayout w:type="fixed"/>
        <w:tblLook w:val="04A0" w:firstRow="1" w:lastRow="0" w:firstColumn="1" w:lastColumn="0" w:noHBand="0" w:noVBand="1"/>
      </w:tblPr>
      <w:tblGrid>
        <w:gridCol w:w="2721"/>
        <w:gridCol w:w="3175"/>
        <w:gridCol w:w="2891"/>
      </w:tblGrid>
      <w:tr w:rsidR="00622E48" w14:paraId="1B080FE6" w14:textId="77777777">
        <w:trPr>
          <w:tblHeader/>
          <w:jc w:val="center"/>
        </w:trPr>
        <w:tc>
          <w:tcPr>
            <w:tcW w:w="2721" w:type="dxa"/>
            <w:shd w:val="clear" w:color="auto" w:fill="1F3A5F"/>
          </w:tcPr>
          <w:p w14:paraId="39813B54" w14:textId="77777777" w:rsidR="00622E48" w:rsidRDefault="00EF289A">
            <w:pPr>
              <w:spacing w:before="30" w:after="30"/>
            </w:pPr>
            <w:r>
              <w:rPr>
                <w:b/>
                <w:color w:val="FFFFFF"/>
                <w:sz w:val="16"/>
              </w:rPr>
              <w:t>Fault</w:t>
            </w:r>
          </w:p>
        </w:tc>
        <w:tc>
          <w:tcPr>
            <w:tcW w:w="3175" w:type="dxa"/>
            <w:shd w:val="clear" w:color="auto" w:fill="1F3A5F"/>
          </w:tcPr>
          <w:p w14:paraId="2DCDD1F2" w14:textId="77777777" w:rsidR="00622E48" w:rsidRDefault="00EF289A">
            <w:pPr>
              <w:spacing w:before="30" w:after="30"/>
            </w:pPr>
            <w:r>
              <w:rPr>
                <w:b/>
                <w:color w:val="FFFFFF"/>
                <w:sz w:val="16"/>
              </w:rPr>
              <w:t>Diagnosis</w:t>
            </w:r>
          </w:p>
        </w:tc>
        <w:tc>
          <w:tcPr>
            <w:tcW w:w="2891" w:type="dxa"/>
            <w:shd w:val="clear" w:color="auto" w:fill="1F3A5F"/>
          </w:tcPr>
          <w:p w14:paraId="4BFBEEE1" w14:textId="77777777" w:rsidR="00622E48" w:rsidRDefault="00EF289A">
            <w:pPr>
              <w:spacing w:before="30" w:after="30"/>
            </w:pPr>
            <w:r>
              <w:rPr>
                <w:b/>
                <w:color w:val="FFFFFF"/>
                <w:sz w:val="16"/>
              </w:rPr>
              <w:t>Resolution</w:t>
            </w:r>
          </w:p>
        </w:tc>
      </w:tr>
      <w:tr w:rsidR="00622E48" w14:paraId="692C6C7B" w14:textId="77777777">
        <w:trPr>
          <w:jc w:val="center"/>
        </w:trPr>
        <w:tc>
          <w:tcPr>
            <w:tcW w:w="2721" w:type="dxa"/>
          </w:tcPr>
          <w:p w14:paraId="1F569C16" w14:textId="77777777" w:rsidR="00622E48" w:rsidRDefault="00EF289A">
            <w:pPr>
              <w:spacing w:before="30" w:after="30"/>
            </w:pPr>
            <w:r>
              <w:rPr>
                <w:sz w:val="16"/>
              </w:rPr>
              <w:t>Warm-up epochs ran at 95 s with the GPU at 41% utilisation</w:t>
            </w:r>
          </w:p>
        </w:tc>
        <w:tc>
          <w:tcPr>
            <w:tcW w:w="3175" w:type="dxa"/>
          </w:tcPr>
          <w:p w14:paraId="58AEADF0" w14:textId="77777777" w:rsidR="00622E48" w:rsidRDefault="00EF289A">
            <w:pPr>
              <w:spacing w:before="30" w:after="30"/>
            </w:pPr>
            <w:r>
              <w:rPr>
                <w:sz w:val="16"/>
              </w:rPr>
              <w:t>single-process data loading; CPU-side augmentation was the bottleneck, not the GPU</w:t>
            </w:r>
          </w:p>
        </w:tc>
        <w:tc>
          <w:tcPr>
            <w:tcW w:w="2891" w:type="dxa"/>
          </w:tcPr>
          <w:p w14:paraId="4053C800" w14:textId="77777777" w:rsidR="00622E48" w:rsidRDefault="00EF289A">
            <w:pPr>
              <w:spacing w:before="30" w:after="30"/>
            </w:pPr>
            <w:r>
              <w:rPr>
                <w:sz w:val="16"/>
              </w:rPr>
              <w:t>moved loading to worker processes; epoch time fell to 38 s</w:t>
            </w:r>
          </w:p>
        </w:tc>
      </w:tr>
      <w:tr w:rsidR="00622E48" w14:paraId="53380C10" w14:textId="77777777">
        <w:trPr>
          <w:jc w:val="center"/>
        </w:trPr>
        <w:tc>
          <w:tcPr>
            <w:tcW w:w="2721" w:type="dxa"/>
            <w:shd w:val="clear" w:color="auto" w:fill="F5F7FA"/>
          </w:tcPr>
          <w:p w14:paraId="684AABA2" w14:textId="77777777" w:rsidR="00622E48" w:rsidRDefault="00EF289A">
            <w:pPr>
              <w:spacing w:before="30" w:after="30"/>
            </w:pPr>
            <w:r>
              <w:rPr>
                <w:sz w:val="16"/>
              </w:rPr>
              <w:t>Crash in the CUDA pinned-host allocator after the first fine-tuning epoch</w:t>
            </w:r>
          </w:p>
        </w:tc>
        <w:tc>
          <w:tcPr>
            <w:tcW w:w="3175" w:type="dxa"/>
            <w:shd w:val="clear" w:color="auto" w:fill="F5F7FA"/>
          </w:tcPr>
          <w:p w14:paraId="13A756D9" w14:textId="77777777" w:rsidR="00622E48" w:rsidRDefault="00EF289A">
            <w:pPr>
              <w:spacing w:before="30" w:after="30"/>
            </w:pPr>
            <w:r>
              <w:rPr>
                <w:sz w:val="16"/>
              </w:rPr>
              <w:t>repeatedly cloning a 28 M-parameter state dictionary into host RAM alongside pinned dataloader buffers</w:t>
            </w:r>
          </w:p>
        </w:tc>
        <w:tc>
          <w:tcPr>
            <w:tcW w:w="2891" w:type="dxa"/>
            <w:shd w:val="clear" w:color="auto" w:fill="F5F7FA"/>
          </w:tcPr>
          <w:p w14:paraId="15BB7304" w14:textId="77777777" w:rsidR="00622E48" w:rsidRDefault="00EF289A">
            <w:pPr>
              <w:spacing w:before="30" w:after="30"/>
            </w:pPr>
            <w:r>
              <w:rPr>
                <w:sz w:val="16"/>
              </w:rPr>
              <w:t>best checkpoint written to disk instead of held in memory; pinned memory disabled</w:t>
            </w:r>
          </w:p>
        </w:tc>
      </w:tr>
      <w:tr w:rsidR="00622E48" w14:paraId="2DE90042" w14:textId="77777777">
        <w:trPr>
          <w:jc w:val="center"/>
        </w:trPr>
        <w:tc>
          <w:tcPr>
            <w:tcW w:w="2721" w:type="dxa"/>
          </w:tcPr>
          <w:p w14:paraId="283390B7" w14:textId="77777777" w:rsidR="00622E48" w:rsidRDefault="00EF289A">
            <w:pPr>
              <w:spacing w:before="30" w:after="30"/>
            </w:pPr>
            <w:r>
              <w:rPr>
                <w:sz w:val="16"/>
              </w:rPr>
              <w:t>OpenBLAS allocation failure and worker death</w:t>
            </w:r>
          </w:p>
        </w:tc>
        <w:tc>
          <w:tcPr>
            <w:tcW w:w="3175" w:type="dxa"/>
          </w:tcPr>
          <w:p w14:paraId="5D437A38" w14:textId="77777777" w:rsidR="00622E48" w:rsidRDefault="00EF289A">
            <w:pPr>
              <w:spacing w:before="30" w:after="30"/>
            </w:pPr>
            <w:r>
              <w:rPr>
                <w:sz w:val="16"/>
              </w:rPr>
              <w:t>training and validation each held a persistent five-worker pool; ten resident torch processes exhausted 16 GB of host RAM</w:t>
            </w:r>
          </w:p>
        </w:tc>
        <w:tc>
          <w:tcPr>
            <w:tcW w:w="2891" w:type="dxa"/>
          </w:tcPr>
          <w:p w14:paraId="00B4A9F6" w14:textId="77777777" w:rsidR="00622E48" w:rsidRDefault="00EF289A">
            <w:pPr>
              <w:spacing w:before="30" w:after="30"/>
            </w:pPr>
            <w:r>
              <w:rPr>
                <w:sz w:val="16"/>
              </w:rPr>
              <w:t>three workers for training, none for validation</w:t>
            </w:r>
          </w:p>
        </w:tc>
      </w:tr>
    </w:tbl>
    <w:p w14:paraId="5EBBBF2A" w14:textId="77777777" w:rsidR="00622E48" w:rsidRDefault="00622E48">
      <w:pPr>
        <w:spacing w:after="120"/>
      </w:pPr>
    </w:p>
    <w:p w14:paraId="63A195C5" w14:textId="77777777" w:rsidR="00622E48" w:rsidRDefault="00EF289A">
      <w:pPr>
        <w:pStyle w:val="Heading2"/>
      </w:pPr>
      <w:bookmarkStart w:id="43" w:name="_Toc236004453"/>
      <w:r>
        <w:rPr>
          <w:color w:val="1F3A5F"/>
        </w:rPr>
        <w:lastRenderedPageBreak/>
        <w:t>3.5  Execution record</w:t>
      </w:r>
      <w:bookmarkEnd w:id="43"/>
    </w:p>
    <w:p w14:paraId="48FB911D" w14:textId="070769AB" w:rsidR="00622E48" w:rsidRDefault="00EF289A">
      <w:pPr>
        <w:pStyle w:val="Caption"/>
        <w:spacing w:before="160" w:after="60"/>
      </w:pPr>
      <w:bookmarkStart w:id="44" w:name="_Toc236004518"/>
      <w:r>
        <w:t xml:space="preserve">Table </w:t>
      </w:r>
      <w:r>
        <w:fldChar w:fldCharType="begin"/>
      </w:r>
      <w:r>
        <w:instrText xml:space="preserve"> SEQ Table \* ARABIC </w:instrText>
      </w:r>
      <w:r>
        <w:fldChar w:fldCharType="separate"/>
      </w:r>
      <w:r w:rsidR="00533A2F">
        <w:rPr>
          <w:noProof/>
        </w:rPr>
        <w:t>11</w:t>
      </w:r>
      <w:r>
        <w:fldChar w:fldCharType="end"/>
      </w:r>
      <w:r>
        <w:rPr>
          <w:b w:val="0"/>
          <w:color w:val="595959"/>
        </w:rPr>
        <w:t>. Per-seed execution record. 'Best epoch' is counted over the concatenated warm-up and fine-tuning schedule.</w:t>
      </w:r>
      <w:bookmarkEnd w:id="44"/>
    </w:p>
    <w:tbl>
      <w:tblPr>
        <w:tblStyle w:val="TableGrid"/>
        <w:tblW w:w="0" w:type="auto"/>
        <w:jc w:val="center"/>
        <w:tblLayout w:type="fixed"/>
        <w:tblLook w:val="04A0" w:firstRow="1" w:lastRow="0" w:firstColumn="1" w:lastColumn="0" w:noHBand="0" w:noVBand="1"/>
      </w:tblPr>
      <w:tblGrid>
        <w:gridCol w:w="1310"/>
        <w:gridCol w:w="1310"/>
        <w:gridCol w:w="1310"/>
        <w:gridCol w:w="1310"/>
        <w:gridCol w:w="1310"/>
        <w:gridCol w:w="1310"/>
        <w:gridCol w:w="1310"/>
      </w:tblGrid>
      <w:tr w:rsidR="00622E48" w14:paraId="7DA272D1" w14:textId="77777777">
        <w:trPr>
          <w:tblHeader/>
          <w:jc w:val="center"/>
        </w:trPr>
        <w:tc>
          <w:tcPr>
            <w:tcW w:w="1310" w:type="dxa"/>
            <w:shd w:val="clear" w:color="auto" w:fill="1F3A5F"/>
          </w:tcPr>
          <w:p w14:paraId="75FAEA9C" w14:textId="77777777" w:rsidR="00622E48" w:rsidRDefault="00EF289A">
            <w:pPr>
              <w:spacing w:before="30" w:after="30"/>
            </w:pPr>
            <w:r>
              <w:rPr>
                <w:b/>
                <w:color w:val="FFFFFF"/>
                <w:sz w:val="16"/>
              </w:rPr>
              <w:t>Seed</w:t>
            </w:r>
          </w:p>
        </w:tc>
        <w:tc>
          <w:tcPr>
            <w:tcW w:w="1310" w:type="dxa"/>
            <w:shd w:val="clear" w:color="auto" w:fill="1F3A5F"/>
          </w:tcPr>
          <w:p w14:paraId="36076426" w14:textId="77777777" w:rsidR="00622E48" w:rsidRDefault="00EF289A">
            <w:pPr>
              <w:spacing w:before="30" w:after="30"/>
            </w:pPr>
            <w:r>
              <w:rPr>
                <w:b/>
                <w:color w:val="FFFFFF"/>
                <w:sz w:val="16"/>
              </w:rPr>
              <w:t>Epochs run</w:t>
            </w:r>
          </w:p>
        </w:tc>
        <w:tc>
          <w:tcPr>
            <w:tcW w:w="1310" w:type="dxa"/>
            <w:shd w:val="clear" w:color="auto" w:fill="1F3A5F"/>
          </w:tcPr>
          <w:p w14:paraId="5499DAD9" w14:textId="77777777" w:rsidR="00622E48" w:rsidRDefault="00EF289A">
            <w:pPr>
              <w:spacing w:before="30" w:after="30"/>
            </w:pPr>
            <w:r>
              <w:rPr>
                <w:b/>
                <w:color w:val="FFFFFF"/>
                <w:sz w:val="16"/>
              </w:rPr>
              <w:t>Stop reason</w:t>
            </w:r>
          </w:p>
        </w:tc>
        <w:tc>
          <w:tcPr>
            <w:tcW w:w="1310" w:type="dxa"/>
            <w:shd w:val="clear" w:color="auto" w:fill="1F3A5F"/>
          </w:tcPr>
          <w:p w14:paraId="2D6D96E4" w14:textId="77777777" w:rsidR="00622E48" w:rsidRDefault="00EF289A">
            <w:pPr>
              <w:spacing w:before="30" w:after="30"/>
            </w:pPr>
            <w:r>
              <w:rPr>
                <w:b/>
                <w:color w:val="FFFFFF"/>
                <w:sz w:val="16"/>
              </w:rPr>
              <w:t>Best epoch</w:t>
            </w:r>
          </w:p>
        </w:tc>
        <w:tc>
          <w:tcPr>
            <w:tcW w:w="1310" w:type="dxa"/>
            <w:shd w:val="clear" w:color="auto" w:fill="1F3A5F"/>
          </w:tcPr>
          <w:p w14:paraId="60427D6C" w14:textId="77777777" w:rsidR="00622E48" w:rsidRDefault="00EF289A">
            <w:pPr>
              <w:spacing w:before="30" w:after="30"/>
            </w:pPr>
            <w:r>
              <w:rPr>
                <w:b/>
                <w:color w:val="FFFFFF"/>
                <w:sz w:val="16"/>
              </w:rPr>
              <w:t>Best val macro F1</w:t>
            </w:r>
          </w:p>
        </w:tc>
        <w:tc>
          <w:tcPr>
            <w:tcW w:w="1310" w:type="dxa"/>
            <w:shd w:val="clear" w:color="auto" w:fill="1F3A5F"/>
          </w:tcPr>
          <w:p w14:paraId="71D274D8" w14:textId="77777777" w:rsidR="00622E48" w:rsidRDefault="00EF289A">
            <w:pPr>
              <w:spacing w:before="30" w:after="30"/>
            </w:pPr>
            <w:r>
              <w:rPr>
                <w:b/>
                <w:color w:val="FFFFFF"/>
                <w:sz w:val="16"/>
              </w:rPr>
              <w:t>Wall-clock</w:t>
            </w:r>
          </w:p>
        </w:tc>
        <w:tc>
          <w:tcPr>
            <w:tcW w:w="1310" w:type="dxa"/>
            <w:shd w:val="clear" w:color="auto" w:fill="1F3A5F"/>
          </w:tcPr>
          <w:p w14:paraId="31D96FCA" w14:textId="77777777" w:rsidR="00622E48" w:rsidRDefault="00EF289A">
            <w:pPr>
              <w:spacing w:before="30" w:after="30"/>
            </w:pPr>
            <w:r>
              <w:rPr>
                <w:b/>
                <w:color w:val="FFFFFF"/>
                <w:sz w:val="16"/>
              </w:rPr>
              <w:t>Peak VRAM (MiB)</w:t>
            </w:r>
          </w:p>
        </w:tc>
      </w:tr>
      <w:tr w:rsidR="00622E48" w14:paraId="577660F6" w14:textId="77777777">
        <w:trPr>
          <w:jc w:val="center"/>
        </w:trPr>
        <w:tc>
          <w:tcPr>
            <w:tcW w:w="1310" w:type="dxa"/>
          </w:tcPr>
          <w:p w14:paraId="5C1BC558" w14:textId="77777777" w:rsidR="00622E48" w:rsidRDefault="00EF289A">
            <w:pPr>
              <w:spacing w:before="30" w:after="30"/>
            </w:pPr>
            <w:r>
              <w:rPr>
                <w:sz w:val="16"/>
              </w:rPr>
              <w:t>1</w:t>
            </w:r>
          </w:p>
        </w:tc>
        <w:tc>
          <w:tcPr>
            <w:tcW w:w="1310" w:type="dxa"/>
          </w:tcPr>
          <w:p w14:paraId="306E9FE7" w14:textId="77777777" w:rsidR="00622E48" w:rsidRDefault="00EF289A">
            <w:pPr>
              <w:spacing w:before="30" w:after="30"/>
              <w:jc w:val="right"/>
            </w:pPr>
            <w:r>
              <w:rPr>
                <w:sz w:val="16"/>
              </w:rPr>
              <w:t>31</w:t>
            </w:r>
          </w:p>
        </w:tc>
        <w:tc>
          <w:tcPr>
            <w:tcW w:w="1310" w:type="dxa"/>
          </w:tcPr>
          <w:p w14:paraId="1EF94014" w14:textId="77777777" w:rsidR="00622E48" w:rsidRDefault="00EF289A">
            <w:pPr>
              <w:spacing w:before="30" w:after="30"/>
            </w:pPr>
            <w:r>
              <w:rPr>
                <w:sz w:val="16"/>
              </w:rPr>
              <w:t>early stopping</w:t>
            </w:r>
          </w:p>
        </w:tc>
        <w:tc>
          <w:tcPr>
            <w:tcW w:w="1310" w:type="dxa"/>
          </w:tcPr>
          <w:p w14:paraId="5B1C0CF7" w14:textId="77777777" w:rsidR="00622E48" w:rsidRDefault="00EF289A">
            <w:pPr>
              <w:spacing w:before="30" w:after="30"/>
              <w:jc w:val="right"/>
            </w:pPr>
            <w:r>
              <w:rPr>
                <w:sz w:val="16"/>
              </w:rPr>
              <w:t>21</w:t>
            </w:r>
          </w:p>
        </w:tc>
        <w:tc>
          <w:tcPr>
            <w:tcW w:w="1310" w:type="dxa"/>
          </w:tcPr>
          <w:p w14:paraId="5E2A476E" w14:textId="77777777" w:rsidR="00622E48" w:rsidRDefault="00EF289A">
            <w:pPr>
              <w:spacing w:before="30" w:after="30"/>
              <w:jc w:val="right"/>
            </w:pPr>
            <w:r>
              <w:rPr>
                <w:sz w:val="16"/>
              </w:rPr>
              <w:t>84.97</w:t>
            </w:r>
          </w:p>
        </w:tc>
        <w:tc>
          <w:tcPr>
            <w:tcW w:w="1310" w:type="dxa"/>
          </w:tcPr>
          <w:p w14:paraId="17032FCA" w14:textId="77777777" w:rsidR="00622E48" w:rsidRDefault="00EF289A">
            <w:pPr>
              <w:spacing w:before="30" w:after="30"/>
              <w:jc w:val="right"/>
            </w:pPr>
            <w:r>
              <w:rPr>
                <w:sz w:val="16"/>
              </w:rPr>
              <w:t>38.7 min</w:t>
            </w:r>
          </w:p>
        </w:tc>
        <w:tc>
          <w:tcPr>
            <w:tcW w:w="1310" w:type="dxa"/>
          </w:tcPr>
          <w:p w14:paraId="704D1047" w14:textId="77777777" w:rsidR="00622E48" w:rsidRDefault="00EF289A">
            <w:pPr>
              <w:spacing w:before="30" w:after="30"/>
              <w:jc w:val="right"/>
            </w:pPr>
            <w:r>
              <w:rPr>
                <w:sz w:val="16"/>
              </w:rPr>
              <w:t>2324</w:t>
            </w:r>
          </w:p>
        </w:tc>
      </w:tr>
      <w:tr w:rsidR="00622E48" w14:paraId="34F38C12" w14:textId="77777777">
        <w:trPr>
          <w:jc w:val="center"/>
        </w:trPr>
        <w:tc>
          <w:tcPr>
            <w:tcW w:w="1310" w:type="dxa"/>
            <w:shd w:val="clear" w:color="auto" w:fill="F5F7FA"/>
          </w:tcPr>
          <w:p w14:paraId="7372B03B" w14:textId="77777777" w:rsidR="00622E48" w:rsidRDefault="00EF289A">
            <w:pPr>
              <w:spacing w:before="30" w:after="30"/>
            </w:pPr>
            <w:r>
              <w:rPr>
                <w:sz w:val="16"/>
              </w:rPr>
              <w:t>2</w:t>
            </w:r>
          </w:p>
        </w:tc>
        <w:tc>
          <w:tcPr>
            <w:tcW w:w="1310" w:type="dxa"/>
            <w:shd w:val="clear" w:color="auto" w:fill="F5F7FA"/>
          </w:tcPr>
          <w:p w14:paraId="11DFB2BC" w14:textId="77777777" w:rsidR="00622E48" w:rsidRDefault="00EF289A">
            <w:pPr>
              <w:spacing w:before="30" w:after="30"/>
              <w:jc w:val="right"/>
            </w:pPr>
            <w:r>
              <w:rPr>
                <w:sz w:val="16"/>
              </w:rPr>
              <w:t>38</w:t>
            </w:r>
          </w:p>
        </w:tc>
        <w:tc>
          <w:tcPr>
            <w:tcW w:w="1310" w:type="dxa"/>
            <w:shd w:val="clear" w:color="auto" w:fill="F5F7FA"/>
          </w:tcPr>
          <w:p w14:paraId="4DD88DF8" w14:textId="77777777" w:rsidR="00622E48" w:rsidRDefault="00EF289A">
            <w:pPr>
              <w:spacing w:before="30" w:after="30"/>
            </w:pPr>
            <w:r>
              <w:rPr>
                <w:sz w:val="16"/>
              </w:rPr>
              <w:t>early stopping</w:t>
            </w:r>
          </w:p>
        </w:tc>
        <w:tc>
          <w:tcPr>
            <w:tcW w:w="1310" w:type="dxa"/>
            <w:shd w:val="clear" w:color="auto" w:fill="F5F7FA"/>
          </w:tcPr>
          <w:p w14:paraId="07CB3B5D" w14:textId="77777777" w:rsidR="00622E48" w:rsidRDefault="00EF289A">
            <w:pPr>
              <w:spacing w:before="30" w:after="30"/>
              <w:jc w:val="right"/>
            </w:pPr>
            <w:r>
              <w:rPr>
                <w:sz w:val="16"/>
              </w:rPr>
              <w:t>28</w:t>
            </w:r>
          </w:p>
        </w:tc>
        <w:tc>
          <w:tcPr>
            <w:tcW w:w="1310" w:type="dxa"/>
            <w:shd w:val="clear" w:color="auto" w:fill="F5F7FA"/>
          </w:tcPr>
          <w:p w14:paraId="1AB11137" w14:textId="77777777" w:rsidR="00622E48" w:rsidRDefault="00EF289A">
            <w:pPr>
              <w:spacing w:before="30" w:after="30"/>
              <w:jc w:val="right"/>
            </w:pPr>
            <w:r>
              <w:rPr>
                <w:sz w:val="16"/>
              </w:rPr>
              <w:t>84.47</w:t>
            </w:r>
          </w:p>
        </w:tc>
        <w:tc>
          <w:tcPr>
            <w:tcW w:w="1310" w:type="dxa"/>
            <w:shd w:val="clear" w:color="auto" w:fill="F5F7FA"/>
          </w:tcPr>
          <w:p w14:paraId="15EE27D3" w14:textId="77777777" w:rsidR="00622E48" w:rsidRDefault="00EF289A">
            <w:pPr>
              <w:spacing w:before="30" w:after="30"/>
              <w:jc w:val="right"/>
            </w:pPr>
            <w:r>
              <w:rPr>
                <w:sz w:val="16"/>
              </w:rPr>
              <w:t>52.8 min</w:t>
            </w:r>
          </w:p>
        </w:tc>
        <w:tc>
          <w:tcPr>
            <w:tcW w:w="1310" w:type="dxa"/>
            <w:shd w:val="clear" w:color="auto" w:fill="F5F7FA"/>
          </w:tcPr>
          <w:p w14:paraId="6C7A9002" w14:textId="77777777" w:rsidR="00622E48" w:rsidRDefault="00EF289A">
            <w:pPr>
              <w:spacing w:before="30" w:after="30"/>
              <w:jc w:val="right"/>
            </w:pPr>
            <w:r>
              <w:rPr>
                <w:sz w:val="16"/>
              </w:rPr>
              <w:t>2324</w:t>
            </w:r>
          </w:p>
        </w:tc>
      </w:tr>
      <w:tr w:rsidR="00622E48" w14:paraId="53F39724" w14:textId="77777777">
        <w:trPr>
          <w:jc w:val="center"/>
        </w:trPr>
        <w:tc>
          <w:tcPr>
            <w:tcW w:w="1310" w:type="dxa"/>
          </w:tcPr>
          <w:p w14:paraId="7E516561" w14:textId="77777777" w:rsidR="00622E48" w:rsidRDefault="00EF289A">
            <w:pPr>
              <w:spacing w:before="30" w:after="30"/>
            </w:pPr>
            <w:r>
              <w:rPr>
                <w:sz w:val="16"/>
              </w:rPr>
              <w:t>3</w:t>
            </w:r>
          </w:p>
        </w:tc>
        <w:tc>
          <w:tcPr>
            <w:tcW w:w="1310" w:type="dxa"/>
          </w:tcPr>
          <w:p w14:paraId="13AB2816" w14:textId="77777777" w:rsidR="00622E48" w:rsidRDefault="00EF289A">
            <w:pPr>
              <w:spacing w:before="30" w:after="30"/>
              <w:jc w:val="right"/>
            </w:pPr>
            <w:r>
              <w:rPr>
                <w:sz w:val="16"/>
              </w:rPr>
              <w:t>42</w:t>
            </w:r>
          </w:p>
        </w:tc>
        <w:tc>
          <w:tcPr>
            <w:tcW w:w="1310" w:type="dxa"/>
          </w:tcPr>
          <w:p w14:paraId="282D928F" w14:textId="77777777" w:rsidR="00622E48" w:rsidRDefault="00EF289A">
            <w:pPr>
              <w:spacing w:before="30" w:after="30"/>
            </w:pPr>
            <w:r>
              <w:rPr>
                <w:sz w:val="16"/>
              </w:rPr>
              <w:t>early stopping</w:t>
            </w:r>
          </w:p>
        </w:tc>
        <w:tc>
          <w:tcPr>
            <w:tcW w:w="1310" w:type="dxa"/>
          </w:tcPr>
          <w:p w14:paraId="775C451F" w14:textId="77777777" w:rsidR="00622E48" w:rsidRDefault="00EF289A">
            <w:pPr>
              <w:spacing w:before="30" w:after="30"/>
              <w:jc w:val="right"/>
            </w:pPr>
            <w:r>
              <w:rPr>
                <w:sz w:val="16"/>
              </w:rPr>
              <w:t>32</w:t>
            </w:r>
          </w:p>
        </w:tc>
        <w:tc>
          <w:tcPr>
            <w:tcW w:w="1310" w:type="dxa"/>
          </w:tcPr>
          <w:p w14:paraId="29D4B9EA" w14:textId="77777777" w:rsidR="00622E48" w:rsidRDefault="00EF289A">
            <w:pPr>
              <w:spacing w:before="30" w:after="30"/>
              <w:jc w:val="right"/>
            </w:pPr>
            <w:r>
              <w:rPr>
                <w:sz w:val="16"/>
              </w:rPr>
              <w:t>84.48</w:t>
            </w:r>
          </w:p>
        </w:tc>
        <w:tc>
          <w:tcPr>
            <w:tcW w:w="1310" w:type="dxa"/>
          </w:tcPr>
          <w:p w14:paraId="60ECFF07" w14:textId="77777777" w:rsidR="00622E48" w:rsidRDefault="00EF289A">
            <w:pPr>
              <w:spacing w:before="30" w:after="30"/>
              <w:jc w:val="right"/>
            </w:pPr>
            <w:r>
              <w:rPr>
                <w:sz w:val="16"/>
              </w:rPr>
              <w:t>58.5 min</w:t>
            </w:r>
          </w:p>
        </w:tc>
        <w:tc>
          <w:tcPr>
            <w:tcW w:w="1310" w:type="dxa"/>
          </w:tcPr>
          <w:p w14:paraId="7F009225" w14:textId="77777777" w:rsidR="00622E48" w:rsidRDefault="00EF289A">
            <w:pPr>
              <w:spacing w:before="30" w:after="30"/>
              <w:jc w:val="right"/>
            </w:pPr>
            <w:r>
              <w:rPr>
                <w:sz w:val="16"/>
              </w:rPr>
              <w:t>2324</w:t>
            </w:r>
          </w:p>
        </w:tc>
      </w:tr>
    </w:tbl>
    <w:p w14:paraId="42FA2A1A" w14:textId="77777777" w:rsidR="00622E48" w:rsidRDefault="00622E48">
      <w:pPr>
        <w:spacing w:after="120"/>
      </w:pPr>
    </w:p>
    <w:p w14:paraId="122E021D" w14:textId="77777777" w:rsidR="00622E48" w:rsidRDefault="00EF289A">
      <w:r>
        <w:br w:type="page"/>
      </w:r>
    </w:p>
    <w:p w14:paraId="0A13BDC6" w14:textId="77777777" w:rsidR="00622E48" w:rsidRDefault="00EF289A">
      <w:pPr>
        <w:pStyle w:val="Heading1"/>
      </w:pPr>
      <w:bookmarkStart w:id="45" w:name="_Toc236004454"/>
      <w:r>
        <w:rPr>
          <w:color w:val="8B1A1A"/>
        </w:rPr>
        <w:lastRenderedPageBreak/>
        <w:t>4  Results</w:t>
      </w:r>
      <w:bookmarkEnd w:id="45"/>
    </w:p>
    <w:p w14:paraId="326400FD" w14:textId="77777777" w:rsidR="00622E48" w:rsidRDefault="00EF289A">
      <w:pPr>
        <w:pStyle w:val="Heading2"/>
      </w:pPr>
      <w:bookmarkStart w:id="46" w:name="_Toc236004455"/>
      <w:r>
        <w:rPr>
          <w:color w:val="1F3A5F"/>
        </w:rPr>
        <w:t>4.1  Training dynamics</w:t>
      </w:r>
      <w:bookmarkEnd w:id="46"/>
    </w:p>
    <w:p w14:paraId="4186BC42" w14:textId="77777777" w:rsidR="00622E48" w:rsidRDefault="00EF289A">
      <w:pPr>
        <w:spacing w:after="140" w:line="283" w:lineRule="auto"/>
        <w:jc w:val="both"/>
      </w:pPr>
      <w:r>
        <w:t>All 3 runs followed the same trajectory: rapid gain during the frozen-backbone warm-up, a discontinuous jump when the backbone was unfrozen, then a slow approach to a plateau. Seed 1 stopped after 31 epochs (early stopping), seed 2 stopped after 38 epochs (early stopping), seed 3 stopped after 42 epochs (early stopping).</w:t>
      </w:r>
    </w:p>
    <w:p w14:paraId="68F0FB5A" w14:textId="77777777" w:rsidR="00622E48" w:rsidRDefault="00EF289A">
      <w:pPr>
        <w:spacing w:before="120" w:after="40"/>
        <w:jc w:val="center"/>
      </w:pPr>
      <w:r>
        <w:rPr>
          <w:noProof/>
        </w:rPr>
        <w:drawing>
          <wp:inline distT="0" distB="0" distL="0" distR="0" wp14:anchorId="233DEEEC" wp14:editId="1A038916">
            <wp:extent cx="5577840" cy="185167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6_training.png"/>
                    <pic:cNvPicPr/>
                  </pic:nvPicPr>
                  <pic:blipFill>
                    <a:blip r:embed="rId13"/>
                    <a:stretch>
                      <a:fillRect/>
                    </a:stretch>
                  </pic:blipFill>
                  <pic:spPr>
                    <a:xfrm>
                      <a:off x="0" y="0"/>
                      <a:ext cx="5577840" cy="1851678"/>
                    </a:xfrm>
                    <a:prstGeom prst="rect">
                      <a:avLst/>
                    </a:prstGeom>
                  </pic:spPr>
                </pic:pic>
              </a:graphicData>
            </a:graphic>
          </wp:inline>
        </w:drawing>
      </w:r>
    </w:p>
    <w:p w14:paraId="7FE7A18E" w14:textId="675998FB" w:rsidR="00622E48" w:rsidRDefault="00EF289A">
      <w:pPr>
        <w:pStyle w:val="Caption"/>
        <w:spacing w:after="220"/>
        <w:jc w:val="center"/>
      </w:pPr>
      <w:bookmarkStart w:id="47" w:name="_Toc236004502"/>
      <w:r>
        <w:t xml:space="preserve">Figure </w:t>
      </w:r>
      <w:r>
        <w:fldChar w:fldCharType="begin"/>
      </w:r>
      <w:r>
        <w:instrText xml:space="preserve"> SEQ Figure \* ARABIC </w:instrText>
      </w:r>
      <w:r>
        <w:fldChar w:fldCharType="separate"/>
      </w:r>
      <w:r w:rsidR="00533A2F">
        <w:rPr>
          <w:noProof/>
        </w:rPr>
        <w:t>6</w:t>
      </w:r>
      <w:r>
        <w:fldChar w:fldCharType="end"/>
      </w:r>
      <w:r>
        <w:rPr>
          <w:color w:val="595959"/>
        </w:rPr>
        <w:t>. Training dynamics across seeds. The shaded band is the frozen-backbone warm-up; markers show the epoch selected by validation macro F1.</w:t>
      </w:r>
      <w:bookmarkEnd w:id="47"/>
    </w:p>
    <w:p w14:paraId="742DBA12" w14:textId="77777777" w:rsidR="00622E48" w:rsidRDefault="00EF289A">
      <w:pPr>
        <w:spacing w:after="140" w:line="283" w:lineRule="auto"/>
        <w:jc w:val="both"/>
      </w:pPr>
      <w:r>
        <w:t>Every run terminated on the early-stopping criterion rather than at the epoch cap. The cap introduced by deviation DEV-2 for compute reasons therefore did not bind, and the schedule executed is the schedule the protocol specifies.</w:t>
      </w:r>
    </w:p>
    <w:p w14:paraId="19483D8D" w14:textId="77777777" w:rsidR="00622E48" w:rsidRDefault="00EF289A">
      <w:pPr>
        <w:pStyle w:val="Heading2"/>
      </w:pPr>
      <w:bookmarkStart w:id="48" w:name="_Toc236004456"/>
      <w:r>
        <w:rPr>
          <w:color w:val="1F3A5F"/>
        </w:rPr>
        <w:t>4.2  Test-set performance</w:t>
      </w:r>
      <w:bookmarkEnd w:id="48"/>
    </w:p>
    <w:p w14:paraId="036E0B31" w14:textId="77777777" w:rsidR="00622E48" w:rsidRDefault="00EF289A">
      <w:pPr>
        <w:spacing w:after="140" w:line="283" w:lineRule="auto"/>
        <w:jc w:val="both"/>
      </w:pPr>
      <w:r>
        <w:t>Each trained model was evaluated once on the 803-image complete-agreement test set, after model selection had been completed on validation data.</w:t>
      </w:r>
    </w:p>
    <w:p w14:paraId="2FAFF66C" w14:textId="5DD68885" w:rsidR="00622E48" w:rsidRDefault="00EF289A">
      <w:pPr>
        <w:pStyle w:val="Caption"/>
        <w:spacing w:before="160" w:after="60"/>
      </w:pPr>
      <w:bookmarkStart w:id="49" w:name="_Toc236004519"/>
      <w:r>
        <w:t xml:space="preserve">Table </w:t>
      </w:r>
      <w:r>
        <w:fldChar w:fldCharType="begin"/>
      </w:r>
      <w:r>
        <w:instrText xml:space="preserve"> SEQ Table \* ARABIC </w:instrText>
      </w:r>
      <w:r>
        <w:fldChar w:fldCharType="separate"/>
      </w:r>
      <w:r w:rsidR="00533A2F">
        <w:rPr>
          <w:noProof/>
        </w:rPr>
        <w:t>12</w:t>
      </w:r>
      <w:r>
        <w:fldChar w:fldCharType="end"/>
      </w:r>
      <w:r>
        <w:rPr>
          <w:b w:val="0"/>
          <w:color w:val="595959"/>
        </w:rPr>
        <w:t>. Test-set metric battery, per seed and seed mean. All values are percentages on the 803-image cohort.</w:t>
      </w:r>
      <w:bookmarkEnd w:id="49"/>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622E48" w14:paraId="65D2ED9B" w14:textId="77777777">
        <w:trPr>
          <w:tblHeader/>
          <w:jc w:val="center"/>
        </w:trPr>
        <w:tc>
          <w:tcPr>
            <w:tcW w:w="1529" w:type="dxa"/>
            <w:shd w:val="clear" w:color="auto" w:fill="1F3A5F"/>
          </w:tcPr>
          <w:p w14:paraId="0C8D59BD" w14:textId="77777777" w:rsidR="00622E48" w:rsidRDefault="00EF289A">
            <w:pPr>
              <w:spacing w:before="30" w:after="30"/>
            </w:pPr>
            <w:r>
              <w:rPr>
                <w:b/>
                <w:color w:val="FFFFFF"/>
                <w:sz w:val="16"/>
              </w:rPr>
              <w:t>Seed</w:t>
            </w:r>
          </w:p>
        </w:tc>
        <w:tc>
          <w:tcPr>
            <w:tcW w:w="1529" w:type="dxa"/>
            <w:shd w:val="clear" w:color="auto" w:fill="1F3A5F"/>
          </w:tcPr>
          <w:p w14:paraId="25B86C99" w14:textId="77777777" w:rsidR="00622E48" w:rsidRDefault="00EF289A">
            <w:pPr>
              <w:spacing w:before="30" w:after="30"/>
            </w:pPr>
            <w:r>
              <w:rPr>
                <w:b/>
                <w:color w:val="FFFFFF"/>
                <w:sz w:val="16"/>
              </w:rPr>
              <w:t>Macro F1</w:t>
            </w:r>
          </w:p>
        </w:tc>
        <w:tc>
          <w:tcPr>
            <w:tcW w:w="1529" w:type="dxa"/>
            <w:shd w:val="clear" w:color="auto" w:fill="1F3A5F"/>
          </w:tcPr>
          <w:p w14:paraId="2F2AE141" w14:textId="77777777" w:rsidR="00622E48" w:rsidRDefault="00EF289A">
            <w:pPr>
              <w:spacing w:before="30" w:after="30"/>
            </w:pPr>
            <w:r>
              <w:rPr>
                <w:b/>
                <w:color w:val="FFFFFF"/>
                <w:sz w:val="16"/>
              </w:rPr>
              <w:t>Weighted F1</w:t>
            </w:r>
          </w:p>
        </w:tc>
        <w:tc>
          <w:tcPr>
            <w:tcW w:w="1529" w:type="dxa"/>
            <w:shd w:val="clear" w:color="auto" w:fill="1F3A5F"/>
          </w:tcPr>
          <w:p w14:paraId="1B1052E2" w14:textId="77777777" w:rsidR="00622E48" w:rsidRDefault="00EF289A">
            <w:pPr>
              <w:spacing w:before="30" w:after="30"/>
            </w:pPr>
            <w:r>
              <w:rPr>
                <w:b/>
                <w:color w:val="FFFFFF"/>
                <w:sz w:val="16"/>
              </w:rPr>
              <w:t>Macro precision</w:t>
            </w:r>
          </w:p>
        </w:tc>
        <w:tc>
          <w:tcPr>
            <w:tcW w:w="1529" w:type="dxa"/>
            <w:shd w:val="clear" w:color="auto" w:fill="1F3A5F"/>
          </w:tcPr>
          <w:p w14:paraId="5C485A87" w14:textId="77777777" w:rsidR="00622E48" w:rsidRDefault="00EF289A">
            <w:pPr>
              <w:spacing w:before="30" w:after="30"/>
            </w:pPr>
            <w:r>
              <w:rPr>
                <w:b/>
                <w:color w:val="FFFFFF"/>
                <w:sz w:val="16"/>
              </w:rPr>
              <w:t>Macro recall</w:t>
            </w:r>
          </w:p>
        </w:tc>
        <w:tc>
          <w:tcPr>
            <w:tcW w:w="1529" w:type="dxa"/>
            <w:shd w:val="clear" w:color="auto" w:fill="1F3A5F"/>
          </w:tcPr>
          <w:p w14:paraId="5EC5D03F" w14:textId="77777777" w:rsidR="00622E48" w:rsidRDefault="00EF289A">
            <w:pPr>
              <w:spacing w:before="30" w:after="30"/>
            </w:pPr>
            <w:r>
              <w:rPr>
                <w:b/>
                <w:color w:val="FFFFFF"/>
                <w:sz w:val="16"/>
              </w:rPr>
              <w:t>Accuracy</w:t>
            </w:r>
          </w:p>
        </w:tc>
      </w:tr>
      <w:tr w:rsidR="00622E48" w14:paraId="5029BD49" w14:textId="77777777">
        <w:trPr>
          <w:jc w:val="center"/>
        </w:trPr>
        <w:tc>
          <w:tcPr>
            <w:tcW w:w="1529" w:type="dxa"/>
          </w:tcPr>
          <w:p w14:paraId="67F242A6" w14:textId="77777777" w:rsidR="00622E48" w:rsidRDefault="00EF289A">
            <w:pPr>
              <w:spacing w:before="30" w:after="30"/>
            </w:pPr>
            <w:r>
              <w:rPr>
                <w:sz w:val="16"/>
              </w:rPr>
              <w:t>1</w:t>
            </w:r>
          </w:p>
        </w:tc>
        <w:tc>
          <w:tcPr>
            <w:tcW w:w="1529" w:type="dxa"/>
          </w:tcPr>
          <w:p w14:paraId="53F3D75C" w14:textId="77777777" w:rsidR="00622E48" w:rsidRDefault="00EF289A">
            <w:pPr>
              <w:spacing w:before="30" w:after="30"/>
              <w:jc w:val="right"/>
            </w:pPr>
            <w:r>
              <w:rPr>
                <w:sz w:val="16"/>
              </w:rPr>
              <w:t>83.67</w:t>
            </w:r>
          </w:p>
        </w:tc>
        <w:tc>
          <w:tcPr>
            <w:tcW w:w="1529" w:type="dxa"/>
          </w:tcPr>
          <w:p w14:paraId="4C99C454" w14:textId="77777777" w:rsidR="00622E48" w:rsidRDefault="00EF289A">
            <w:pPr>
              <w:spacing w:before="30" w:after="30"/>
              <w:jc w:val="right"/>
            </w:pPr>
            <w:r>
              <w:rPr>
                <w:sz w:val="16"/>
              </w:rPr>
              <w:t>84.11</w:t>
            </w:r>
          </w:p>
        </w:tc>
        <w:tc>
          <w:tcPr>
            <w:tcW w:w="1529" w:type="dxa"/>
          </w:tcPr>
          <w:p w14:paraId="420DB789" w14:textId="77777777" w:rsidR="00622E48" w:rsidRDefault="00EF289A">
            <w:pPr>
              <w:spacing w:before="30" w:after="30"/>
              <w:jc w:val="right"/>
            </w:pPr>
            <w:r>
              <w:rPr>
                <w:sz w:val="16"/>
              </w:rPr>
              <w:t>84.76</w:t>
            </w:r>
          </w:p>
        </w:tc>
        <w:tc>
          <w:tcPr>
            <w:tcW w:w="1529" w:type="dxa"/>
          </w:tcPr>
          <w:p w14:paraId="2346E7A0" w14:textId="77777777" w:rsidR="00622E48" w:rsidRDefault="00EF289A">
            <w:pPr>
              <w:spacing w:before="30" w:after="30"/>
              <w:jc w:val="right"/>
            </w:pPr>
            <w:r>
              <w:rPr>
                <w:sz w:val="16"/>
              </w:rPr>
              <w:t>83.81</w:t>
            </w:r>
          </w:p>
        </w:tc>
        <w:tc>
          <w:tcPr>
            <w:tcW w:w="1529" w:type="dxa"/>
          </w:tcPr>
          <w:p w14:paraId="7230AB54" w14:textId="77777777" w:rsidR="00622E48" w:rsidRDefault="00EF289A">
            <w:pPr>
              <w:spacing w:before="30" w:after="30"/>
              <w:jc w:val="right"/>
            </w:pPr>
            <w:r>
              <w:rPr>
                <w:sz w:val="16"/>
              </w:rPr>
              <w:t>84.18</w:t>
            </w:r>
          </w:p>
        </w:tc>
      </w:tr>
      <w:tr w:rsidR="00622E48" w14:paraId="4AE0C578" w14:textId="77777777">
        <w:trPr>
          <w:jc w:val="center"/>
        </w:trPr>
        <w:tc>
          <w:tcPr>
            <w:tcW w:w="1529" w:type="dxa"/>
            <w:shd w:val="clear" w:color="auto" w:fill="F5F7FA"/>
          </w:tcPr>
          <w:p w14:paraId="6C4F7874" w14:textId="77777777" w:rsidR="00622E48" w:rsidRDefault="00EF289A">
            <w:pPr>
              <w:spacing w:before="30" w:after="30"/>
            </w:pPr>
            <w:r>
              <w:rPr>
                <w:sz w:val="16"/>
              </w:rPr>
              <w:t>2</w:t>
            </w:r>
          </w:p>
        </w:tc>
        <w:tc>
          <w:tcPr>
            <w:tcW w:w="1529" w:type="dxa"/>
            <w:shd w:val="clear" w:color="auto" w:fill="F5F7FA"/>
          </w:tcPr>
          <w:p w14:paraId="3FCCD94D" w14:textId="77777777" w:rsidR="00622E48" w:rsidRDefault="00EF289A">
            <w:pPr>
              <w:spacing w:before="30" w:after="30"/>
              <w:jc w:val="right"/>
            </w:pPr>
            <w:r>
              <w:rPr>
                <w:sz w:val="16"/>
              </w:rPr>
              <w:t>83.14</w:t>
            </w:r>
          </w:p>
        </w:tc>
        <w:tc>
          <w:tcPr>
            <w:tcW w:w="1529" w:type="dxa"/>
            <w:shd w:val="clear" w:color="auto" w:fill="F5F7FA"/>
          </w:tcPr>
          <w:p w14:paraId="30B92CD3" w14:textId="77777777" w:rsidR="00622E48" w:rsidRDefault="00EF289A">
            <w:pPr>
              <w:spacing w:before="30" w:after="30"/>
              <w:jc w:val="right"/>
            </w:pPr>
            <w:r>
              <w:rPr>
                <w:sz w:val="16"/>
              </w:rPr>
              <w:t>83.76</w:t>
            </w:r>
          </w:p>
        </w:tc>
        <w:tc>
          <w:tcPr>
            <w:tcW w:w="1529" w:type="dxa"/>
            <w:shd w:val="clear" w:color="auto" w:fill="F5F7FA"/>
          </w:tcPr>
          <w:p w14:paraId="4AF969ED" w14:textId="77777777" w:rsidR="00622E48" w:rsidRDefault="00EF289A">
            <w:pPr>
              <w:spacing w:before="30" w:after="30"/>
              <w:jc w:val="right"/>
            </w:pPr>
            <w:r>
              <w:rPr>
                <w:sz w:val="16"/>
              </w:rPr>
              <w:t>83.95</w:t>
            </w:r>
          </w:p>
        </w:tc>
        <w:tc>
          <w:tcPr>
            <w:tcW w:w="1529" w:type="dxa"/>
            <w:shd w:val="clear" w:color="auto" w:fill="F5F7FA"/>
          </w:tcPr>
          <w:p w14:paraId="5D6189AE" w14:textId="77777777" w:rsidR="00622E48" w:rsidRDefault="00EF289A">
            <w:pPr>
              <w:spacing w:before="30" w:after="30"/>
              <w:jc w:val="right"/>
            </w:pPr>
            <w:r>
              <w:rPr>
                <w:sz w:val="16"/>
              </w:rPr>
              <w:t>83.35</w:t>
            </w:r>
          </w:p>
        </w:tc>
        <w:tc>
          <w:tcPr>
            <w:tcW w:w="1529" w:type="dxa"/>
            <w:shd w:val="clear" w:color="auto" w:fill="F5F7FA"/>
          </w:tcPr>
          <w:p w14:paraId="01EBB739" w14:textId="77777777" w:rsidR="00622E48" w:rsidRDefault="00EF289A">
            <w:pPr>
              <w:spacing w:before="30" w:after="30"/>
              <w:jc w:val="right"/>
            </w:pPr>
            <w:r>
              <w:rPr>
                <w:sz w:val="16"/>
              </w:rPr>
              <w:t>83.81</w:t>
            </w:r>
          </w:p>
        </w:tc>
      </w:tr>
      <w:tr w:rsidR="00622E48" w14:paraId="5EB1E2ED" w14:textId="77777777">
        <w:trPr>
          <w:jc w:val="center"/>
        </w:trPr>
        <w:tc>
          <w:tcPr>
            <w:tcW w:w="1529" w:type="dxa"/>
          </w:tcPr>
          <w:p w14:paraId="2C047C8A" w14:textId="77777777" w:rsidR="00622E48" w:rsidRDefault="00EF289A">
            <w:pPr>
              <w:spacing w:before="30" w:after="30"/>
            </w:pPr>
            <w:r>
              <w:rPr>
                <w:sz w:val="16"/>
              </w:rPr>
              <w:t>3</w:t>
            </w:r>
          </w:p>
        </w:tc>
        <w:tc>
          <w:tcPr>
            <w:tcW w:w="1529" w:type="dxa"/>
          </w:tcPr>
          <w:p w14:paraId="432A92D9" w14:textId="77777777" w:rsidR="00622E48" w:rsidRDefault="00EF289A">
            <w:pPr>
              <w:spacing w:before="30" w:after="30"/>
              <w:jc w:val="right"/>
            </w:pPr>
            <w:r>
              <w:rPr>
                <w:sz w:val="16"/>
              </w:rPr>
              <w:t>84.94</w:t>
            </w:r>
          </w:p>
        </w:tc>
        <w:tc>
          <w:tcPr>
            <w:tcW w:w="1529" w:type="dxa"/>
          </w:tcPr>
          <w:p w14:paraId="53506B11" w14:textId="77777777" w:rsidR="00622E48" w:rsidRDefault="00EF289A">
            <w:pPr>
              <w:spacing w:before="30" w:after="30"/>
              <w:jc w:val="right"/>
            </w:pPr>
            <w:r>
              <w:rPr>
                <w:sz w:val="16"/>
              </w:rPr>
              <w:t>85.18</w:t>
            </w:r>
          </w:p>
        </w:tc>
        <w:tc>
          <w:tcPr>
            <w:tcW w:w="1529" w:type="dxa"/>
          </w:tcPr>
          <w:p w14:paraId="4F285C04" w14:textId="77777777" w:rsidR="00622E48" w:rsidRDefault="00EF289A">
            <w:pPr>
              <w:spacing w:before="30" w:after="30"/>
              <w:jc w:val="right"/>
            </w:pPr>
            <w:r>
              <w:rPr>
                <w:sz w:val="16"/>
              </w:rPr>
              <w:t>85.85</w:t>
            </w:r>
          </w:p>
        </w:tc>
        <w:tc>
          <w:tcPr>
            <w:tcW w:w="1529" w:type="dxa"/>
          </w:tcPr>
          <w:p w14:paraId="5A5EF46C" w14:textId="77777777" w:rsidR="00622E48" w:rsidRDefault="00EF289A">
            <w:pPr>
              <w:spacing w:before="30" w:after="30"/>
              <w:jc w:val="right"/>
            </w:pPr>
            <w:r>
              <w:rPr>
                <w:sz w:val="16"/>
              </w:rPr>
              <w:t>84.90</w:t>
            </w:r>
          </w:p>
        </w:tc>
        <w:tc>
          <w:tcPr>
            <w:tcW w:w="1529" w:type="dxa"/>
          </w:tcPr>
          <w:p w14:paraId="07D3AD74" w14:textId="77777777" w:rsidR="00622E48" w:rsidRDefault="00EF289A">
            <w:pPr>
              <w:spacing w:before="30" w:after="30"/>
              <w:jc w:val="right"/>
            </w:pPr>
            <w:r>
              <w:rPr>
                <w:sz w:val="16"/>
              </w:rPr>
              <w:t>85.18</w:t>
            </w:r>
          </w:p>
        </w:tc>
      </w:tr>
      <w:tr w:rsidR="00622E48" w14:paraId="66A3E21A" w14:textId="77777777">
        <w:trPr>
          <w:jc w:val="center"/>
        </w:trPr>
        <w:tc>
          <w:tcPr>
            <w:tcW w:w="1529" w:type="dxa"/>
            <w:shd w:val="clear" w:color="auto" w:fill="F5F7FA"/>
          </w:tcPr>
          <w:p w14:paraId="695B893E" w14:textId="77777777" w:rsidR="00622E48" w:rsidRDefault="00EF289A">
            <w:pPr>
              <w:spacing w:before="30" w:after="30"/>
            </w:pPr>
            <w:r>
              <w:rPr>
                <w:sz w:val="16"/>
              </w:rPr>
              <w:t>mean</w:t>
            </w:r>
          </w:p>
        </w:tc>
        <w:tc>
          <w:tcPr>
            <w:tcW w:w="1529" w:type="dxa"/>
            <w:shd w:val="clear" w:color="auto" w:fill="F5F7FA"/>
          </w:tcPr>
          <w:p w14:paraId="77AD05FB" w14:textId="77777777" w:rsidR="00622E48" w:rsidRDefault="00EF289A">
            <w:pPr>
              <w:spacing w:before="30" w:after="30"/>
              <w:jc w:val="right"/>
            </w:pPr>
            <w:r>
              <w:rPr>
                <w:sz w:val="16"/>
              </w:rPr>
              <w:t>83.91</w:t>
            </w:r>
          </w:p>
        </w:tc>
        <w:tc>
          <w:tcPr>
            <w:tcW w:w="1529" w:type="dxa"/>
            <w:shd w:val="clear" w:color="auto" w:fill="F5F7FA"/>
          </w:tcPr>
          <w:p w14:paraId="43CB750E" w14:textId="77777777" w:rsidR="00622E48" w:rsidRDefault="00EF289A">
            <w:pPr>
              <w:spacing w:before="30" w:after="30"/>
              <w:jc w:val="right"/>
            </w:pPr>
            <w:r>
              <w:rPr>
                <w:sz w:val="16"/>
              </w:rPr>
              <w:t>—</w:t>
            </w:r>
          </w:p>
        </w:tc>
        <w:tc>
          <w:tcPr>
            <w:tcW w:w="1529" w:type="dxa"/>
            <w:shd w:val="clear" w:color="auto" w:fill="F5F7FA"/>
          </w:tcPr>
          <w:p w14:paraId="6F567220" w14:textId="77777777" w:rsidR="00622E48" w:rsidRDefault="00EF289A">
            <w:pPr>
              <w:spacing w:before="30" w:after="30"/>
              <w:jc w:val="right"/>
            </w:pPr>
            <w:r>
              <w:rPr>
                <w:sz w:val="16"/>
              </w:rPr>
              <w:t>—</w:t>
            </w:r>
          </w:p>
        </w:tc>
        <w:tc>
          <w:tcPr>
            <w:tcW w:w="1529" w:type="dxa"/>
            <w:shd w:val="clear" w:color="auto" w:fill="F5F7FA"/>
          </w:tcPr>
          <w:p w14:paraId="62651FDF" w14:textId="77777777" w:rsidR="00622E48" w:rsidRDefault="00EF289A">
            <w:pPr>
              <w:spacing w:before="30" w:after="30"/>
              <w:jc w:val="right"/>
            </w:pPr>
            <w:r>
              <w:rPr>
                <w:sz w:val="16"/>
              </w:rPr>
              <w:t>—</w:t>
            </w:r>
          </w:p>
        </w:tc>
        <w:tc>
          <w:tcPr>
            <w:tcW w:w="1529" w:type="dxa"/>
            <w:shd w:val="clear" w:color="auto" w:fill="F5F7FA"/>
          </w:tcPr>
          <w:p w14:paraId="5C849DBA" w14:textId="77777777" w:rsidR="00622E48" w:rsidRDefault="00EF289A">
            <w:pPr>
              <w:spacing w:before="30" w:after="30"/>
              <w:jc w:val="right"/>
            </w:pPr>
            <w:r>
              <w:rPr>
                <w:sz w:val="16"/>
              </w:rPr>
              <w:t>—</w:t>
            </w:r>
          </w:p>
        </w:tc>
      </w:tr>
    </w:tbl>
    <w:p w14:paraId="3825F11D" w14:textId="77777777" w:rsidR="00622E48" w:rsidRDefault="00622E48">
      <w:pPr>
        <w:spacing w:after="120"/>
      </w:pPr>
    </w:p>
    <w:p w14:paraId="229FAE11" w14:textId="77777777" w:rsidR="00622E48" w:rsidRDefault="00EF289A">
      <w:pPr>
        <w:pStyle w:val="Heading2"/>
      </w:pPr>
      <w:bookmarkStart w:id="50" w:name="_Toc236004457"/>
      <w:r>
        <w:rPr>
          <w:color w:val="1F3A5F"/>
        </w:rPr>
        <w:t>4.3  Uncertainty quantification</w:t>
      </w:r>
      <w:bookmarkEnd w:id="50"/>
    </w:p>
    <w:p w14:paraId="62E5956B" w14:textId="66A4A291" w:rsidR="00622E48" w:rsidRDefault="00EF289A">
      <w:pPr>
        <w:pStyle w:val="Caption"/>
        <w:spacing w:before="160" w:after="60"/>
      </w:pPr>
      <w:bookmarkStart w:id="51" w:name="_Toc236004520"/>
      <w:r>
        <w:t xml:space="preserve">Table </w:t>
      </w:r>
      <w:r>
        <w:fldChar w:fldCharType="begin"/>
      </w:r>
      <w:r>
        <w:instrText xml:space="preserve"> SEQ Table \* ARABIC </w:instrText>
      </w:r>
      <w:r>
        <w:fldChar w:fldCharType="separate"/>
      </w:r>
      <w:r w:rsidR="00533A2F">
        <w:rPr>
          <w:noProof/>
        </w:rPr>
        <w:t>13</w:t>
      </w:r>
      <w:r>
        <w:fldChar w:fldCharType="end"/>
      </w:r>
      <w:r>
        <w:rPr>
          <w:b w:val="0"/>
          <w:color w:val="595959"/>
        </w:rPr>
        <w:t>. Macro F1 with patient-clustered bootstrap intervals (1,000 resamples of 58 patients), alongside the descriptor's own procedure reproduced for comparability.</w:t>
      </w:r>
      <w:bookmarkEnd w:id="51"/>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622E48" w14:paraId="51F4770B" w14:textId="77777777">
        <w:trPr>
          <w:tblHeader/>
          <w:jc w:val="center"/>
        </w:trPr>
        <w:tc>
          <w:tcPr>
            <w:tcW w:w="1835" w:type="dxa"/>
            <w:shd w:val="clear" w:color="auto" w:fill="1F3A5F"/>
          </w:tcPr>
          <w:p w14:paraId="1CA22282" w14:textId="77777777" w:rsidR="00622E48" w:rsidRDefault="00EF289A">
            <w:pPr>
              <w:spacing w:before="30" w:after="30"/>
            </w:pPr>
            <w:r>
              <w:rPr>
                <w:b/>
                <w:color w:val="FFFFFF"/>
                <w:sz w:val="16"/>
              </w:rPr>
              <w:t>Seed</w:t>
            </w:r>
          </w:p>
        </w:tc>
        <w:tc>
          <w:tcPr>
            <w:tcW w:w="1835" w:type="dxa"/>
            <w:shd w:val="clear" w:color="auto" w:fill="1F3A5F"/>
          </w:tcPr>
          <w:p w14:paraId="131299A4" w14:textId="77777777" w:rsidR="00622E48" w:rsidRDefault="00EF289A">
            <w:pPr>
              <w:spacing w:before="30" w:after="30"/>
            </w:pPr>
            <w:r>
              <w:rPr>
                <w:b/>
                <w:color w:val="FFFFFF"/>
                <w:sz w:val="16"/>
              </w:rPr>
              <w:t>Macro F1</w:t>
            </w:r>
          </w:p>
        </w:tc>
        <w:tc>
          <w:tcPr>
            <w:tcW w:w="1835" w:type="dxa"/>
            <w:shd w:val="clear" w:color="auto" w:fill="1F3A5F"/>
          </w:tcPr>
          <w:p w14:paraId="4B9CD5D6" w14:textId="77777777" w:rsidR="00622E48" w:rsidRDefault="00EF289A">
            <w:pPr>
              <w:spacing w:before="30" w:after="30"/>
            </w:pPr>
            <w:r>
              <w:rPr>
                <w:b/>
                <w:color w:val="FFFFFF"/>
                <w:sz w:val="16"/>
              </w:rPr>
              <w:t>Patient-clustered 95% CI</w:t>
            </w:r>
          </w:p>
        </w:tc>
        <w:tc>
          <w:tcPr>
            <w:tcW w:w="1835" w:type="dxa"/>
            <w:shd w:val="clear" w:color="auto" w:fill="1F3A5F"/>
          </w:tcPr>
          <w:p w14:paraId="5AC4417E" w14:textId="77777777" w:rsidR="00622E48" w:rsidRDefault="00EF289A">
            <w:pPr>
              <w:spacing w:before="30" w:after="30"/>
            </w:pPr>
            <w:r>
              <w:rPr>
                <w:b/>
                <w:color w:val="FFFFFF"/>
                <w:sz w:val="16"/>
              </w:rPr>
              <w:t>Half-width (pp)</w:t>
            </w:r>
          </w:p>
        </w:tc>
        <w:tc>
          <w:tcPr>
            <w:tcW w:w="1835" w:type="dxa"/>
            <w:shd w:val="clear" w:color="auto" w:fill="1F3A5F"/>
          </w:tcPr>
          <w:p w14:paraId="361154F1" w14:textId="77777777" w:rsidR="00622E48" w:rsidRDefault="00EF289A">
            <w:pPr>
              <w:spacing w:before="30" w:after="30"/>
            </w:pPr>
            <w:r>
              <w:rPr>
                <w:b/>
                <w:color w:val="FFFFFF"/>
                <w:sz w:val="16"/>
              </w:rPr>
              <w:t>Descriptor-style interval</w:t>
            </w:r>
          </w:p>
        </w:tc>
      </w:tr>
      <w:tr w:rsidR="00622E48" w14:paraId="3934CC0E" w14:textId="77777777">
        <w:trPr>
          <w:jc w:val="center"/>
        </w:trPr>
        <w:tc>
          <w:tcPr>
            <w:tcW w:w="1835" w:type="dxa"/>
          </w:tcPr>
          <w:p w14:paraId="2A87C481" w14:textId="77777777" w:rsidR="00622E48" w:rsidRDefault="00EF289A">
            <w:pPr>
              <w:spacing w:before="30" w:after="30"/>
            </w:pPr>
            <w:r>
              <w:rPr>
                <w:sz w:val="16"/>
              </w:rPr>
              <w:t>1</w:t>
            </w:r>
          </w:p>
        </w:tc>
        <w:tc>
          <w:tcPr>
            <w:tcW w:w="1835" w:type="dxa"/>
          </w:tcPr>
          <w:p w14:paraId="358A44BB" w14:textId="77777777" w:rsidR="00622E48" w:rsidRDefault="00EF289A">
            <w:pPr>
              <w:spacing w:before="30" w:after="30"/>
              <w:jc w:val="right"/>
            </w:pPr>
            <w:r>
              <w:rPr>
                <w:sz w:val="16"/>
              </w:rPr>
              <w:t>83.67</w:t>
            </w:r>
          </w:p>
        </w:tc>
        <w:tc>
          <w:tcPr>
            <w:tcW w:w="1835" w:type="dxa"/>
          </w:tcPr>
          <w:p w14:paraId="147B98CC" w14:textId="77777777" w:rsidR="00622E48" w:rsidRDefault="00EF289A">
            <w:pPr>
              <w:spacing w:before="30" w:after="30"/>
              <w:jc w:val="right"/>
            </w:pPr>
            <w:r>
              <w:rPr>
                <w:sz w:val="16"/>
              </w:rPr>
              <w:t>80.98 – 86.34</w:t>
            </w:r>
          </w:p>
        </w:tc>
        <w:tc>
          <w:tcPr>
            <w:tcW w:w="1835" w:type="dxa"/>
          </w:tcPr>
          <w:p w14:paraId="64A17BEF" w14:textId="77777777" w:rsidR="00622E48" w:rsidRDefault="00EF289A">
            <w:pPr>
              <w:spacing w:before="30" w:after="30"/>
              <w:jc w:val="right"/>
            </w:pPr>
            <w:r>
              <w:rPr>
                <w:sz w:val="16"/>
              </w:rPr>
              <w:t>2.68</w:t>
            </w:r>
          </w:p>
        </w:tc>
        <w:tc>
          <w:tcPr>
            <w:tcW w:w="1835" w:type="dxa"/>
          </w:tcPr>
          <w:p w14:paraId="221C7803" w14:textId="77777777" w:rsidR="00622E48" w:rsidRDefault="00EF289A">
            <w:pPr>
              <w:spacing w:before="30" w:after="30"/>
              <w:jc w:val="right"/>
            </w:pPr>
            <w:r>
              <w:rPr>
                <w:sz w:val="16"/>
              </w:rPr>
              <w:t>83.53 ± 0.28</w:t>
            </w:r>
          </w:p>
        </w:tc>
      </w:tr>
      <w:tr w:rsidR="00622E48" w14:paraId="34BB9036" w14:textId="77777777">
        <w:trPr>
          <w:jc w:val="center"/>
        </w:trPr>
        <w:tc>
          <w:tcPr>
            <w:tcW w:w="1835" w:type="dxa"/>
            <w:shd w:val="clear" w:color="auto" w:fill="F5F7FA"/>
          </w:tcPr>
          <w:p w14:paraId="3984FB12" w14:textId="77777777" w:rsidR="00622E48" w:rsidRDefault="00EF289A">
            <w:pPr>
              <w:spacing w:before="30" w:after="30"/>
            </w:pPr>
            <w:r>
              <w:rPr>
                <w:sz w:val="16"/>
              </w:rPr>
              <w:t>2</w:t>
            </w:r>
          </w:p>
        </w:tc>
        <w:tc>
          <w:tcPr>
            <w:tcW w:w="1835" w:type="dxa"/>
            <w:shd w:val="clear" w:color="auto" w:fill="F5F7FA"/>
          </w:tcPr>
          <w:p w14:paraId="3DA0AE0B" w14:textId="77777777" w:rsidR="00622E48" w:rsidRDefault="00EF289A">
            <w:pPr>
              <w:spacing w:before="30" w:after="30"/>
              <w:jc w:val="right"/>
            </w:pPr>
            <w:r>
              <w:rPr>
                <w:sz w:val="16"/>
              </w:rPr>
              <w:t>83.14</w:t>
            </w:r>
          </w:p>
        </w:tc>
        <w:tc>
          <w:tcPr>
            <w:tcW w:w="1835" w:type="dxa"/>
            <w:shd w:val="clear" w:color="auto" w:fill="F5F7FA"/>
          </w:tcPr>
          <w:p w14:paraId="5841A0EE" w14:textId="77777777" w:rsidR="00622E48" w:rsidRDefault="00EF289A">
            <w:pPr>
              <w:spacing w:before="30" w:after="30"/>
              <w:jc w:val="right"/>
            </w:pPr>
            <w:r>
              <w:rPr>
                <w:sz w:val="16"/>
              </w:rPr>
              <w:t>80.10 – 85.85</w:t>
            </w:r>
          </w:p>
        </w:tc>
        <w:tc>
          <w:tcPr>
            <w:tcW w:w="1835" w:type="dxa"/>
            <w:shd w:val="clear" w:color="auto" w:fill="F5F7FA"/>
          </w:tcPr>
          <w:p w14:paraId="68C7A87E" w14:textId="77777777" w:rsidR="00622E48" w:rsidRDefault="00EF289A">
            <w:pPr>
              <w:spacing w:before="30" w:after="30"/>
              <w:jc w:val="right"/>
            </w:pPr>
            <w:r>
              <w:rPr>
                <w:sz w:val="16"/>
              </w:rPr>
              <w:t>2.87</w:t>
            </w:r>
          </w:p>
        </w:tc>
        <w:tc>
          <w:tcPr>
            <w:tcW w:w="1835" w:type="dxa"/>
            <w:shd w:val="clear" w:color="auto" w:fill="F5F7FA"/>
          </w:tcPr>
          <w:p w14:paraId="4E97E867" w14:textId="77777777" w:rsidR="00622E48" w:rsidRDefault="00EF289A">
            <w:pPr>
              <w:spacing w:before="30" w:after="30"/>
              <w:jc w:val="right"/>
            </w:pPr>
            <w:r>
              <w:rPr>
                <w:sz w:val="16"/>
              </w:rPr>
              <w:t>83.03 ± 0.27</w:t>
            </w:r>
          </w:p>
        </w:tc>
      </w:tr>
      <w:tr w:rsidR="00622E48" w14:paraId="0C515588" w14:textId="77777777">
        <w:trPr>
          <w:jc w:val="center"/>
        </w:trPr>
        <w:tc>
          <w:tcPr>
            <w:tcW w:w="1835" w:type="dxa"/>
          </w:tcPr>
          <w:p w14:paraId="1A982476" w14:textId="77777777" w:rsidR="00622E48" w:rsidRDefault="00EF289A">
            <w:pPr>
              <w:spacing w:before="30" w:after="30"/>
            </w:pPr>
            <w:r>
              <w:rPr>
                <w:sz w:val="16"/>
              </w:rPr>
              <w:t>3</w:t>
            </w:r>
          </w:p>
        </w:tc>
        <w:tc>
          <w:tcPr>
            <w:tcW w:w="1835" w:type="dxa"/>
          </w:tcPr>
          <w:p w14:paraId="59BB8939" w14:textId="77777777" w:rsidR="00622E48" w:rsidRDefault="00EF289A">
            <w:pPr>
              <w:spacing w:before="30" w:after="30"/>
              <w:jc w:val="right"/>
            </w:pPr>
            <w:r>
              <w:rPr>
                <w:sz w:val="16"/>
              </w:rPr>
              <w:t>84.94</w:t>
            </w:r>
          </w:p>
        </w:tc>
        <w:tc>
          <w:tcPr>
            <w:tcW w:w="1835" w:type="dxa"/>
          </w:tcPr>
          <w:p w14:paraId="0A8C3F0E" w14:textId="77777777" w:rsidR="00622E48" w:rsidRDefault="00EF289A">
            <w:pPr>
              <w:spacing w:before="30" w:after="30"/>
              <w:jc w:val="right"/>
            </w:pPr>
            <w:r>
              <w:rPr>
                <w:sz w:val="16"/>
              </w:rPr>
              <w:t>82.55 – 87.53</w:t>
            </w:r>
          </w:p>
        </w:tc>
        <w:tc>
          <w:tcPr>
            <w:tcW w:w="1835" w:type="dxa"/>
          </w:tcPr>
          <w:p w14:paraId="415BAC6A" w14:textId="77777777" w:rsidR="00622E48" w:rsidRDefault="00EF289A">
            <w:pPr>
              <w:spacing w:before="30" w:after="30"/>
              <w:jc w:val="right"/>
            </w:pPr>
            <w:r>
              <w:rPr>
                <w:sz w:val="16"/>
              </w:rPr>
              <w:t>2.49</w:t>
            </w:r>
          </w:p>
        </w:tc>
        <w:tc>
          <w:tcPr>
            <w:tcW w:w="1835" w:type="dxa"/>
          </w:tcPr>
          <w:p w14:paraId="74F23E6A" w14:textId="77777777" w:rsidR="00622E48" w:rsidRDefault="00EF289A">
            <w:pPr>
              <w:spacing w:before="30" w:after="30"/>
              <w:jc w:val="right"/>
            </w:pPr>
            <w:r>
              <w:rPr>
                <w:sz w:val="16"/>
              </w:rPr>
              <w:t>84.97 ± 0.29</w:t>
            </w:r>
          </w:p>
        </w:tc>
      </w:tr>
      <w:tr w:rsidR="00622E48" w14:paraId="270E3D63" w14:textId="77777777">
        <w:trPr>
          <w:jc w:val="center"/>
        </w:trPr>
        <w:tc>
          <w:tcPr>
            <w:tcW w:w="1835" w:type="dxa"/>
            <w:shd w:val="clear" w:color="auto" w:fill="F5F7FA"/>
          </w:tcPr>
          <w:p w14:paraId="274B00F9" w14:textId="77777777" w:rsidR="00622E48" w:rsidRDefault="00EF289A">
            <w:pPr>
              <w:spacing w:before="30" w:after="30"/>
            </w:pPr>
            <w:r>
              <w:rPr>
                <w:sz w:val="16"/>
              </w:rPr>
              <w:t>mean</w:t>
            </w:r>
          </w:p>
        </w:tc>
        <w:tc>
          <w:tcPr>
            <w:tcW w:w="1835" w:type="dxa"/>
            <w:shd w:val="clear" w:color="auto" w:fill="F5F7FA"/>
          </w:tcPr>
          <w:p w14:paraId="03711DA3" w14:textId="77777777" w:rsidR="00622E48" w:rsidRDefault="00EF289A">
            <w:pPr>
              <w:spacing w:before="30" w:after="30"/>
              <w:jc w:val="right"/>
            </w:pPr>
            <w:r>
              <w:rPr>
                <w:sz w:val="16"/>
              </w:rPr>
              <w:t>83.91</w:t>
            </w:r>
          </w:p>
        </w:tc>
        <w:tc>
          <w:tcPr>
            <w:tcW w:w="1835" w:type="dxa"/>
            <w:shd w:val="clear" w:color="auto" w:fill="F5F7FA"/>
          </w:tcPr>
          <w:p w14:paraId="258AAD24" w14:textId="77777777" w:rsidR="00622E48" w:rsidRDefault="00EF289A">
            <w:pPr>
              <w:spacing w:before="30" w:after="30"/>
              <w:jc w:val="right"/>
            </w:pPr>
            <w:r>
              <w:rPr>
                <w:sz w:val="16"/>
              </w:rPr>
              <w:t>81.47 – 86.20</w:t>
            </w:r>
          </w:p>
        </w:tc>
        <w:tc>
          <w:tcPr>
            <w:tcW w:w="1835" w:type="dxa"/>
            <w:shd w:val="clear" w:color="auto" w:fill="F5F7FA"/>
          </w:tcPr>
          <w:p w14:paraId="5420F706" w14:textId="77777777" w:rsidR="00622E48" w:rsidRDefault="00EF289A">
            <w:pPr>
              <w:spacing w:before="30" w:after="30"/>
              <w:jc w:val="right"/>
            </w:pPr>
            <w:r>
              <w:rPr>
                <w:sz w:val="16"/>
              </w:rPr>
              <w:t>2.37</w:t>
            </w:r>
          </w:p>
        </w:tc>
        <w:tc>
          <w:tcPr>
            <w:tcW w:w="1835" w:type="dxa"/>
            <w:shd w:val="clear" w:color="auto" w:fill="F5F7FA"/>
          </w:tcPr>
          <w:p w14:paraId="0FB17CD2" w14:textId="77777777" w:rsidR="00622E48" w:rsidRDefault="00EF289A">
            <w:pPr>
              <w:spacing w:before="30" w:after="30"/>
              <w:jc w:val="right"/>
            </w:pPr>
            <w:r>
              <w:rPr>
                <w:sz w:val="16"/>
              </w:rPr>
              <w:t>—</w:t>
            </w:r>
          </w:p>
        </w:tc>
      </w:tr>
    </w:tbl>
    <w:p w14:paraId="6855C22C" w14:textId="77777777" w:rsidR="00622E48" w:rsidRDefault="00622E48">
      <w:pPr>
        <w:spacing w:after="120"/>
      </w:pPr>
    </w:p>
    <w:p w14:paraId="3D070F91" w14:textId="77777777" w:rsidR="00622E48" w:rsidRDefault="00EF289A">
      <w:pPr>
        <w:spacing w:before="120" w:after="40"/>
        <w:jc w:val="center"/>
      </w:pPr>
      <w:r>
        <w:rPr>
          <w:noProof/>
        </w:rPr>
        <w:lastRenderedPageBreak/>
        <w:drawing>
          <wp:inline distT="0" distB="0" distL="0" distR="0" wp14:anchorId="14AED10F" wp14:editId="1196EB8B">
            <wp:extent cx="5577840" cy="193273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7_bootstrap.png"/>
                    <pic:cNvPicPr/>
                  </pic:nvPicPr>
                  <pic:blipFill>
                    <a:blip r:embed="rId14"/>
                    <a:stretch>
                      <a:fillRect/>
                    </a:stretch>
                  </pic:blipFill>
                  <pic:spPr>
                    <a:xfrm>
                      <a:off x="0" y="0"/>
                      <a:ext cx="5577840" cy="1932732"/>
                    </a:xfrm>
                    <a:prstGeom prst="rect">
                      <a:avLst/>
                    </a:prstGeom>
                  </pic:spPr>
                </pic:pic>
              </a:graphicData>
            </a:graphic>
          </wp:inline>
        </w:drawing>
      </w:r>
    </w:p>
    <w:p w14:paraId="52ECF1A3" w14:textId="18D39C06" w:rsidR="00622E48" w:rsidRDefault="00EF289A">
      <w:pPr>
        <w:pStyle w:val="Caption"/>
        <w:spacing w:after="220"/>
        <w:jc w:val="center"/>
      </w:pPr>
      <w:bookmarkStart w:id="52" w:name="_Toc236004503"/>
      <w:r>
        <w:t xml:space="preserve">Figure </w:t>
      </w:r>
      <w:r>
        <w:fldChar w:fldCharType="begin"/>
      </w:r>
      <w:r>
        <w:instrText xml:space="preserve"> SEQ Figure \* ARABIC </w:instrText>
      </w:r>
      <w:r>
        <w:fldChar w:fldCharType="separate"/>
      </w:r>
      <w:r w:rsidR="00533A2F">
        <w:rPr>
          <w:noProof/>
        </w:rPr>
        <w:t>7</w:t>
      </w:r>
      <w:r>
        <w:fldChar w:fldCharType="end"/>
      </w:r>
      <w:r>
        <w:rPr>
          <w:color w:val="595959"/>
        </w:rPr>
        <w:t>. Bootstrap distributions and seed agreement. Intervals come from resampling patients, not images.</w:t>
      </w:r>
      <w:bookmarkEnd w:id="52"/>
    </w:p>
    <w:tbl>
      <w:tblPr>
        <w:tblStyle w:val="TableGrid"/>
        <w:tblW w:w="0" w:type="auto"/>
        <w:tblLook w:val="04A0" w:firstRow="1" w:lastRow="0" w:firstColumn="1" w:lastColumn="0" w:noHBand="0" w:noVBand="1"/>
      </w:tblPr>
      <w:tblGrid>
        <w:gridCol w:w="9173"/>
      </w:tblGrid>
      <w:tr w:rsidR="00622E48" w14:paraId="416E05F9" w14:textId="77777777">
        <w:tc>
          <w:tcPr>
            <w:tcW w:w="9173" w:type="dxa"/>
            <w:shd w:val="clear" w:color="auto" w:fill="F2F4F8"/>
          </w:tcPr>
          <w:p w14:paraId="66FECA63" w14:textId="77777777" w:rsidR="00622E48" w:rsidRDefault="00EF289A">
            <w:pPr>
              <w:spacing w:after="40"/>
            </w:pPr>
            <w:r>
              <w:rPr>
                <w:b/>
                <w:color w:val="8B1A1A"/>
                <w:sz w:val="19"/>
              </w:rPr>
              <w:t>Why the published margins are so narrow</w:t>
            </w:r>
          </w:p>
          <w:p w14:paraId="57A71F71" w14:textId="77777777" w:rsidR="00622E48" w:rsidRDefault="00EF289A">
            <w:pPr>
              <w:spacing w:after="40"/>
              <w:jc w:val="both"/>
            </w:pPr>
            <w:r>
              <w:rPr>
                <w:i/>
                <w:sz w:val="19"/>
              </w:rPr>
              <w:t>The two interval columns differ by roughly a factor of 10, and the difference is not a disagreement about the data. The descriptor forms its margin as t × s / √B, the standard error of the mean over B = 100 bootstrap iterations. That quantity measures how precisely the bootstrap mean has been estimated and shrinks as more iterations are run; it is not a 95% interval on model performance. The published margins near ±0.2 should be read accordingly, and comparisons between published models that rely on them ar</w:t>
            </w:r>
            <w:r>
              <w:rPr>
                <w:i/>
                <w:sz w:val="19"/>
              </w:rPr>
              <w:t>e less decisive than they appear.</w:t>
            </w:r>
          </w:p>
        </w:tc>
      </w:tr>
    </w:tbl>
    <w:p w14:paraId="34E7E5B8" w14:textId="77777777" w:rsidR="00622E48" w:rsidRDefault="00622E48">
      <w:pPr>
        <w:spacing w:after="80"/>
      </w:pPr>
    </w:p>
    <w:p w14:paraId="3F648987" w14:textId="77777777" w:rsidR="00622E48" w:rsidRDefault="00EF289A">
      <w:pPr>
        <w:pStyle w:val="Heading2"/>
      </w:pPr>
      <w:bookmarkStart w:id="53" w:name="_Toc236004458"/>
      <w:r>
        <w:rPr>
          <w:color w:val="1F3A5F"/>
        </w:rPr>
        <w:t>4.4  Confusion structure</w:t>
      </w:r>
      <w:bookmarkEnd w:id="53"/>
    </w:p>
    <w:p w14:paraId="0EFCD70A" w14:textId="77777777" w:rsidR="00622E48" w:rsidRDefault="00EF289A">
      <w:pPr>
        <w:spacing w:before="120" w:after="40"/>
        <w:jc w:val="center"/>
      </w:pPr>
      <w:r>
        <w:rPr>
          <w:noProof/>
        </w:rPr>
        <w:drawing>
          <wp:inline distT="0" distB="0" distL="0" distR="0" wp14:anchorId="65D6E4B9" wp14:editId="00117403">
            <wp:extent cx="4937760" cy="474427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8_confusion.png"/>
                    <pic:cNvPicPr/>
                  </pic:nvPicPr>
                  <pic:blipFill>
                    <a:blip r:embed="rId15"/>
                    <a:stretch>
                      <a:fillRect/>
                    </a:stretch>
                  </pic:blipFill>
                  <pic:spPr>
                    <a:xfrm>
                      <a:off x="0" y="0"/>
                      <a:ext cx="4937760" cy="4744278"/>
                    </a:xfrm>
                    <a:prstGeom prst="rect">
                      <a:avLst/>
                    </a:prstGeom>
                  </pic:spPr>
                </pic:pic>
              </a:graphicData>
            </a:graphic>
          </wp:inline>
        </w:drawing>
      </w:r>
    </w:p>
    <w:p w14:paraId="14D249B1" w14:textId="03248229" w:rsidR="00622E48" w:rsidRDefault="00EF289A">
      <w:pPr>
        <w:pStyle w:val="Caption"/>
        <w:spacing w:after="220"/>
        <w:jc w:val="center"/>
      </w:pPr>
      <w:bookmarkStart w:id="54" w:name="_Toc236004504"/>
      <w:r>
        <w:t xml:space="preserve">Figure </w:t>
      </w:r>
      <w:r>
        <w:fldChar w:fldCharType="begin"/>
      </w:r>
      <w:r>
        <w:instrText xml:space="preserve"> SEQ Figure \* ARABIC </w:instrText>
      </w:r>
      <w:r>
        <w:fldChar w:fldCharType="separate"/>
      </w:r>
      <w:r w:rsidR="00533A2F">
        <w:rPr>
          <w:noProof/>
        </w:rPr>
        <w:t>8</w:t>
      </w:r>
      <w:r>
        <w:fldChar w:fldCharType="end"/>
      </w:r>
      <w:r>
        <w:rPr>
          <w:color w:val="595959"/>
        </w:rPr>
        <w:t>. Row-normalised confusion matrix, averaged over seeds, ordered by SSS station and then by wall.</w:t>
      </w:r>
      <w:bookmarkEnd w:id="54"/>
    </w:p>
    <w:p w14:paraId="6261C179" w14:textId="77777777" w:rsidR="00622E48" w:rsidRDefault="00EF289A">
      <w:pPr>
        <w:spacing w:after="140" w:line="283" w:lineRule="auto"/>
        <w:jc w:val="both"/>
      </w:pPr>
      <w:r>
        <w:lastRenderedPageBreak/>
        <w:t>The matrix is presented in anatomical order — by station, then by wall — rather than alphabetically, so that block structure is visible. Interpretation of that structure against the human disagreement pattern measured in Phase 0 is deferred to Phase 6, where it is a stated objective; it is not analysed here.</w:t>
      </w:r>
    </w:p>
    <w:p w14:paraId="5B48254F" w14:textId="77777777" w:rsidR="00622E48" w:rsidRDefault="00EF289A">
      <w:pPr>
        <w:pStyle w:val="Heading2"/>
      </w:pPr>
      <w:bookmarkStart w:id="55" w:name="_Toc236004459"/>
      <w:r>
        <w:rPr>
          <w:color w:val="1F3A5F"/>
        </w:rPr>
        <w:t>4.5  Per-class performance</w:t>
      </w:r>
      <w:bookmarkEnd w:id="55"/>
    </w:p>
    <w:p w14:paraId="79CC262E" w14:textId="77777777" w:rsidR="00622E48" w:rsidRDefault="00EF289A">
      <w:pPr>
        <w:spacing w:after="140" w:line="283" w:lineRule="auto"/>
        <w:jc w:val="both"/>
      </w:pPr>
      <w:r>
        <w:t>Per-class results are reported for completeness and are exploratory. The smallest test class holds 19 images, and as §2.2.4 showed, most classes cannot support a ±10 percentage-point claim at this sample size.</w:t>
      </w:r>
    </w:p>
    <w:p w14:paraId="27E1B4CA" w14:textId="77777777" w:rsidR="00622E48" w:rsidRDefault="00EF289A">
      <w:pPr>
        <w:spacing w:before="120" w:after="40"/>
        <w:jc w:val="center"/>
      </w:pPr>
      <w:r>
        <w:rPr>
          <w:noProof/>
        </w:rPr>
        <w:drawing>
          <wp:inline distT="0" distB="0" distL="0" distR="0" wp14:anchorId="389C52A9" wp14:editId="601BE061">
            <wp:extent cx="5577840" cy="42795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09_perclass.png"/>
                    <pic:cNvPicPr/>
                  </pic:nvPicPr>
                  <pic:blipFill>
                    <a:blip r:embed="rId16"/>
                    <a:stretch>
                      <a:fillRect/>
                    </a:stretch>
                  </pic:blipFill>
                  <pic:spPr>
                    <a:xfrm>
                      <a:off x="0" y="0"/>
                      <a:ext cx="5577840" cy="4279567"/>
                    </a:xfrm>
                    <a:prstGeom prst="rect">
                      <a:avLst/>
                    </a:prstGeom>
                  </pic:spPr>
                </pic:pic>
              </a:graphicData>
            </a:graphic>
          </wp:inline>
        </w:drawing>
      </w:r>
    </w:p>
    <w:p w14:paraId="18E16973" w14:textId="30529AC2" w:rsidR="00622E48" w:rsidRDefault="00EF289A">
      <w:pPr>
        <w:pStyle w:val="Caption"/>
        <w:spacing w:after="220"/>
        <w:jc w:val="center"/>
      </w:pPr>
      <w:bookmarkStart w:id="56" w:name="_Toc236004505"/>
      <w:r>
        <w:t xml:space="preserve">Figure </w:t>
      </w:r>
      <w:r>
        <w:fldChar w:fldCharType="begin"/>
      </w:r>
      <w:r>
        <w:instrText xml:space="preserve"> SEQ Figure \* ARABIC </w:instrText>
      </w:r>
      <w:r>
        <w:fldChar w:fldCharType="separate"/>
      </w:r>
      <w:r w:rsidR="00533A2F">
        <w:rPr>
          <w:noProof/>
        </w:rPr>
        <w:t>9</w:t>
      </w:r>
      <w:r>
        <w:fldChar w:fldCharType="end"/>
      </w:r>
      <w:r>
        <w:rPr>
          <w:color w:val="595959"/>
        </w:rPr>
        <w:t>. Per-class F1 and recall with Wilson intervals, ordered by F1. Interval width, not point position, is the message.</w:t>
      </w:r>
      <w:bookmarkEnd w:id="56"/>
    </w:p>
    <w:p w14:paraId="1A971FDF" w14:textId="77777777" w:rsidR="00622E48" w:rsidRDefault="00EF289A">
      <w:pPr>
        <w:pStyle w:val="Heading2"/>
      </w:pPr>
      <w:bookmarkStart w:id="57" w:name="_Toc236004460"/>
      <w:r>
        <w:rPr>
          <w:color w:val="1F3A5F"/>
        </w:rPr>
        <w:t>4.6  Seed-to-seed variability</w:t>
      </w:r>
      <w:bookmarkEnd w:id="57"/>
    </w:p>
    <w:p w14:paraId="32AE5F3E" w14:textId="77777777" w:rsidR="00622E48" w:rsidRDefault="00EF289A">
      <w:pPr>
        <w:spacing w:after="140" w:line="283" w:lineRule="auto"/>
        <w:jc w:val="both"/>
      </w:pPr>
      <w:r>
        <w:t>Across 3 seeds the macro F1 standard deviation is 0.92 percentage points, with a range of 1.80 points (83.14 to 84.94). This is the quantity a single-run reproduction cannot separate from reproduction error, and it is why the pre-registration required more than one seed.</w:t>
      </w:r>
    </w:p>
    <w:p w14:paraId="66888DF6" w14:textId="77777777" w:rsidR="00622E48" w:rsidRDefault="00EF289A">
      <w:pPr>
        <w:pStyle w:val="Heading2"/>
      </w:pPr>
      <w:bookmarkStart w:id="58" w:name="_Toc236004461"/>
      <w:r>
        <w:rPr>
          <w:color w:val="1F3A5F"/>
        </w:rPr>
        <w:t>4.7  Calibration baseline</w:t>
      </w:r>
      <w:bookmarkEnd w:id="58"/>
    </w:p>
    <w:p w14:paraId="1FBAF84D" w14:textId="77777777" w:rsidR="00622E48" w:rsidRDefault="00EF289A">
      <w:pPr>
        <w:spacing w:after="140" w:line="283" w:lineRule="auto"/>
        <w:jc w:val="both"/>
      </w:pPr>
      <w:r>
        <w:t>Expected calibration error averages 9.27% and the Brier score 0.2448. These values make no claim in Phase 2. They are recorded because RQ2 predicts that soft-target training will improve calibration, and that prediction requires a hard-label reference point measured under identical conditions.</w:t>
      </w:r>
    </w:p>
    <w:p w14:paraId="62D464F5" w14:textId="77777777" w:rsidR="00622E48" w:rsidRDefault="00EF289A">
      <w:pPr>
        <w:spacing w:before="120" w:after="40"/>
        <w:jc w:val="center"/>
      </w:pPr>
      <w:r>
        <w:rPr>
          <w:noProof/>
        </w:rPr>
        <w:lastRenderedPageBreak/>
        <w:drawing>
          <wp:inline distT="0" distB="0" distL="0" distR="0" wp14:anchorId="287BDF8D" wp14:editId="333BF6CB">
            <wp:extent cx="5577840" cy="24079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11_calibration.png"/>
                    <pic:cNvPicPr/>
                  </pic:nvPicPr>
                  <pic:blipFill>
                    <a:blip r:embed="rId17"/>
                    <a:stretch>
                      <a:fillRect/>
                    </a:stretch>
                  </pic:blipFill>
                  <pic:spPr>
                    <a:xfrm>
                      <a:off x="0" y="0"/>
                      <a:ext cx="5577840" cy="2407981"/>
                    </a:xfrm>
                    <a:prstGeom prst="rect">
                      <a:avLst/>
                    </a:prstGeom>
                  </pic:spPr>
                </pic:pic>
              </a:graphicData>
            </a:graphic>
          </wp:inline>
        </w:drawing>
      </w:r>
    </w:p>
    <w:p w14:paraId="0931F3AF" w14:textId="5D0975E2" w:rsidR="00622E48" w:rsidRDefault="00EF289A">
      <w:pPr>
        <w:pStyle w:val="Caption"/>
        <w:spacing w:after="220"/>
        <w:jc w:val="center"/>
      </w:pPr>
      <w:bookmarkStart w:id="59" w:name="_Toc236004506"/>
      <w:r>
        <w:t xml:space="preserve">Figure </w:t>
      </w:r>
      <w:r>
        <w:fldChar w:fldCharType="begin"/>
      </w:r>
      <w:r>
        <w:instrText xml:space="preserve"> SEQ Figure \* ARABIC </w:instrText>
      </w:r>
      <w:r>
        <w:fldChar w:fldCharType="separate"/>
      </w:r>
      <w:r w:rsidR="00533A2F">
        <w:rPr>
          <w:noProof/>
        </w:rPr>
        <w:t>10</w:t>
      </w:r>
      <w:r>
        <w:fldChar w:fldCharType="end"/>
      </w:r>
      <w:r>
        <w:rPr>
          <w:color w:val="595959"/>
        </w:rPr>
        <w:t>. Reliability diagram and confidence distribution for the reproduced baseline.</w:t>
      </w:r>
      <w:bookmarkEnd w:id="59"/>
    </w:p>
    <w:p w14:paraId="5C5E2A88" w14:textId="77777777" w:rsidR="00622E48" w:rsidRDefault="00EF289A">
      <w:pPr>
        <w:pStyle w:val="Heading2"/>
      </w:pPr>
      <w:bookmarkStart w:id="60" w:name="_Toc236004462"/>
      <w:r>
        <w:rPr>
          <w:color w:val="1F3A5F"/>
        </w:rPr>
        <w:t>4.8  Computational cost</w:t>
      </w:r>
      <w:bookmarkEnd w:id="60"/>
    </w:p>
    <w:p w14:paraId="239298D2" w14:textId="77777777" w:rsidR="00622E48" w:rsidRDefault="00EF289A">
      <w:pPr>
        <w:spacing w:after="140" w:line="283" w:lineRule="auto"/>
        <w:jc w:val="both"/>
      </w:pPr>
      <w:r>
        <w:t>The 3 runs consumed 2.50 GPU-hours in total on a single consumer GPU, with peak allocation of 2324 MiB. This is the evidence for the feasibility claim underlying the whole experimental design: the five-configuration comparison planned for Phase 4 is achievable on this hardware, whereas ConvNeXt-Large is not.</w:t>
      </w:r>
    </w:p>
    <w:p w14:paraId="49FD7BF7" w14:textId="77777777" w:rsidR="00622E48" w:rsidRDefault="00EF289A">
      <w:r>
        <w:br w:type="page"/>
      </w:r>
    </w:p>
    <w:p w14:paraId="1C899E1B" w14:textId="77777777" w:rsidR="00622E48" w:rsidRDefault="00EF289A">
      <w:pPr>
        <w:pStyle w:val="Heading1"/>
      </w:pPr>
      <w:bookmarkStart w:id="61" w:name="_Toc236004463"/>
      <w:r>
        <w:rPr>
          <w:color w:val="8B1A1A"/>
        </w:rPr>
        <w:lastRenderedPageBreak/>
        <w:t>5  Reproduction Verdict</w:t>
      </w:r>
      <w:bookmarkEnd w:id="61"/>
    </w:p>
    <w:p w14:paraId="66833072" w14:textId="77777777" w:rsidR="00622E48" w:rsidRDefault="00EF289A">
      <w:pPr>
        <w:pStyle w:val="Heading2"/>
      </w:pPr>
      <w:bookmarkStart w:id="62" w:name="_Toc236004464"/>
      <w:r>
        <w:rPr>
          <w:color w:val="1F3A5F"/>
        </w:rPr>
        <w:t>5.1  The reference value</w:t>
      </w:r>
      <w:bookmarkEnd w:id="62"/>
    </w:p>
    <w:p w14:paraId="51E67FEC" w14:textId="77777777" w:rsidR="00622E48" w:rsidRDefault="00EF289A">
      <w:pPr>
        <w:spacing w:after="140" w:line="283" w:lineRule="auto"/>
        <w:jc w:val="both"/>
      </w:pPr>
      <w:r>
        <w:t>The comparison is against Panesso-Ortiz et al., GastroHUN: an Endoscopy Dataset of Complete Systematic Screening Protocol for the Stomach, Scientific Data 12:102 (2025), doi:10.1038/s41597-025-04401-5, Scenario A / Baseline results, under the condition: ConvNeXt_Tiny trained on the complete-agreement ('All') labels and tested on the 803-image complete-agreement test set; 3,722 train / 793 validation / 803 test.</w:t>
      </w:r>
    </w:p>
    <w:p w14:paraId="12C659E7" w14:textId="77777777" w:rsidR="00622E48" w:rsidRDefault="00EF289A">
      <w:pPr>
        <w:spacing w:after="140" w:line="283" w:lineRule="auto"/>
        <w:jc w:val="both"/>
      </w:pPr>
      <w:r>
        <w:t>The descriptor states the value as: 'lighter models like ResNet18 and ConvNeXt_Tiny reach ~85% F1-score with only ~11M and ~28M parameters respectively'</w:t>
      </w:r>
    </w:p>
    <w:p w14:paraId="5E73AC3D" w14:textId="77777777" w:rsidR="00622E48" w:rsidRDefault="00EF289A">
      <w:pPr>
        <w:pStyle w:val="Heading2"/>
      </w:pPr>
      <w:bookmarkStart w:id="63" w:name="_Toc236004465"/>
      <w:r>
        <w:rPr>
          <w:color w:val="1F3A5F"/>
        </w:rPr>
        <w:t>5.2  Numerical adjudication</w:t>
      </w:r>
      <w:bookmarkEnd w:id="63"/>
    </w:p>
    <w:p w14:paraId="16A37847" w14:textId="610983C0" w:rsidR="00622E48" w:rsidRDefault="00EF289A">
      <w:pPr>
        <w:pStyle w:val="Caption"/>
        <w:spacing w:before="160" w:after="60"/>
      </w:pPr>
      <w:bookmarkStart w:id="64" w:name="_Toc236004521"/>
      <w:r>
        <w:t xml:space="preserve">Table </w:t>
      </w:r>
      <w:r>
        <w:fldChar w:fldCharType="begin"/>
      </w:r>
      <w:r>
        <w:instrText xml:space="preserve"> SEQ Table \* ARABIC </w:instrText>
      </w:r>
      <w:r>
        <w:fldChar w:fldCharType="separate"/>
      </w:r>
      <w:r w:rsidR="00533A2F">
        <w:rPr>
          <w:noProof/>
        </w:rPr>
        <w:t>14</w:t>
      </w:r>
      <w:r>
        <w:fldChar w:fldCharType="end"/>
      </w:r>
      <w:r>
        <w:rPr>
          <w:b w:val="0"/>
          <w:color w:val="595959"/>
        </w:rPr>
        <w:t>. Reproduction adjudication against the criterion frozen before any model was trained.</w:t>
      </w:r>
      <w:bookmarkEnd w:id="64"/>
    </w:p>
    <w:tbl>
      <w:tblPr>
        <w:tblStyle w:val="TableGrid"/>
        <w:tblW w:w="0" w:type="auto"/>
        <w:jc w:val="center"/>
        <w:tblLayout w:type="fixed"/>
        <w:tblLook w:val="04A0" w:firstRow="1" w:lastRow="0" w:firstColumn="1" w:lastColumn="0" w:noHBand="0" w:noVBand="1"/>
      </w:tblPr>
      <w:tblGrid>
        <w:gridCol w:w="5102"/>
        <w:gridCol w:w="3685"/>
      </w:tblGrid>
      <w:tr w:rsidR="00622E48" w14:paraId="40D368F0" w14:textId="77777777">
        <w:trPr>
          <w:tblHeader/>
          <w:jc w:val="center"/>
        </w:trPr>
        <w:tc>
          <w:tcPr>
            <w:tcW w:w="5102" w:type="dxa"/>
            <w:shd w:val="clear" w:color="auto" w:fill="1F3A5F"/>
          </w:tcPr>
          <w:p w14:paraId="184A06A6" w14:textId="77777777" w:rsidR="00622E48" w:rsidRDefault="00EF289A">
            <w:pPr>
              <w:spacing w:before="30" w:after="30"/>
            </w:pPr>
            <w:r>
              <w:rPr>
                <w:b/>
                <w:color w:val="FFFFFF"/>
                <w:sz w:val="16"/>
              </w:rPr>
              <w:t>Quantity</w:t>
            </w:r>
          </w:p>
        </w:tc>
        <w:tc>
          <w:tcPr>
            <w:tcW w:w="3685" w:type="dxa"/>
            <w:shd w:val="clear" w:color="auto" w:fill="1F3A5F"/>
          </w:tcPr>
          <w:p w14:paraId="6AEDD363" w14:textId="77777777" w:rsidR="00622E48" w:rsidRDefault="00EF289A">
            <w:pPr>
              <w:spacing w:before="30" w:after="30"/>
            </w:pPr>
            <w:r>
              <w:rPr>
                <w:b/>
                <w:color w:val="FFFFFF"/>
                <w:sz w:val="16"/>
              </w:rPr>
              <w:t>Value</w:t>
            </w:r>
          </w:p>
        </w:tc>
      </w:tr>
      <w:tr w:rsidR="00622E48" w14:paraId="76531895" w14:textId="77777777">
        <w:trPr>
          <w:jc w:val="center"/>
        </w:trPr>
        <w:tc>
          <w:tcPr>
            <w:tcW w:w="5102" w:type="dxa"/>
          </w:tcPr>
          <w:p w14:paraId="096D8F4A" w14:textId="77777777" w:rsidR="00622E48" w:rsidRDefault="00EF289A">
            <w:pPr>
              <w:spacing w:before="30" w:after="30"/>
            </w:pPr>
            <w:r>
              <w:rPr>
                <w:sz w:val="16"/>
              </w:rPr>
              <w:t>Published reference macro F1</w:t>
            </w:r>
          </w:p>
        </w:tc>
        <w:tc>
          <w:tcPr>
            <w:tcW w:w="3685" w:type="dxa"/>
          </w:tcPr>
          <w:p w14:paraId="4B1EC407" w14:textId="77777777" w:rsidR="00622E48" w:rsidRDefault="00EF289A">
            <w:pPr>
              <w:spacing w:before="30" w:after="30"/>
            </w:pPr>
            <w:r>
              <w:rPr>
                <w:sz w:val="16"/>
              </w:rPr>
              <w:t>85.00</w:t>
            </w:r>
          </w:p>
        </w:tc>
      </w:tr>
      <w:tr w:rsidR="00622E48" w14:paraId="1A0D8A77" w14:textId="77777777">
        <w:trPr>
          <w:jc w:val="center"/>
        </w:trPr>
        <w:tc>
          <w:tcPr>
            <w:tcW w:w="5102" w:type="dxa"/>
            <w:shd w:val="clear" w:color="auto" w:fill="F5F7FA"/>
          </w:tcPr>
          <w:p w14:paraId="6CE2F660" w14:textId="77777777" w:rsidR="00622E48" w:rsidRDefault="00EF289A">
            <w:pPr>
              <w:spacing w:before="30" w:after="30"/>
            </w:pPr>
            <w:r>
              <w:rPr>
                <w:sz w:val="16"/>
              </w:rPr>
              <w:t>Pre-registered acceptance band</w:t>
            </w:r>
          </w:p>
        </w:tc>
        <w:tc>
          <w:tcPr>
            <w:tcW w:w="3685" w:type="dxa"/>
            <w:shd w:val="clear" w:color="auto" w:fill="F5F7FA"/>
          </w:tcPr>
          <w:p w14:paraId="5A12B098" w14:textId="77777777" w:rsidR="00622E48" w:rsidRDefault="00EF289A">
            <w:pPr>
              <w:spacing w:before="30" w:after="30"/>
            </w:pPr>
            <w:r>
              <w:rPr>
                <w:sz w:val="16"/>
              </w:rPr>
              <w:t>± 1.5 points</w:t>
            </w:r>
          </w:p>
        </w:tc>
      </w:tr>
      <w:tr w:rsidR="00622E48" w14:paraId="12E6370E" w14:textId="77777777">
        <w:trPr>
          <w:jc w:val="center"/>
        </w:trPr>
        <w:tc>
          <w:tcPr>
            <w:tcW w:w="5102" w:type="dxa"/>
          </w:tcPr>
          <w:p w14:paraId="1485C981" w14:textId="77777777" w:rsidR="00622E48" w:rsidRDefault="00EF289A">
            <w:pPr>
              <w:spacing w:before="30" w:after="30"/>
            </w:pPr>
            <w:r>
              <w:rPr>
                <w:sz w:val="16"/>
              </w:rPr>
              <w:t>Observed macro F1 (seed mean)</w:t>
            </w:r>
          </w:p>
        </w:tc>
        <w:tc>
          <w:tcPr>
            <w:tcW w:w="3685" w:type="dxa"/>
          </w:tcPr>
          <w:p w14:paraId="6B901E45" w14:textId="77777777" w:rsidR="00622E48" w:rsidRDefault="00EF289A">
            <w:pPr>
              <w:spacing w:before="30" w:after="30"/>
            </w:pPr>
            <w:r>
              <w:rPr>
                <w:sz w:val="16"/>
              </w:rPr>
              <w:t>83.92</w:t>
            </w:r>
          </w:p>
        </w:tc>
      </w:tr>
      <w:tr w:rsidR="00622E48" w14:paraId="3EAB551E" w14:textId="77777777">
        <w:trPr>
          <w:jc w:val="center"/>
        </w:trPr>
        <w:tc>
          <w:tcPr>
            <w:tcW w:w="5102" w:type="dxa"/>
            <w:shd w:val="clear" w:color="auto" w:fill="F5F7FA"/>
          </w:tcPr>
          <w:p w14:paraId="24DABC79" w14:textId="77777777" w:rsidR="00622E48" w:rsidRDefault="00EF289A">
            <w:pPr>
              <w:spacing w:before="30" w:after="30"/>
            </w:pPr>
            <w:r>
              <w:rPr>
                <w:sz w:val="16"/>
              </w:rPr>
              <w:t>Patient-clustered 95% CI on the seed mean</w:t>
            </w:r>
          </w:p>
        </w:tc>
        <w:tc>
          <w:tcPr>
            <w:tcW w:w="3685" w:type="dxa"/>
            <w:shd w:val="clear" w:color="auto" w:fill="F5F7FA"/>
          </w:tcPr>
          <w:p w14:paraId="767D441F" w14:textId="77777777" w:rsidR="00622E48" w:rsidRDefault="00EF289A">
            <w:pPr>
              <w:spacing w:before="30" w:after="30"/>
            </w:pPr>
            <w:r>
              <w:rPr>
                <w:sz w:val="16"/>
              </w:rPr>
              <w:t>81.47 – 86.20</w:t>
            </w:r>
          </w:p>
        </w:tc>
      </w:tr>
      <w:tr w:rsidR="00622E48" w14:paraId="6D7C310D" w14:textId="77777777">
        <w:trPr>
          <w:jc w:val="center"/>
        </w:trPr>
        <w:tc>
          <w:tcPr>
            <w:tcW w:w="5102" w:type="dxa"/>
          </w:tcPr>
          <w:p w14:paraId="4DED437A" w14:textId="77777777" w:rsidR="00622E48" w:rsidRDefault="00EF289A">
            <w:pPr>
              <w:spacing w:before="30" w:after="30"/>
            </w:pPr>
            <w:r>
              <w:rPr>
                <w:sz w:val="16"/>
              </w:rPr>
              <w:t>Δ (observed − published)</w:t>
            </w:r>
          </w:p>
        </w:tc>
        <w:tc>
          <w:tcPr>
            <w:tcW w:w="3685" w:type="dxa"/>
          </w:tcPr>
          <w:p w14:paraId="22428886" w14:textId="77777777" w:rsidR="00622E48" w:rsidRDefault="00EF289A">
            <w:pPr>
              <w:spacing w:before="30" w:after="30"/>
            </w:pPr>
            <w:r>
              <w:rPr>
                <w:sz w:val="16"/>
              </w:rPr>
              <w:t>-1.08 points</w:t>
            </w:r>
          </w:p>
        </w:tc>
      </w:tr>
      <w:tr w:rsidR="00622E48" w14:paraId="37CAEE8F" w14:textId="77777777">
        <w:trPr>
          <w:jc w:val="center"/>
        </w:trPr>
        <w:tc>
          <w:tcPr>
            <w:tcW w:w="5102" w:type="dxa"/>
            <w:shd w:val="clear" w:color="auto" w:fill="F5F7FA"/>
          </w:tcPr>
          <w:p w14:paraId="5072BEA7" w14:textId="77777777" w:rsidR="00622E48" w:rsidRDefault="00EF289A">
            <w:pPr>
              <w:spacing w:before="30" w:after="30"/>
            </w:pPr>
            <w:r>
              <w:rPr>
                <w:sz w:val="16"/>
              </w:rPr>
              <w:t>|Δ|</w:t>
            </w:r>
          </w:p>
        </w:tc>
        <w:tc>
          <w:tcPr>
            <w:tcW w:w="3685" w:type="dxa"/>
            <w:shd w:val="clear" w:color="auto" w:fill="F5F7FA"/>
          </w:tcPr>
          <w:p w14:paraId="5D08DB1E" w14:textId="77777777" w:rsidR="00622E48" w:rsidRDefault="00EF289A">
            <w:pPr>
              <w:spacing w:before="30" w:after="30"/>
            </w:pPr>
            <w:r>
              <w:rPr>
                <w:sz w:val="16"/>
              </w:rPr>
              <w:t>1.08 points</w:t>
            </w:r>
          </w:p>
        </w:tc>
      </w:tr>
      <w:tr w:rsidR="00622E48" w14:paraId="7B16ECBD" w14:textId="77777777">
        <w:trPr>
          <w:jc w:val="center"/>
        </w:trPr>
        <w:tc>
          <w:tcPr>
            <w:tcW w:w="5102" w:type="dxa"/>
          </w:tcPr>
          <w:p w14:paraId="7F2EA38F" w14:textId="77777777" w:rsidR="00622E48" w:rsidRDefault="00EF289A">
            <w:pPr>
              <w:spacing w:before="30" w:after="30"/>
            </w:pPr>
            <w:r>
              <w:rPr>
                <w:sz w:val="16"/>
              </w:rPr>
              <w:t>Verdict</w:t>
            </w:r>
          </w:p>
        </w:tc>
        <w:tc>
          <w:tcPr>
            <w:tcW w:w="3685" w:type="dxa"/>
          </w:tcPr>
          <w:p w14:paraId="3B45AD52" w14:textId="77777777" w:rsidR="00622E48" w:rsidRDefault="00EF289A">
            <w:pPr>
              <w:spacing w:before="30" w:after="30"/>
            </w:pPr>
            <w:r>
              <w:rPr>
                <w:sz w:val="16"/>
              </w:rPr>
              <w:t>PASS</w:t>
            </w:r>
          </w:p>
        </w:tc>
      </w:tr>
    </w:tbl>
    <w:p w14:paraId="39851994" w14:textId="77777777" w:rsidR="00622E48" w:rsidRDefault="00622E48">
      <w:pPr>
        <w:spacing w:after="120"/>
      </w:pPr>
    </w:p>
    <w:p w14:paraId="4233139D" w14:textId="77777777" w:rsidR="00622E48" w:rsidRDefault="00EF289A">
      <w:pPr>
        <w:spacing w:before="120" w:after="40"/>
        <w:jc w:val="center"/>
      </w:pPr>
      <w:r>
        <w:rPr>
          <w:noProof/>
        </w:rPr>
        <w:drawing>
          <wp:inline distT="0" distB="0" distL="0" distR="0" wp14:anchorId="1E77AA08" wp14:editId="6FC2B80A">
            <wp:extent cx="5577840" cy="23116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F10_verdict.png"/>
                    <pic:cNvPicPr/>
                  </pic:nvPicPr>
                  <pic:blipFill>
                    <a:blip r:embed="rId18"/>
                    <a:stretch>
                      <a:fillRect/>
                    </a:stretch>
                  </pic:blipFill>
                  <pic:spPr>
                    <a:xfrm>
                      <a:off x="0" y="0"/>
                      <a:ext cx="5577840" cy="2311652"/>
                    </a:xfrm>
                    <a:prstGeom prst="rect">
                      <a:avLst/>
                    </a:prstGeom>
                  </pic:spPr>
                </pic:pic>
              </a:graphicData>
            </a:graphic>
          </wp:inline>
        </w:drawing>
      </w:r>
    </w:p>
    <w:p w14:paraId="3C844780" w14:textId="3682C2D6" w:rsidR="00622E48" w:rsidRDefault="00EF289A">
      <w:pPr>
        <w:pStyle w:val="Caption"/>
        <w:spacing w:after="220"/>
        <w:jc w:val="center"/>
      </w:pPr>
      <w:bookmarkStart w:id="65" w:name="_Toc236004507"/>
      <w:r>
        <w:t xml:space="preserve">Figure </w:t>
      </w:r>
      <w:r>
        <w:fldChar w:fldCharType="begin"/>
      </w:r>
      <w:r>
        <w:instrText xml:space="preserve"> SEQ Figure \* ARABIC </w:instrText>
      </w:r>
      <w:r>
        <w:fldChar w:fldCharType="separate"/>
      </w:r>
      <w:r w:rsidR="00533A2F">
        <w:rPr>
          <w:noProof/>
        </w:rPr>
        <w:t>11</w:t>
      </w:r>
      <w:r>
        <w:fldChar w:fldCharType="end"/>
      </w:r>
      <w:r>
        <w:rPr>
          <w:color w:val="595959"/>
        </w:rPr>
        <w:t>. The reproduction placed against the published acceptance band and the other reference points reported in the data descriptor.</w:t>
      </w:r>
      <w:bookmarkEnd w:id="65"/>
    </w:p>
    <w:p w14:paraId="39B7CEB2" w14:textId="77777777" w:rsidR="00622E48" w:rsidRDefault="00EF289A">
      <w:pPr>
        <w:pStyle w:val="Heading2"/>
      </w:pPr>
      <w:bookmarkStart w:id="66" w:name="_Toc236004466"/>
      <w:r>
        <w:rPr>
          <w:color w:val="1F3A5F"/>
        </w:rPr>
        <w:t>5.3  Gate decision</w:t>
      </w:r>
      <w:bookmarkEnd w:id="66"/>
    </w:p>
    <w:p w14:paraId="5B814A4B" w14:textId="77777777" w:rsidR="00622E48" w:rsidRDefault="00EF289A">
      <w:pPr>
        <w:spacing w:after="140" w:line="283" w:lineRule="auto"/>
        <w:jc w:val="both"/>
      </w:pPr>
      <w:r>
        <w:t>GATE 5 is cleared. The observed seed-mean macro F1 of 83.92 lies 1.08 points from the published reference, within the pre-registered ±1.5-point band. The pre-registered diagnostic order was not invoked, and no hyper-parameter was changed after the result was seen.</w:t>
      </w:r>
    </w:p>
    <w:tbl>
      <w:tblPr>
        <w:tblStyle w:val="TableGrid"/>
        <w:tblW w:w="0" w:type="auto"/>
        <w:tblLook w:val="04A0" w:firstRow="1" w:lastRow="0" w:firstColumn="1" w:lastColumn="0" w:noHBand="0" w:noVBand="1"/>
      </w:tblPr>
      <w:tblGrid>
        <w:gridCol w:w="9173"/>
      </w:tblGrid>
      <w:tr w:rsidR="00622E48" w14:paraId="58DBB0D9" w14:textId="77777777">
        <w:tc>
          <w:tcPr>
            <w:tcW w:w="9173" w:type="dxa"/>
            <w:shd w:val="clear" w:color="auto" w:fill="F2F4F8"/>
          </w:tcPr>
          <w:p w14:paraId="0A0C11F7" w14:textId="77777777" w:rsidR="00622E48" w:rsidRDefault="00EF289A">
            <w:pPr>
              <w:spacing w:after="40"/>
            </w:pPr>
            <w:r>
              <w:rPr>
                <w:b/>
                <w:color w:val="8B1A1A"/>
                <w:sz w:val="19"/>
              </w:rPr>
              <w:t>What this verdict licenses</w:t>
            </w:r>
          </w:p>
          <w:p w14:paraId="0C19E7BB" w14:textId="77777777" w:rsidR="00622E48" w:rsidRDefault="00EF289A">
            <w:pPr>
              <w:spacing w:after="40"/>
              <w:jc w:val="both"/>
            </w:pPr>
            <w:r>
              <w:rPr>
                <w:i/>
                <w:sz w:val="19"/>
              </w:rPr>
              <w:t>The pipeline reproduces the published baseline. Differences observed in Phases 3–6 can therefore be attributed to the interventions under study rather than to a defect in the apparatus. This is the entire purpose of Phase 2, and it is now discharged.</w:t>
            </w:r>
          </w:p>
        </w:tc>
      </w:tr>
    </w:tbl>
    <w:p w14:paraId="7F1C4C58" w14:textId="77777777" w:rsidR="00622E48" w:rsidRDefault="00622E48">
      <w:pPr>
        <w:spacing w:after="80"/>
      </w:pPr>
    </w:p>
    <w:p w14:paraId="7BA9D229" w14:textId="77777777" w:rsidR="00622E48" w:rsidRDefault="00EF289A">
      <w:pPr>
        <w:pStyle w:val="Heading2"/>
      </w:pPr>
      <w:bookmarkStart w:id="67" w:name="_Toc236004467"/>
      <w:r>
        <w:rPr>
          <w:color w:val="1F3A5F"/>
        </w:rPr>
        <w:lastRenderedPageBreak/>
        <w:t>5.4  Implications for Phases 3 to 6</w:t>
      </w:r>
      <w:bookmarkEnd w:id="67"/>
    </w:p>
    <w:p w14:paraId="3CF07B63" w14:textId="77777777" w:rsidR="00622E48" w:rsidRDefault="00EF289A">
      <w:pPr>
        <w:spacing w:after="140" w:line="283" w:lineRule="auto"/>
        <w:jc w:val="both"/>
      </w:pPr>
      <w:r>
        <w:t>Three assets are frozen by this phase and must be reused unchanged downstream, because changing any of them would break comparability with the reference point just established: the class index, the training-set normalisation statistics, and the augmentation policy. The two-stage schedule and the resolved fine-tuning module list are likewise fixed, so that the Phase 4 configurations C0 to C4 differ from one another only in target construction.</w:t>
      </w:r>
    </w:p>
    <w:p w14:paraId="70BA4E9E" w14:textId="77777777" w:rsidR="00622E48" w:rsidRDefault="00EF289A">
      <w:r>
        <w:br w:type="page"/>
      </w:r>
    </w:p>
    <w:p w14:paraId="3666F271" w14:textId="77777777" w:rsidR="00622E48" w:rsidRDefault="00EF289A">
      <w:pPr>
        <w:pStyle w:val="Heading1"/>
      </w:pPr>
      <w:bookmarkStart w:id="68" w:name="_Toc236004468"/>
      <w:r>
        <w:rPr>
          <w:color w:val="8B1A1A"/>
        </w:rPr>
        <w:lastRenderedPageBreak/>
        <w:t>6  Discussion</w:t>
      </w:r>
      <w:bookmarkEnd w:id="68"/>
    </w:p>
    <w:p w14:paraId="266FBA62" w14:textId="77777777" w:rsidR="00622E48" w:rsidRDefault="00EF289A">
      <w:pPr>
        <w:pStyle w:val="Heading2"/>
      </w:pPr>
      <w:bookmarkStart w:id="69" w:name="_Toc236004469"/>
      <w:r>
        <w:rPr>
          <w:color w:val="1F3A5F"/>
        </w:rPr>
        <w:t>6.1  Interpretation</w:t>
      </w:r>
      <w:bookmarkEnd w:id="69"/>
    </w:p>
    <w:p w14:paraId="274E1992" w14:textId="77777777" w:rsidR="00622E48" w:rsidRDefault="00EF289A">
      <w:pPr>
        <w:spacing w:after="140" w:line="283" w:lineRule="auto"/>
        <w:jc w:val="both"/>
      </w:pPr>
      <w:r>
        <w:t xml:space="preserve">The reproduction succeeded on a pre-specified criterion, using a protocol published in sufficient detail to be followed: input size and interpolation, normalisation source, two-stage schedule, warm-up length, fine-tuning scope, stopping rule and split definition are all stated in the descriptor. That level of methodological detail is not universal in this literature — the Phase 1 review found incomplete reporting of ground-truth construction to be one of its four commonest omissions — and it is what made a </w:t>
      </w:r>
      <w:r>
        <w:t>genuine reproduction attempt possible here.</w:t>
      </w:r>
    </w:p>
    <w:p w14:paraId="7A37B2F4" w14:textId="77777777" w:rsidR="00622E48" w:rsidRDefault="00EF289A">
      <w:pPr>
        <w:pStyle w:val="Heading2"/>
      </w:pPr>
      <w:bookmarkStart w:id="70" w:name="_Toc236004470"/>
      <w:r>
        <w:rPr>
          <w:color w:val="1F3A5F"/>
        </w:rPr>
        <w:t>6.2  Sources of residual divergence</w:t>
      </w:r>
      <w:bookmarkEnd w:id="70"/>
    </w:p>
    <w:p w14:paraId="45D92E54" w14:textId="77777777" w:rsidR="00622E48" w:rsidRDefault="00EF289A">
      <w:pPr>
        <w:pStyle w:val="ListBullet"/>
        <w:spacing w:after="60" w:line="269" w:lineRule="auto"/>
        <w:ind w:left="403"/>
      </w:pPr>
      <w:r>
        <w:t>Optimiser and learning-rate schedule for the fine-tuning stage are not fully specified in the descriptor; the values used here are stated in Table 6 but are this work's choice, not the original's.</w:t>
      </w:r>
    </w:p>
    <w:p w14:paraId="37D337BD" w14:textId="77777777" w:rsidR="00622E48" w:rsidRDefault="00EF289A">
      <w:pPr>
        <w:pStyle w:val="ListBullet"/>
        <w:spacing w:after="60" w:line="269" w:lineRule="auto"/>
        <w:ind w:left="403"/>
      </w:pPr>
      <w:r>
        <w:t>The augmentation policy of the original is not reported. The policy used here is conservative and justified on anatomical grounds, but it is not necessarily the same one.</w:t>
      </w:r>
    </w:p>
    <w:p w14:paraId="3D0E24BA" w14:textId="77777777" w:rsidR="00622E48" w:rsidRDefault="00EF289A">
      <w:pPr>
        <w:pStyle w:val="ListBullet"/>
        <w:spacing w:after="60" w:line="269" w:lineRule="auto"/>
        <w:ind w:left="403"/>
      </w:pPr>
      <w:r>
        <w:t>Numerical precision differs by necessity: float32 here against an unstated precision in the original.</w:t>
      </w:r>
    </w:p>
    <w:p w14:paraId="62A3CFF5" w14:textId="77777777" w:rsidR="00622E48" w:rsidRDefault="00EF289A">
      <w:pPr>
        <w:pStyle w:val="ListBullet"/>
        <w:spacing w:after="60" w:line="269" w:lineRule="auto"/>
        <w:ind w:left="403"/>
      </w:pPr>
      <w:r>
        <w:t>The published figure is quoted to two significant figures in the narrative, so the target itself carries rounding uncertainty of up to half a point.</w:t>
      </w:r>
    </w:p>
    <w:p w14:paraId="416DC26B" w14:textId="77777777" w:rsidR="00622E48" w:rsidRDefault="00EF289A">
      <w:pPr>
        <w:pStyle w:val="Heading2"/>
      </w:pPr>
      <w:bookmarkStart w:id="71" w:name="_Toc236004471"/>
      <w:r>
        <w:rPr>
          <w:color w:val="1F3A5F"/>
        </w:rPr>
        <w:t>6.3  What this phase does and does not establish</w:t>
      </w:r>
      <w:bookmarkEnd w:id="71"/>
    </w:p>
    <w:p w14:paraId="2AC86999" w14:textId="77777777" w:rsidR="00622E48" w:rsidRDefault="00EF289A">
      <w:pPr>
        <w:spacing w:after="140" w:line="283" w:lineRule="auto"/>
        <w:jc w:val="both"/>
      </w:pPr>
      <w:r>
        <w:t>It establishes that this pipeline, on this cohort, lands where the literature says it should, and it quantifies the run-to-run variance that any later comparison must exceed to be meaningful. It establishes nothing about performance on contested images, about calibration under disagreement, about generalisation to another centre, or about whether the model's errors resemble human errors. Those are the subjects of Phases 3 to 6 and are deliberately untouched here.</w:t>
      </w:r>
    </w:p>
    <w:p w14:paraId="6587ED8B" w14:textId="77777777" w:rsidR="00622E48" w:rsidRDefault="00EF289A">
      <w:pPr>
        <w:pStyle w:val="Heading2"/>
      </w:pPr>
      <w:bookmarkStart w:id="72" w:name="_Toc236004472"/>
      <w:r>
        <w:rPr>
          <w:color w:val="1F3A5F"/>
        </w:rPr>
        <w:t>6.4  The consequence of evaluating only on unanimous images</w:t>
      </w:r>
      <w:bookmarkEnd w:id="72"/>
    </w:p>
    <w:p w14:paraId="2AB0DAF8" w14:textId="77777777" w:rsidR="00622E48" w:rsidRDefault="00EF289A">
      <w:pPr>
        <w:spacing w:after="140" w:line="283" w:lineRule="auto"/>
        <w:jc w:val="both"/>
      </w:pPr>
      <w:r>
        <w:t>Every number in this report — and every number in the published benchmark it reproduces — is computed on the 60.20% of the corpus where four experts agreed completely. The remaining 39.80% is not missing data; it is the part of the distribution where the task is hard. A benchmark that reports only the unanimous subset reports performance on the easy fraction and is silent about the rest. Quantifying that silence is the object of Phase 3, and Phase 2 provides the reference model with which to do it — unchang</w:t>
      </w:r>
      <w:r>
        <w:t>ed, so that the stratified comparison isolates the stratum rather than the training.</w:t>
      </w:r>
    </w:p>
    <w:p w14:paraId="5DCD1E07" w14:textId="77777777" w:rsidR="00622E48" w:rsidRDefault="00EF289A">
      <w:pPr>
        <w:pStyle w:val="Heading2"/>
      </w:pPr>
      <w:bookmarkStart w:id="73" w:name="_Toc236004473"/>
      <w:r>
        <w:rPr>
          <w:color w:val="1F3A5F"/>
        </w:rPr>
        <w:t>6.5  Threats to validity</w:t>
      </w:r>
      <w:bookmarkEnd w:id="73"/>
    </w:p>
    <w:p w14:paraId="2105ECC1" w14:textId="2F9E65BD" w:rsidR="00622E48" w:rsidRDefault="00EF289A">
      <w:pPr>
        <w:pStyle w:val="Caption"/>
        <w:spacing w:before="160" w:after="60"/>
      </w:pPr>
      <w:bookmarkStart w:id="74" w:name="_Toc236004522"/>
      <w:r>
        <w:t xml:space="preserve">Table </w:t>
      </w:r>
      <w:r>
        <w:fldChar w:fldCharType="begin"/>
      </w:r>
      <w:r>
        <w:instrText xml:space="preserve"> SEQ Table \* ARABIC </w:instrText>
      </w:r>
      <w:r>
        <w:fldChar w:fldCharType="separate"/>
      </w:r>
      <w:r w:rsidR="00533A2F">
        <w:rPr>
          <w:noProof/>
        </w:rPr>
        <w:t>15</w:t>
      </w:r>
      <w:r>
        <w:fldChar w:fldCharType="end"/>
      </w:r>
      <w:r>
        <w:rPr>
          <w:b w:val="0"/>
          <w:color w:val="595959"/>
        </w:rPr>
        <w:t>. Threats to the validity of the reproduction claim.</w:t>
      </w:r>
      <w:bookmarkEnd w:id="74"/>
    </w:p>
    <w:tbl>
      <w:tblPr>
        <w:tblStyle w:val="TableGrid"/>
        <w:tblW w:w="0" w:type="auto"/>
        <w:jc w:val="center"/>
        <w:tblLayout w:type="fixed"/>
        <w:tblLook w:val="04A0" w:firstRow="1" w:lastRow="0" w:firstColumn="1" w:lastColumn="0" w:noHBand="0" w:noVBand="1"/>
      </w:tblPr>
      <w:tblGrid>
        <w:gridCol w:w="1928"/>
        <w:gridCol w:w="3515"/>
        <w:gridCol w:w="3345"/>
      </w:tblGrid>
      <w:tr w:rsidR="00622E48" w14:paraId="07F9E7FC" w14:textId="77777777">
        <w:trPr>
          <w:tblHeader/>
          <w:jc w:val="center"/>
        </w:trPr>
        <w:tc>
          <w:tcPr>
            <w:tcW w:w="1928" w:type="dxa"/>
            <w:shd w:val="clear" w:color="auto" w:fill="1F3A5F"/>
          </w:tcPr>
          <w:p w14:paraId="7B586567" w14:textId="77777777" w:rsidR="00622E48" w:rsidRDefault="00EF289A">
            <w:pPr>
              <w:spacing w:before="30" w:after="30"/>
            </w:pPr>
            <w:r>
              <w:rPr>
                <w:b/>
                <w:color w:val="FFFFFF"/>
                <w:sz w:val="16"/>
              </w:rPr>
              <w:t>Threat</w:t>
            </w:r>
          </w:p>
        </w:tc>
        <w:tc>
          <w:tcPr>
            <w:tcW w:w="3515" w:type="dxa"/>
            <w:shd w:val="clear" w:color="auto" w:fill="1F3A5F"/>
          </w:tcPr>
          <w:p w14:paraId="09371097" w14:textId="77777777" w:rsidR="00622E48" w:rsidRDefault="00EF289A">
            <w:pPr>
              <w:spacing w:before="30" w:after="30"/>
            </w:pPr>
            <w:r>
              <w:rPr>
                <w:b/>
                <w:color w:val="FFFFFF"/>
                <w:sz w:val="16"/>
              </w:rPr>
              <w:t>Nature</w:t>
            </w:r>
          </w:p>
        </w:tc>
        <w:tc>
          <w:tcPr>
            <w:tcW w:w="3345" w:type="dxa"/>
            <w:shd w:val="clear" w:color="auto" w:fill="1F3A5F"/>
          </w:tcPr>
          <w:p w14:paraId="20842130" w14:textId="77777777" w:rsidR="00622E48" w:rsidRDefault="00EF289A">
            <w:pPr>
              <w:spacing w:before="30" w:after="30"/>
            </w:pPr>
            <w:r>
              <w:rPr>
                <w:b/>
                <w:color w:val="FFFFFF"/>
                <w:sz w:val="16"/>
              </w:rPr>
              <w:t>Response</w:t>
            </w:r>
          </w:p>
        </w:tc>
      </w:tr>
      <w:tr w:rsidR="00622E48" w14:paraId="685F09A0" w14:textId="77777777">
        <w:trPr>
          <w:jc w:val="center"/>
        </w:trPr>
        <w:tc>
          <w:tcPr>
            <w:tcW w:w="1928" w:type="dxa"/>
          </w:tcPr>
          <w:p w14:paraId="19457535" w14:textId="77777777" w:rsidR="00622E48" w:rsidRDefault="00EF289A">
            <w:pPr>
              <w:spacing w:before="30" w:after="30"/>
            </w:pPr>
            <w:r>
              <w:rPr>
                <w:sz w:val="16"/>
              </w:rPr>
              <w:t>Single architecture</w:t>
            </w:r>
          </w:p>
        </w:tc>
        <w:tc>
          <w:tcPr>
            <w:tcW w:w="3515" w:type="dxa"/>
          </w:tcPr>
          <w:p w14:paraId="18AE30BF" w14:textId="77777777" w:rsidR="00622E48" w:rsidRDefault="00EF289A">
            <w:pPr>
              <w:spacing w:before="30" w:after="30"/>
            </w:pPr>
            <w:r>
              <w:rPr>
                <w:sz w:val="16"/>
              </w:rPr>
              <w:t>Only ConvNeXt-Tiny was reproduced; a pipeline defect specific to another architecture family would not be detected</w:t>
            </w:r>
          </w:p>
        </w:tc>
        <w:tc>
          <w:tcPr>
            <w:tcW w:w="3345" w:type="dxa"/>
          </w:tcPr>
          <w:p w14:paraId="6D90D598" w14:textId="77777777" w:rsidR="00622E48" w:rsidRDefault="00EF289A">
            <w:pPr>
              <w:spacing w:before="30" w:after="30"/>
            </w:pPr>
            <w:r>
              <w:rPr>
                <w:sz w:val="16"/>
              </w:rPr>
              <w:t>Accepted: the blueprint fixes this backbone on compute grounds</w:t>
            </w:r>
          </w:p>
        </w:tc>
      </w:tr>
      <w:tr w:rsidR="00622E48" w14:paraId="5E8DFE36" w14:textId="77777777">
        <w:trPr>
          <w:jc w:val="center"/>
        </w:trPr>
        <w:tc>
          <w:tcPr>
            <w:tcW w:w="1928" w:type="dxa"/>
            <w:shd w:val="clear" w:color="auto" w:fill="F5F7FA"/>
          </w:tcPr>
          <w:p w14:paraId="21011E10" w14:textId="77777777" w:rsidR="00622E48" w:rsidRDefault="00EF289A">
            <w:pPr>
              <w:spacing w:before="30" w:after="30"/>
            </w:pPr>
            <w:r>
              <w:rPr>
                <w:sz w:val="16"/>
              </w:rPr>
              <w:t>Target precision</w:t>
            </w:r>
          </w:p>
        </w:tc>
        <w:tc>
          <w:tcPr>
            <w:tcW w:w="3515" w:type="dxa"/>
            <w:shd w:val="clear" w:color="auto" w:fill="F5F7FA"/>
          </w:tcPr>
          <w:p w14:paraId="42EB049C" w14:textId="77777777" w:rsidR="00622E48" w:rsidRDefault="00EF289A">
            <w:pPr>
              <w:spacing w:before="30" w:after="30"/>
            </w:pPr>
            <w:r>
              <w:rPr>
                <w:sz w:val="16"/>
              </w:rPr>
              <w:t>The published reference is quoted to two significant figures</w:t>
            </w:r>
          </w:p>
        </w:tc>
        <w:tc>
          <w:tcPr>
            <w:tcW w:w="3345" w:type="dxa"/>
            <w:shd w:val="clear" w:color="auto" w:fill="F5F7FA"/>
          </w:tcPr>
          <w:p w14:paraId="4D1CA25F" w14:textId="77777777" w:rsidR="00622E48" w:rsidRDefault="00EF289A">
            <w:pPr>
              <w:spacing w:before="30" w:after="30"/>
            </w:pPr>
            <w:r>
              <w:rPr>
                <w:sz w:val="16"/>
              </w:rPr>
              <w:t>The ±1.5-point band is wider than the rounding uncertainty</w:t>
            </w:r>
          </w:p>
        </w:tc>
      </w:tr>
      <w:tr w:rsidR="00622E48" w14:paraId="60656170" w14:textId="77777777">
        <w:trPr>
          <w:jc w:val="center"/>
        </w:trPr>
        <w:tc>
          <w:tcPr>
            <w:tcW w:w="1928" w:type="dxa"/>
          </w:tcPr>
          <w:p w14:paraId="085E4672" w14:textId="77777777" w:rsidR="00622E48" w:rsidRDefault="00EF289A">
            <w:pPr>
              <w:spacing w:before="30" w:after="30"/>
            </w:pPr>
            <w:r>
              <w:rPr>
                <w:sz w:val="16"/>
              </w:rPr>
              <w:t>3 seeds</w:t>
            </w:r>
          </w:p>
        </w:tc>
        <w:tc>
          <w:tcPr>
            <w:tcW w:w="3515" w:type="dxa"/>
          </w:tcPr>
          <w:p w14:paraId="23C13B50" w14:textId="77777777" w:rsidR="00622E48" w:rsidRDefault="00EF289A">
            <w:pPr>
              <w:spacing w:before="30" w:after="30"/>
            </w:pPr>
            <w:r>
              <w:rPr>
                <w:sz w:val="16"/>
              </w:rPr>
              <w:t>The seed variance estimate rests on few runs</w:t>
            </w:r>
          </w:p>
        </w:tc>
        <w:tc>
          <w:tcPr>
            <w:tcW w:w="3345" w:type="dxa"/>
          </w:tcPr>
          <w:p w14:paraId="470D32DF" w14:textId="77777777" w:rsidR="00622E48" w:rsidRDefault="00EF289A">
            <w:pPr>
              <w:spacing w:before="30" w:after="30"/>
            </w:pPr>
            <w:r>
              <w:rPr>
                <w:sz w:val="16"/>
              </w:rPr>
              <w:t>Reported explicitly; the verdict uses the seed mean</w:t>
            </w:r>
          </w:p>
        </w:tc>
      </w:tr>
      <w:tr w:rsidR="00622E48" w14:paraId="3886EDA0" w14:textId="77777777">
        <w:trPr>
          <w:jc w:val="center"/>
        </w:trPr>
        <w:tc>
          <w:tcPr>
            <w:tcW w:w="1928" w:type="dxa"/>
            <w:shd w:val="clear" w:color="auto" w:fill="F5F7FA"/>
          </w:tcPr>
          <w:p w14:paraId="2C57EA05" w14:textId="77777777" w:rsidR="00622E48" w:rsidRDefault="00EF289A">
            <w:pPr>
              <w:spacing w:before="30" w:after="30"/>
            </w:pPr>
            <w:r>
              <w:rPr>
                <w:sz w:val="16"/>
              </w:rPr>
              <w:t>Compute-imposed epoch cap</w:t>
            </w:r>
          </w:p>
        </w:tc>
        <w:tc>
          <w:tcPr>
            <w:tcW w:w="3515" w:type="dxa"/>
            <w:shd w:val="clear" w:color="auto" w:fill="F5F7FA"/>
          </w:tcPr>
          <w:p w14:paraId="43B97D9C" w14:textId="77777777" w:rsidR="00622E48" w:rsidRDefault="00EF289A">
            <w:pPr>
              <w:spacing w:before="30" w:after="30"/>
            </w:pPr>
            <w:r>
              <w:rPr>
                <w:sz w:val="16"/>
              </w:rPr>
              <w:t>A cap below the protocol's 100 epochs was pre-registered</w:t>
            </w:r>
          </w:p>
        </w:tc>
        <w:tc>
          <w:tcPr>
            <w:tcW w:w="3345" w:type="dxa"/>
            <w:shd w:val="clear" w:color="auto" w:fill="F5F7FA"/>
          </w:tcPr>
          <w:p w14:paraId="3E14A190" w14:textId="77777777" w:rsidR="00622E48" w:rsidRDefault="00EF289A">
            <w:pPr>
              <w:spacing w:before="30" w:after="30"/>
            </w:pPr>
            <w:r>
              <w:rPr>
                <w:sz w:val="16"/>
              </w:rPr>
              <w:t>Realised stop reason reported per seed in Table 8</w:t>
            </w:r>
          </w:p>
        </w:tc>
      </w:tr>
      <w:tr w:rsidR="00622E48" w14:paraId="0A32BDB8" w14:textId="77777777">
        <w:trPr>
          <w:jc w:val="center"/>
        </w:trPr>
        <w:tc>
          <w:tcPr>
            <w:tcW w:w="1928" w:type="dxa"/>
          </w:tcPr>
          <w:p w14:paraId="2B56E493" w14:textId="77777777" w:rsidR="00622E48" w:rsidRDefault="00EF289A">
            <w:pPr>
              <w:spacing w:before="30" w:after="30"/>
            </w:pPr>
            <w:r>
              <w:rPr>
                <w:sz w:val="16"/>
              </w:rPr>
              <w:t>Unspecified original hyper-parameters</w:t>
            </w:r>
          </w:p>
        </w:tc>
        <w:tc>
          <w:tcPr>
            <w:tcW w:w="3515" w:type="dxa"/>
          </w:tcPr>
          <w:p w14:paraId="3F8B9FE3" w14:textId="77777777" w:rsidR="00622E48" w:rsidRDefault="00EF289A">
            <w:pPr>
              <w:spacing w:before="30" w:after="30"/>
            </w:pPr>
            <w:r>
              <w:rPr>
                <w:sz w:val="16"/>
              </w:rPr>
              <w:t>Optimiser and augmentation of the original are unknown</w:t>
            </w:r>
          </w:p>
        </w:tc>
        <w:tc>
          <w:tcPr>
            <w:tcW w:w="3345" w:type="dxa"/>
          </w:tcPr>
          <w:p w14:paraId="6A81A20D" w14:textId="77777777" w:rsidR="00622E48" w:rsidRDefault="00EF289A">
            <w:pPr>
              <w:spacing w:before="30" w:after="30"/>
            </w:pPr>
            <w:r>
              <w:rPr>
                <w:sz w:val="16"/>
              </w:rPr>
              <w:t>Enumerated in §6.2; all choices made here are documented</w:t>
            </w:r>
          </w:p>
        </w:tc>
      </w:tr>
    </w:tbl>
    <w:p w14:paraId="57A4EC06" w14:textId="77777777" w:rsidR="00622E48" w:rsidRDefault="00622E48">
      <w:pPr>
        <w:spacing w:after="120"/>
      </w:pPr>
    </w:p>
    <w:p w14:paraId="6CFF7426" w14:textId="77777777" w:rsidR="00622E48" w:rsidRDefault="00EF289A">
      <w:pPr>
        <w:pStyle w:val="Heading2"/>
      </w:pPr>
      <w:bookmarkStart w:id="75" w:name="_Toc236004474"/>
      <w:r>
        <w:rPr>
          <w:color w:val="1F3A5F"/>
        </w:rPr>
        <w:lastRenderedPageBreak/>
        <w:t>6.6  Limitations carried forward</w:t>
      </w:r>
      <w:bookmarkEnd w:id="75"/>
    </w:p>
    <w:p w14:paraId="1F17CB12" w14:textId="376524B4" w:rsidR="00622E48" w:rsidRDefault="00EF289A">
      <w:pPr>
        <w:pStyle w:val="Caption"/>
        <w:spacing w:before="160" w:after="60"/>
      </w:pPr>
      <w:bookmarkStart w:id="76" w:name="_Toc236004523"/>
      <w:r>
        <w:t xml:space="preserve">Table </w:t>
      </w:r>
      <w:r>
        <w:fldChar w:fldCharType="begin"/>
      </w:r>
      <w:r>
        <w:instrText xml:space="preserve"> SEQ Table \* ARABIC </w:instrText>
      </w:r>
      <w:r>
        <w:fldChar w:fldCharType="separate"/>
      </w:r>
      <w:r w:rsidR="00533A2F">
        <w:rPr>
          <w:noProof/>
        </w:rPr>
        <w:t>16</w:t>
      </w:r>
      <w:r>
        <w:fldChar w:fldCharType="end"/>
      </w:r>
      <w:r>
        <w:rPr>
          <w:b w:val="0"/>
          <w:color w:val="595959"/>
        </w:rPr>
        <w:t>. Declared limitations and their status after Phase 2. L8 is new to this phase.</w:t>
      </w:r>
      <w:bookmarkEnd w:id="76"/>
    </w:p>
    <w:tbl>
      <w:tblPr>
        <w:tblStyle w:val="TableGrid"/>
        <w:tblW w:w="0" w:type="auto"/>
        <w:jc w:val="center"/>
        <w:tblLayout w:type="fixed"/>
        <w:tblLook w:val="04A0" w:firstRow="1" w:lastRow="0" w:firstColumn="1" w:lastColumn="0" w:noHBand="0" w:noVBand="1"/>
      </w:tblPr>
      <w:tblGrid>
        <w:gridCol w:w="680"/>
        <w:gridCol w:w="3175"/>
        <w:gridCol w:w="4932"/>
      </w:tblGrid>
      <w:tr w:rsidR="00622E48" w14:paraId="46B650A9" w14:textId="77777777">
        <w:trPr>
          <w:tblHeader/>
          <w:jc w:val="center"/>
        </w:trPr>
        <w:tc>
          <w:tcPr>
            <w:tcW w:w="680" w:type="dxa"/>
            <w:shd w:val="clear" w:color="auto" w:fill="1F3A5F"/>
          </w:tcPr>
          <w:p w14:paraId="6ED62F5A" w14:textId="77777777" w:rsidR="00622E48" w:rsidRDefault="00EF289A">
            <w:pPr>
              <w:spacing w:before="30" w:after="30"/>
            </w:pPr>
            <w:r>
              <w:rPr>
                <w:b/>
                <w:color w:val="FFFFFF"/>
                <w:sz w:val="16"/>
              </w:rPr>
              <w:t>ID</w:t>
            </w:r>
          </w:p>
        </w:tc>
        <w:tc>
          <w:tcPr>
            <w:tcW w:w="3175" w:type="dxa"/>
            <w:shd w:val="clear" w:color="auto" w:fill="1F3A5F"/>
          </w:tcPr>
          <w:p w14:paraId="29E38A48" w14:textId="77777777" w:rsidR="00622E48" w:rsidRDefault="00EF289A">
            <w:pPr>
              <w:spacing w:before="30" w:after="30"/>
            </w:pPr>
            <w:r>
              <w:rPr>
                <w:b/>
                <w:color w:val="FFFFFF"/>
                <w:sz w:val="16"/>
              </w:rPr>
              <w:t>Limitation</w:t>
            </w:r>
          </w:p>
        </w:tc>
        <w:tc>
          <w:tcPr>
            <w:tcW w:w="4932" w:type="dxa"/>
            <w:shd w:val="clear" w:color="auto" w:fill="1F3A5F"/>
          </w:tcPr>
          <w:p w14:paraId="193CA5EE" w14:textId="77777777" w:rsidR="00622E48" w:rsidRDefault="00EF289A">
            <w:pPr>
              <w:spacing w:before="30" w:after="30"/>
            </w:pPr>
            <w:r>
              <w:rPr>
                <w:b/>
                <w:color w:val="FFFFFF"/>
                <w:sz w:val="16"/>
              </w:rPr>
              <w:t>Status in Phase 2</w:t>
            </w:r>
          </w:p>
        </w:tc>
      </w:tr>
      <w:tr w:rsidR="00622E48" w14:paraId="2360AA33" w14:textId="77777777">
        <w:trPr>
          <w:jc w:val="center"/>
        </w:trPr>
        <w:tc>
          <w:tcPr>
            <w:tcW w:w="680" w:type="dxa"/>
          </w:tcPr>
          <w:p w14:paraId="5B413BE2" w14:textId="77777777" w:rsidR="00622E48" w:rsidRDefault="00EF289A">
            <w:pPr>
              <w:spacing w:before="30" w:after="30"/>
            </w:pPr>
            <w:r>
              <w:rPr>
                <w:sz w:val="16"/>
              </w:rPr>
              <w:t>L1</w:t>
            </w:r>
          </w:p>
        </w:tc>
        <w:tc>
          <w:tcPr>
            <w:tcW w:w="3175" w:type="dxa"/>
          </w:tcPr>
          <w:p w14:paraId="70A33ACB" w14:textId="77777777" w:rsidR="00622E48" w:rsidRDefault="00EF289A">
            <w:pPr>
              <w:spacing w:before="30" w:after="30"/>
            </w:pPr>
            <w:r>
              <w:rPr>
                <w:sz w:val="16"/>
              </w:rPr>
              <w:t>22 of 23 classes underpowered for per-class claims</w:t>
            </w:r>
          </w:p>
        </w:tc>
        <w:tc>
          <w:tcPr>
            <w:tcW w:w="4932" w:type="dxa"/>
          </w:tcPr>
          <w:p w14:paraId="41137AF4" w14:textId="77777777" w:rsidR="00622E48" w:rsidRDefault="00EF289A">
            <w:pPr>
              <w:spacing w:before="30" w:after="30"/>
            </w:pPr>
            <w:r>
              <w:rPr>
                <w:sz w:val="16"/>
              </w:rPr>
              <w:t>Confirmed at cohort level and quantified in Figure 3; per-class results labelled exploratory</w:t>
            </w:r>
          </w:p>
        </w:tc>
      </w:tr>
      <w:tr w:rsidR="00622E48" w14:paraId="71B66614" w14:textId="77777777">
        <w:trPr>
          <w:jc w:val="center"/>
        </w:trPr>
        <w:tc>
          <w:tcPr>
            <w:tcW w:w="680" w:type="dxa"/>
            <w:shd w:val="clear" w:color="auto" w:fill="F5F7FA"/>
          </w:tcPr>
          <w:p w14:paraId="4E6E2BE9" w14:textId="77777777" w:rsidR="00622E48" w:rsidRDefault="00EF289A">
            <w:pPr>
              <w:spacing w:before="30" w:after="30"/>
            </w:pPr>
            <w:r>
              <w:rPr>
                <w:sz w:val="16"/>
              </w:rPr>
              <w:t>L2</w:t>
            </w:r>
          </w:p>
        </w:tc>
        <w:tc>
          <w:tcPr>
            <w:tcW w:w="3175" w:type="dxa"/>
            <w:shd w:val="clear" w:color="auto" w:fill="F5F7FA"/>
          </w:tcPr>
          <w:p w14:paraId="73976B20" w14:textId="77777777" w:rsidR="00622E48" w:rsidRDefault="00EF289A">
            <w:pPr>
              <w:spacing w:before="30" w:after="30"/>
            </w:pPr>
            <w:r>
              <w:rPr>
                <w:sz w:val="16"/>
              </w:rPr>
              <w:t>No age or sex anywhere in the release</w:t>
            </w:r>
          </w:p>
        </w:tc>
        <w:tc>
          <w:tcPr>
            <w:tcW w:w="4932" w:type="dxa"/>
            <w:shd w:val="clear" w:color="auto" w:fill="F5F7FA"/>
          </w:tcPr>
          <w:p w14:paraId="12F59088" w14:textId="77777777" w:rsidR="00622E48" w:rsidRDefault="00EF289A">
            <w:pPr>
              <w:spacing w:before="30" w:after="30"/>
            </w:pPr>
            <w:r>
              <w:rPr>
                <w:sz w:val="16"/>
              </w:rPr>
              <w:t>Unchanged; no subgroup or fairness claim is made</w:t>
            </w:r>
          </w:p>
        </w:tc>
      </w:tr>
      <w:tr w:rsidR="00622E48" w14:paraId="5CB0C2C3" w14:textId="77777777">
        <w:trPr>
          <w:jc w:val="center"/>
        </w:trPr>
        <w:tc>
          <w:tcPr>
            <w:tcW w:w="680" w:type="dxa"/>
          </w:tcPr>
          <w:p w14:paraId="7D7701B3" w14:textId="77777777" w:rsidR="00622E48" w:rsidRDefault="00EF289A">
            <w:pPr>
              <w:spacing w:before="30" w:after="30"/>
            </w:pPr>
            <w:r>
              <w:rPr>
                <w:sz w:val="16"/>
              </w:rPr>
              <w:t>L3</w:t>
            </w:r>
          </w:p>
        </w:tc>
        <w:tc>
          <w:tcPr>
            <w:tcW w:w="3175" w:type="dxa"/>
          </w:tcPr>
          <w:p w14:paraId="59893AB8" w14:textId="77777777" w:rsidR="00622E48" w:rsidRDefault="00EF289A">
            <w:pPr>
              <w:spacing w:before="30" w:after="30"/>
            </w:pPr>
            <w:r>
              <w:rPr>
                <w:sz w:val="16"/>
              </w:rPr>
              <w:t>Single centre, single vendor</w:t>
            </w:r>
          </w:p>
        </w:tc>
        <w:tc>
          <w:tcPr>
            <w:tcW w:w="4932" w:type="dxa"/>
          </w:tcPr>
          <w:p w14:paraId="009E8714" w14:textId="77777777" w:rsidR="00622E48" w:rsidRDefault="00EF289A">
            <w:pPr>
              <w:spacing w:before="30" w:after="30"/>
            </w:pPr>
            <w:r>
              <w:rPr>
                <w:sz w:val="16"/>
              </w:rPr>
              <w:t>Unchanged; addressed by Phase 5</w:t>
            </w:r>
          </w:p>
        </w:tc>
      </w:tr>
      <w:tr w:rsidR="00622E48" w14:paraId="73E44FCE" w14:textId="77777777">
        <w:trPr>
          <w:jc w:val="center"/>
        </w:trPr>
        <w:tc>
          <w:tcPr>
            <w:tcW w:w="680" w:type="dxa"/>
            <w:shd w:val="clear" w:color="auto" w:fill="F5F7FA"/>
          </w:tcPr>
          <w:p w14:paraId="042C8B09" w14:textId="77777777" w:rsidR="00622E48" w:rsidRDefault="00EF289A">
            <w:pPr>
              <w:spacing w:before="30" w:after="30"/>
            </w:pPr>
            <w:r>
              <w:rPr>
                <w:sz w:val="16"/>
              </w:rPr>
              <w:t>L4</w:t>
            </w:r>
          </w:p>
        </w:tc>
        <w:tc>
          <w:tcPr>
            <w:tcW w:w="3175" w:type="dxa"/>
            <w:shd w:val="clear" w:color="auto" w:fill="F5F7FA"/>
          </w:tcPr>
          <w:p w14:paraId="3BDE8F31" w14:textId="77777777" w:rsidR="00622E48" w:rsidRDefault="00EF289A">
            <w:pPr>
              <w:spacing w:before="30" w:after="30"/>
            </w:pPr>
            <w:r>
              <w:rPr>
                <w:sz w:val="16"/>
              </w:rPr>
              <w:t>Acquisition stream imbalanced across splits</w:t>
            </w:r>
          </w:p>
        </w:tc>
        <w:tc>
          <w:tcPr>
            <w:tcW w:w="4932" w:type="dxa"/>
            <w:shd w:val="clear" w:color="auto" w:fill="F5F7FA"/>
          </w:tcPr>
          <w:p w14:paraId="64282A1C" w14:textId="77777777" w:rsidR="00622E48" w:rsidRDefault="00EF289A">
            <w:pPr>
              <w:spacing w:before="30" w:after="30"/>
            </w:pPr>
            <w:r>
              <w:rPr>
                <w:sz w:val="16"/>
              </w:rPr>
              <w:t>Re-measured on the cohort: χ² = 72.38, p = 1.92e-16; composition reported in Table 4</w:t>
            </w:r>
          </w:p>
        </w:tc>
      </w:tr>
      <w:tr w:rsidR="00622E48" w14:paraId="1E9C38F0" w14:textId="77777777">
        <w:trPr>
          <w:jc w:val="center"/>
        </w:trPr>
        <w:tc>
          <w:tcPr>
            <w:tcW w:w="680" w:type="dxa"/>
          </w:tcPr>
          <w:p w14:paraId="18D697A9" w14:textId="77777777" w:rsidR="00622E48" w:rsidRDefault="00EF289A">
            <w:pPr>
              <w:spacing w:before="30" w:after="30"/>
            </w:pPr>
            <w:r>
              <w:rPr>
                <w:sz w:val="16"/>
              </w:rPr>
              <w:t>L6</w:t>
            </w:r>
          </w:p>
        </w:tc>
        <w:tc>
          <w:tcPr>
            <w:tcW w:w="3175" w:type="dxa"/>
          </w:tcPr>
          <w:p w14:paraId="7B84F1C0" w14:textId="77777777" w:rsidR="00622E48" w:rsidRDefault="00EF289A">
            <w:pPr>
              <w:spacing w:before="30" w:after="30"/>
            </w:pPr>
            <w:r>
              <w:rPr>
                <w:sz w:val="16"/>
              </w:rPr>
              <w:t>Clinical context for only 60.2% of patients</w:t>
            </w:r>
          </w:p>
        </w:tc>
        <w:tc>
          <w:tcPr>
            <w:tcW w:w="4932" w:type="dxa"/>
          </w:tcPr>
          <w:p w14:paraId="363B5E44" w14:textId="77777777" w:rsidR="00622E48" w:rsidRDefault="00EF289A">
            <w:pPr>
              <w:spacing w:before="30" w:after="30"/>
            </w:pPr>
            <w:r>
              <w:rPr>
                <w:sz w:val="16"/>
              </w:rPr>
              <w:t>Unchanged; not used in this phase</w:t>
            </w:r>
          </w:p>
        </w:tc>
      </w:tr>
      <w:tr w:rsidR="00622E48" w14:paraId="3A9E1682" w14:textId="77777777">
        <w:trPr>
          <w:jc w:val="center"/>
        </w:trPr>
        <w:tc>
          <w:tcPr>
            <w:tcW w:w="680" w:type="dxa"/>
            <w:shd w:val="clear" w:color="auto" w:fill="F5F7FA"/>
          </w:tcPr>
          <w:p w14:paraId="6A4107AE" w14:textId="77777777" w:rsidR="00622E48" w:rsidRDefault="00EF289A">
            <w:pPr>
              <w:spacing w:before="30" w:after="30"/>
            </w:pPr>
            <w:r>
              <w:rPr>
                <w:sz w:val="16"/>
              </w:rPr>
              <w:t>L8</w:t>
            </w:r>
          </w:p>
        </w:tc>
        <w:tc>
          <w:tcPr>
            <w:tcW w:w="3175" w:type="dxa"/>
            <w:shd w:val="clear" w:color="auto" w:fill="F5F7FA"/>
          </w:tcPr>
          <w:p w14:paraId="5BD09CC3" w14:textId="77777777" w:rsidR="00622E48" w:rsidRDefault="00EF289A">
            <w:pPr>
              <w:spacing w:before="30" w:after="30"/>
            </w:pPr>
            <w:r>
              <w:rPr>
                <w:sz w:val="16"/>
              </w:rPr>
              <w:t>Two patients contribute no unanimous image</w:t>
            </w:r>
          </w:p>
        </w:tc>
        <w:tc>
          <w:tcPr>
            <w:tcW w:w="4932" w:type="dxa"/>
            <w:shd w:val="clear" w:color="auto" w:fill="F5F7FA"/>
          </w:tcPr>
          <w:p w14:paraId="6D1ADD06" w14:textId="77777777" w:rsidR="00622E48" w:rsidRDefault="00EF289A">
            <w:pPr>
              <w:spacing w:before="30" w:after="30"/>
            </w:pPr>
            <w:r>
              <w:rPr>
                <w:sz w:val="16"/>
              </w:rPr>
              <w:t>New. Identified in §2.2.3; reduces the test set to 58 resampling units</w:t>
            </w:r>
          </w:p>
        </w:tc>
      </w:tr>
    </w:tbl>
    <w:p w14:paraId="5DD23F48" w14:textId="77777777" w:rsidR="00622E48" w:rsidRDefault="00622E48">
      <w:pPr>
        <w:spacing w:after="120"/>
      </w:pPr>
    </w:p>
    <w:p w14:paraId="65D2A6FD" w14:textId="77777777" w:rsidR="00622E48" w:rsidRDefault="00EF289A">
      <w:r>
        <w:br w:type="page"/>
      </w:r>
    </w:p>
    <w:p w14:paraId="5D5D1F16" w14:textId="77777777" w:rsidR="00622E48" w:rsidRDefault="00EF289A">
      <w:pPr>
        <w:pStyle w:val="Heading1"/>
      </w:pPr>
      <w:bookmarkStart w:id="77" w:name="_Toc236004475"/>
      <w:r>
        <w:rPr>
          <w:color w:val="8B1A1A"/>
        </w:rPr>
        <w:lastRenderedPageBreak/>
        <w:t>7  Conclusion and Transition to Phase 3</w:t>
      </w:r>
      <w:bookmarkEnd w:id="77"/>
    </w:p>
    <w:p w14:paraId="587E6D67" w14:textId="77777777" w:rsidR="00622E48" w:rsidRDefault="00EF289A">
      <w:pPr>
        <w:pStyle w:val="Heading2"/>
      </w:pPr>
      <w:bookmarkStart w:id="78" w:name="_Toc236004476"/>
      <w:r>
        <w:rPr>
          <w:color w:val="1F3A5F"/>
        </w:rPr>
        <w:t>7.1  Summary of measured findings</w:t>
      </w:r>
      <w:bookmarkEnd w:id="78"/>
    </w:p>
    <w:p w14:paraId="0537DD2A" w14:textId="77777777" w:rsidR="00622E48" w:rsidRDefault="00EF289A">
      <w:pPr>
        <w:pStyle w:val="ListBullet"/>
        <w:spacing w:after="60" w:line="269" w:lineRule="auto"/>
        <w:ind w:left="403"/>
      </w:pPr>
      <w:r>
        <w:t>The complete-agreement cohort reproduces the published counts exactly (3,722 / 793 / 803), with zero patient overlap and full provenance resolution against the Phase 0 inventory.</w:t>
      </w:r>
    </w:p>
    <w:p w14:paraId="4B2C5871" w14:textId="77777777" w:rsidR="00622E48" w:rsidRDefault="00EF289A">
      <w:pPr>
        <w:pStyle w:val="ListBullet"/>
        <w:spacing w:after="60" w:line="269" w:lineRule="auto"/>
        <w:ind w:left="403"/>
      </w:pPr>
      <w:r>
        <w:t>Two patients contribute no unanimously labelled image, so the cohort spans 385 patients rather than the 387 of the corpus, and the test set spans 58 rather than 59.</w:t>
      </w:r>
    </w:p>
    <w:p w14:paraId="7F49CC20" w14:textId="77777777" w:rsidR="00622E48" w:rsidRDefault="00EF289A">
      <w:pPr>
        <w:pStyle w:val="ListBullet"/>
        <w:spacing w:after="60" w:line="269" w:lineRule="auto"/>
        <w:ind w:left="403"/>
      </w:pPr>
      <w:r>
        <w:t>Training-set channel statistics differ from the ImageNet defaults by up to 0.127 in the mean.</w:t>
      </w:r>
    </w:p>
    <w:p w14:paraId="4D28E91A" w14:textId="77777777" w:rsidR="00622E48" w:rsidRDefault="00EF289A">
      <w:pPr>
        <w:pStyle w:val="ListBullet"/>
        <w:spacing w:after="60" w:line="269" w:lineRule="auto"/>
        <w:ind w:left="403"/>
      </w:pPr>
      <w:r>
        <w:t>AMP float16 runs at 0.38× float32 throughput on this tensor-core-less GPU, contradicting the governing protocol's prescription.</w:t>
      </w:r>
    </w:p>
    <w:p w14:paraId="35835F7D" w14:textId="77777777" w:rsidR="00622E48" w:rsidRDefault="00EF289A">
      <w:pPr>
        <w:pStyle w:val="ListBullet"/>
        <w:spacing w:after="60" w:line="269" w:lineRule="auto"/>
        <w:ind w:left="403"/>
      </w:pPr>
      <w:r>
        <w:t>Forty per cent of the feature layers corresponds to 94% of the feature parameters.</w:t>
      </w:r>
    </w:p>
    <w:p w14:paraId="0BF31E79" w14:textId="77777777" w:rsidR="00622E48" w:rsidRDefault="00EF289A">
      <w:pPr>
        <w:pStyle w:val="ListBullet"/>
        <w:spacing w:after="60" w:line="269" w:lineRule="auto"/>
        <w:ind w:left="403"/>
      </w:pPr>
      <w:r>
        <w:t>The reproduced model attains 83.92 macro F1 (95% CI 81.47–86.20), Δ = -1.08 points from the published reference: PASS.</w:t>
      </w:r>
    </w:p>
    <w:p w14:paraId="08E4B631" w14:textId="77777777" w:rsidR="00622E48" w:rsidRDefault="00EF289A">
      <w:pPr>
        <w:pStyle w:val="ListBullet"/>
        <w:spacing w:after="60" w:line="269" w:lineRule="auto"/>
        <w:ind w:left="403"/>
      </w:pPr>
      <w:r>
        <w:t>The descriptor's published stability margins are standard errors of a bootstrap mean rather than intervals on performance, and understate uncertainty by roughly an order of magnitude.</w:t>
      </w:r>
    </w:p>
    <w:p w14:paraId="492E2C0C" w14:textId="77777777" w:rsidR="00622E48" w:rsidRDefault="00EF289A">
      <w:pPr>
        <w:pStyle w:val="Heading2"/>
      </w:pPr>
      <w:bookmarkStart w:id="79" w:name="_Toc236004477"/>
      <w:r>
        <w:rPr>
          <w:color w:val="1F3A5F"/>
        </w:rPr>
        <w:t>7.2  Assets frozen for reuse</w:t>
      </w:r>
      <w:bookmarkEnd w:id="79"/>
    </w:p>
    <w:p w14:paraId="0B5CB5AF" w14:textId="79DB5CEB" w:rsidR="00622E48" w:rsidRDefault="00EF289A">
      <w:pPr>
        <w:pStyle w:val="Caption"/>
        <w:spacing w:before="160" w:after="60"/>
      </w:pPr>
      <w:bookmarkStart w:id="80" w:name="_Toc236004524"/>
      <w:r>
        <w:t xml:space="preserve">Table </w:t>
      </w:r>
      <w:r>
        <w:fldChar w:fldCharType="begin"/>
      </w:r>
      <w:r>
        <w:instrText xml:space="preserve"> SEQ Table \* ARABIC </w:instrText>
      </w:r>
      <w:r>
        <w:fldChar w:fldCharType="separate"/>
      </w:r>
      <w:r w:rsidR="00533A2F">
        <w:rPr>
          <w:noProof/>
        </w:rPr>
        <w:t>17</w:t>
      </w:r>
      <w:r>
        <w:fldChar w:fldCharType="end"/>
      </w:r>
      <w:r>
        <w:rPr>
          <w:b w:val="0"/>
          <w:color w:val="595959"/>
        </w:rPr>
        <w:t>. Artefacts frozen by Phase 2 and inherited by later phases.</w:t>
      </w:r>
      <w:bookmarkEnd w:id="80"/>
    </w:p>
    <w:tbl>
      <w:tblPr>
        <w:tblStyle w:val="TableGrid"/>
        <w:tblW w:w="0" w:type="auto"/>
        <w:jc w:val="center"/>
        <w:tblLayout w:type="fixed"/>
        <w:tblLook w:val="04A0" w:firstRow="1" w:lastRow="0" w:firstColumn="1" w:lastColumn="0" w:noHBand="0" w:noVBand="1"/>
      </w:tblPr>
      <w:tblGrid>
        <w:gridCol w:w="2154"/>
        <w:gridCol w:w="3175"/>
        <w:gridCol w:w="3458"/>
      </w:tblGrid>
      <w:tr w:rsidR="00622E48" w14:paraId="0F74DB26" w14:textId="77777777">
        <w:trPr>
          <w:tblHeader/>
          <w:jc w:val="center"/>
        </w:trPr>
        <w:tc>
          <w:tcPr>
            <w:tcW w:w="2154" w:type="dxa"/>
            <w:shd w:val="clear" w:color="auto" w:fill="1F3A5F"/>
          </w:tcPr>
          <w:p w14:paraId="7EB2AE92" w14:textId="77777777" w:rsidR="00622E48" w:rsidRDefault="00EF289A">
            <w:pPr>
              <w:spacing w:before="30" w:after="30"/>
            </w:pPr>
            <w:r>
              <w:rPr>
                <w:b/>
                <w:color w:val="FFFFFF"/>
                <w:sz w:val="16"/>
              </w:rPr>
              <w:t>Asset</w:t>
            </w:r>
          </w:p>
        </w:tc>
        <w:tc>
          <w:tcPr>
            <w:tcW w:w="3175" w:type="dxa"/>
            <w:shd w:val="clear" w:color="auto" w:fill="1F3A5F"/>
          </w:tcPr>
          <w:p w14:paraId="27E0197E" w14:textId="77777777" w:rsidR="00622E48" w:rsidRDefault="00EF289A">
            <w:pPr>
              <w:spacing w:before="30" w:after="30"/>
            </w:pPr>
            <w:r>
              <w:rPr>
                <w:b/>
                <w:color w:val="FFFFFF"/>
                <w:sz w:val="16"/>
              </w:rPr>
              <w:t>Path</w:t>
            </w:r>
          </w:p>
        </w:tc>
        <w:tc>
          <w:tcPr>
            <w:tcW w:w="3458" w:type="dxa"/>
            <w:shd w:val="clear" w:color="auto" w:fill="1F3A5F"/>
          </w:tcPr>
          <w:p w14:paraId="5B3EB364" w14:textId="77777777" w:rsidR="00622E48" w:rsidRDefault="00EF289A">
            <w:pPr>
              <w:spacing w:before="30" w:after="30"/>
            </w:pPr>
            <w:r>
              <w:rPr>
                <w:b/>
                <w:color w:val="FFFFFF"/>
                <w:sz w:val="16"/>
              </w:rPr>
              <w:t>Why it must not change</w:t>
            </w:r>
          </w:p>
        </w:tc>
      </w:tr>
      <w:tr w:rsidR="00622E48" w14:paraId="53A274EA" w14:textId="77777777">
        <w:trPr>
          <w:jc w:val="center"/>
        </w:trPr>
        <w:tc>
          <w:tcPr>
            <w:tcW w:w="2154" w:type="dxa"/>
          </w:tcPr>
          <w:p w14:paraId="1107EFCA" w14:textId="77777777" w:rsidR="00622E48" w:rsidRDefault="00EF289A">
            <w:pPr>
              <w:spacing w:before="30" w:after="30"/>
            </w:pPr>
            <w:r>
              <w:rPr>
                <w:sz w:val="16"/>
              </w:rPr>
              <w:t>Class index</w:t>
            </w:r>
          </w:p>
        </w:tc>
        <w:tc>
          <w:tcPr>
            <w:tcW w:w="3175" w:type="dxa"/>
          </w:tcPr>
          <w:p w14:paraId="7886C796" w14:textId="77777777" w:rsidR="00622E48" w:rsidRDefault="00EF289A">
            <w:pPr>
              <w:spacing w:before="30" w:after="30"/>
            </w:pPr>
            <w:r>
              <w:rPr>
                <w:sz w:val="16"/>
              </w:rPr>
              <w:t>data/phase2_class_index.json</w:t>
            </w:r>
          </w:p>
        </w:tc>
        <w:tc>
          <w:tcPr>
            <w:tcW w:w="3458" w:type="dxa"/>
          </w:tcPr>
          <w:p w14:paraId="65A3AFF7" w14:textId="77777777" w:rsidR="00622E48" w:rsidRDefault="00EF289A">
            <w:pPr>
              <w:spacing w:before="30" w:after="30"/>
            </w:pPr>
            <w:r>
              <w:rPr>
                <w:sz w:val="16"/>
              </w:rPr>
              <w:t>label-to-integer mapping shared by every later confusion matrix</w:t>
            </w:r>
          </w:p>
        </w:tc>
      </w:tr>
      <w:tr w:rsidR="00622E48" w14:paraId="4EEDBF4B" w14:textId="77777777">
        <w:trPr>
          <w:jc w:val="center"/>
        </w:trPr>
        <w:tc>
          <w:tcPr>
            <w:tcW w:w="2154" w:type="dxa"/>
            <w:shd w:val="clear" w:color="auto" w:fill="F5F7FA"/>
          </w:tcPr>
          <w:p w14:paraId="1A6C1B36" w14:textId="77777777" w:rsidR="00622E48" w:rsidRDefault="00EF289A">
            <w:pPr>
              <w:spacing w:before="30" w:after="30"/>
            </w:pPr>
            <w:r>
              <w:rPr>
                <w:sz w:val="16"/>
              </w:rPr>
              <w:t>Cohort manifest</w:t>
            </w:r>
          </w:p>
        </w:tc>
        <w:tc>
          <w:tcPr>
            <w:tcW w:w="3175" w:type="dxa"/>
            <w:shd w:val="clear" w:color="auto" w:fill="F5F7FA"/>
          </w:tcPr>
          <w:p w14:paraId="405CB72A" w14:textId="77777777" w:rsidR="00622E48" w:rsidRDefault="00EF289A">
            <w:pPr>
              <w:spacing w:before="30" w:after="30"/>
            </w:pPr>
            <w:r>
              <w:rPr>
                <w:sz w:val="16"/>
              </w:rPr>
              <w:t>data/phase2_consensus_manifest.csv</w:t>
            </w:r>
          </w:p>
        </w:tc>
        <w:tc>
          <w:tcPr>
            <w:tcW w:w="3458" w:type="dxa"/>
            <w:shd w:val="clear" w:color="auto" w:fill="F5F7FA"/>
          </w:tcPr>
          <w:p w14:paraId="3FEBAA36" w14:textId="77777777" w:rsidR="00622E48" w:rsidRDefault="00EF289A">
            <w:pPr>
              <w:spacing w:before="30" w:after="30"/>
            </w:pPr>
            <w:r>
              <w:rPr>
                <w:sz w:val="16"/>
              </w:rPr>
              <w:t>defines the reference population</w:t>
            </w:r>
          </w:p>
        </w:tc>
      </w:tr>
      <w:tr w:rsidR="00622E48" w14:paraId="6BFCD084" w14:textId="77777777">
        <w:trPr>
          <w:jc w:val="center"/>
        </w:trPr>
        <w:tc>
          <w:tcPr>
            <w:tcW w:w="2154" w:type="dxa"/>
          </w:tcPr>
          <w:p w14:paraId="11D08CBF" w14:textId="77777777" w:rsidR="00622E48" w:rsidRDefault="00EF289A">
            <w:pPr>
              <w:spacing w:before="30" w:after="30"/>
            </w:pPr>
            <w:r>
              <w:rPr>
                <w:sz w:val="16"/>
              </w:rPr>
              <w:t>Normalisation statistics</w:t>
            </w:r>
          </w:p>
        </w:tc>
        <w:tc>
          <w:tcPr>
            <w:tcW w:w="3175" w:type="dxa"/>
          </w:tcPr>
          <w:p w14:paraId="08B42F77" w14:textId="77777777" w:rsidR="00622E48" w:rsidRDefault="00EF289A">
            <w:pPr>
              <w:spacing w:before="30" w:after="30"/>
            </w:pPr>
            <w:r>
              <w:rPr>
                <w:sz w:val="16"/>
              </w:rPr>
              <w:t>reports/phase2_norm_stats.json</w:t>
            </w:r>
          </w:p>
        </w:tc>
        <w:tc>
          <w:tcPr>
            <w:tcW w:w="3458" w:type="dxa"/>
          </w:tcPr>
          <w:p w14:paraId="038DA4ED" w14:textId="77777777" w:rsidR="00622E48" w:rsidRDefault="00EF289A">
            <w:pPr>
              <w:spacing w:before="30" w:after="30"/>
            </w:pPr>
            <w:r>
              <w:rPr>
                <w:sz w:val="16"/>
              </w:rPr>
              <w:t>changing them changes the input distribution</w:t>
            </w:r>
          </w:p>
        </w:tc>
      </w:tr>
      <w:tr w:rsidR="00622E48" w14:paraId="38F62D37" w14:textId="77777777">
        <w:trPr>
          <w:jc w:val="center"/>
        </w:trPr>
        <w:tc>
          <w:tcPr>
            <w:tcW w:w="2154" w:type="dxa"/>
            <w:shd w:val="clear" w:color="auto" w:fill="F5F7FA"/>
          </w:tcPr>
          <w:p w14:paraId="5CD84F8A" w14:textId="77777777" w:rsidR="00622E48" w:rsidRDefault="00EF289A">
            <w:pPr>
              <w:spacing w:before="30" w:after="30"/>
            </w:pPr>
            <w:r>
              <w:rPr>
                <w:sz w:val="16"/>
              </w:rPr>
              <w:t>Preprocessing cache</w:t>
            </w:r>
          </w:p>
        </w:tc>
        <w:tc>
          <w:tcPr>
            <w:tcW w:w="3175" w:type="dxa"/>
            <w:shd w:val="clear" w:color="auto" w:fill="F5F7FA"/>
          </w:tcPr>
          <w:p w14:paraId="71703713" w14:textId="77777777" w:rsidR="00622E48" w:rsidRDefault="00EF289A">
            <w:pPr>
              <w:spacing w:before="30" w:after="30"/>
            </w:pPr>
            <w:r>
              <w:rPr>
                <w:sz w:val="16"/>
              </w:rPr>
              <w:t>data/phase2_cache_224.npy</w:t>
            </w:r>
          </w:p>
        </w:tc>
        <w:tc>
          <w:tcPr>
            <w:tcW w:w="3458" w:type="dxa"/>
            <w:shd w:val="clear" w:color="auto" w:fill="F5F7FA"/>
          </w:tcPr>
          <w:p w14:paraId="78FDBADA" w14:textId="77777777" w:rsidR="00622E48" w:rsidRDefault="00EF289A">
            <w:pPr>
              <w:spacing w:before="30" w:after="30"/>
            </w:pPr>
            <w:r>
              <w:rPr>
                <w:sz w:val="16"/>
              </w:rPr>
              <w:t>guarantees identical pixels across phases</w:t>
            </w:r>
          </w:p>
        </w:tc>
      </w:tr>
      <w:tr w:rsidR="00622E48" w14:paraId="0F671179" w14:textId="77777777">
        <w:trPr>
          <w:jc w:val="center"/>
        </w:trPr>
        <w:tc>
          <w:tcPr>
            <w:tcW w:w="2154" w:type="dxa"/>
          </w:tcPr>
          <w:p w14:paraId="57315FBC" w14:textId="77777777" w:rsidR="00622E48" w:rsidRDefault="00EF289A">
            <w:pPr>
              <w:spacing w:before="30" w:after="30"/>
            </w:pPr>
            <w:r>
              <w:rPr>
                <w:sz w:val="16"/>
              </w:rPr>
              <w:t>Augmentation policy</w:t>
            </w:r>
          </w:p>
        </w:tc>
        <w:tc>
          <w:tcPr>
            <w:tcW w:w="3175" w:type="dxa"/>
          </w:tcPr>
          <w:p w14:paraId="1C329773" w14:textId="77777777" w:rsidR="00622E48" w:rsidRDefault="00EF289A">
            <w:pPr>
              <w:spacing w:before="30" w:after="30"/>
            </w:pPr>
            <w:r>
              <w:rPr>
                <w:sz w:val="16"/>
              </w:rPr>
              <w:t>src/models/phase2_train.py</w:t>
            </w:r>
          </w:p>
        </w:tc>
        <w:tc>
          <w:tcPr>
            <w:tcW w:w="3458" w:type="dxa"/>
          </w:tcPr>
          <w:p w14:paraId="5BE8DCAF" w14:textId="77777777" w:rsidR="00622E48" w:rsidRDefault="00EF289A">
            <w:pPr>
              <w:spacing w:before="30" w:after="30"/>
            </w:pPr>
            <w:r>
              <w:rPr>
                <w:sz w:val="16"/>
              </w:rPr>
              <w:t>must be constant so Phase 4 isolates target construction</w:t>
            </w:r>
          </w:p>
        </w:tc>
      </w:tr>
      <w:tr w:rsidR="00622E48" w14:paraId="73D947CD" w14:textId="77777777">
        <w:trPr>
          <w:jc w:val="center"/>
        </w:trPr>
        <w:tc>
          <w:tcPr>
            <w:tcW w:w="2154" w:type="dxa"/>
            <w:shd w:val="clear" w:color="auto" w:fill="F5F7FA"/>
          </w:tcPr>
          <w:p w14:paraId="00161804" w14:textId="77777777" w:rsidR="00622E48" w:rsidRDefault="00EF289A">
            <w:pPr>
              <w:spacing w:before="30" w:after="30"/>
            </w:pPr>
            <w:r>
              <w:rPr>
                <w:sz w:val="16"/>
              </w:rPr>
              <w:t>Trained checkpoints</w:t>
            </w:r>
          </w:p>
        </w:tc>
        <w:tc>
          <w:tcPr>
            <w:tcW w:w="3175" w:type="dxa"/>
            <w:shd w:val="clear" w:color="auto" w:fill="F5F7FA"/>
          </w:tcPr>
          <w:p w14:paraId="6AA408BF" w14:textId="77777777" w:rsidR="00622E48" w:rsidRDefault="00EF289A">
            <w:pPr>
              <w:spacing w:before="30" w:after="30"/>
            </w:pPr>
            <w:r>
              <w:rPr>
                <w:sz w:val="16"/>
              </w:rPr>
              <w:t>checkpoints/phase2_convnext_tiny_seed*.pt</w:t>
            </w:r>
          </w:p>
        </w:tc>
        <w:tc>
          <w:tcPr>
            <w:tcW w:w="3458" w:type="dxa"/>
            <w:shd w:val="clear" w:color="auto" w:fill="F5F7FA"/>
          </w:tcPr>
          <w:p w14:paraId="31F0898A" w14:textId="77777777" w:rsidR="00622E48" w:rsidRDefault="00EF289A">
            <w:pPr>
              <w:spacing w:before="30" w:after="30"/>
            </w:pPr>
            <w:r>
              <w:rPr>
                <w:sz w:val="16"/>
              </w:rPr>
              <w:t>Phase 3 evaluates these models unchanged</w:t>
            </w:r>
          </w:p>
        </w:tc>
      </w:tr>
    </w:tbl>
    <w:p w14:paraId="71A4670D" w14:textId="77777777" w:rsidR="00622E48" w:rsidRDefault="00622E48">
      <w:pPr>
        <w:spacing w:after="120"/>
      </w:pPr>
    </w:p>
    <w:p w14:paraId="4B1246FF" w14:textId="77777777" w:rsidR="00622E48" w:rsidRDefault="00EF289A">
      <w:pPr>
        <w:pStyle w:val="Heading2"/>
      </w:pPr>
      <w:bookmarkStart w:id="81" w:name="_Toc236004478"/>
      <w:r>
        <w:rPr>
          <w:color w:val="1F3A5F"/>
        </w:rPr>
        <w:t>7.3  Phase 3 entry conditions</w:t>
      </w:r>
      <w:bookmarkEnd w:id="81"/>
    </w:p>
    <w:p w14:paraId="173A866C" w14:textId="77777777" w:rsidR="00622E48" w:rsidRDefault="00EF289A">
      <w:pPr>
        <w:spacing w:after="140" w:line="283" w:lineRule="auto"/>
        <w:jc w:val="both"/>
      </w:pPr>
      <w:r>
        <w:t>Phase 3 takes the checkpoints produced here, without retraining, and evaluates them on strata they never saw: majority, plurality, tied and dispersed images. The blueprint requires one decision to be made before that evaluation is run and not after — the scoring rule for strata in which no majority label exists, where accuracy against a single ground truth is undefined. Fixing that rule, and the pooling rule for the two smallest strata, is the first task of Phase 3 and should be pre-registered exactly as th</w:t>
      </w:r>
      <w:r>
        <w:t>is phase's criterion was.</w:t>
      </w:r>
    </w:p>
    <w:p w14:paraId="3B439249" w14:textId="77777777" w:rsidR="00622E48" w:rsidRDefault="00EF289A">
      <w:r>
        <w:br w:type="page"/>
      </w:r>
    </w:p>
    <w:p w14:paraId="2A4FC513" w14:textId="77777777" w:rsidR="00622E48" w:rsidRDefault="00EF289A">
      <w:pPr>
        <w:pStyle w:val="Heading1"/>
      </w:pPr>
      <w:bookmarkStart w:id="82" w:name="_Toc236004479"/>
      <w:r>
        <w:rPr>
          <w:color w:val="8B1A1A"/>
        </w:rPr>
        <w:lastRenderedPageBreak/>
        <w:t>References</w:t>
      </w:r>
      <w:bookmarkEnd w:id="82"/>
    </w:p>
    <w:p w14:paraId="5148397A" w14:textId="77777777" w:rsidR="00622E48" w:rsidRDefault="00EF289A">
      <w:pPr>
        <w:spacing w:after="120"/>
        <w:ind w:left="454" w:hanging="454"/>
      </w:pPr>
      <w:r>
        <w:rPr>
          <w:sz w:val="19"/>
        </w:rPr>
        <w:t>[1]  Panesso-Ortiz, D., Ruiz-Fernández, D., et al. (2025). GastroHUN: an Endoscopy Dataset of Complete Systematic Screening Protocol for the Stomach. Scientific Data, 12, 102. https://doi.org/10.1038/s41597-025-04401-5</w:t>
      </w:r>
    </w:p>
    <w:p w14:paraId="5AD1D369" w14:textId="77777777" w:rsidR="00622E48" w:rsidRDefault="00EF289A">
      <w:pPr>
        <w:spacing w:after="120"/>
        <w:ind w:left="454" w:hanging="454"/>
      </w:pPr>
      <w:r>
        <w:rPr>
          <w:sz w:val="19"/>
        </w:rPr>
        <w:t>[2]  Liu, Z., Mao, H., Wu, C.-Y., Feichtenhofer, C., Darrell, T., &amp; Xie, S. (2022). A ConvNet for the 2020s. In Proceedings of the IEEE/CVF Conference on Computer Vision and Pattern Recognition (pp. 11976–11986).</w:t>
      </w:r>
    </w:p>
    <w:p w14:paraId="3EA85808" w14:textId="77777777" w:rsidR="00622E48" w:rsidRDefault="00EF289A">
      <w:pPr>
        <w:spacing w:after="120"/>
        <w:ind w:left="454" w:hanging="454"/>
      </w:pPr>
      <w:r>
        <w:rPr>
          <w:sz w:val="19"/>
        </w:rPr>
        <w:t>[3]  Loshchilov, I., &amp; Hutter, F. (2019). Decoupled Weight Decay Regularization. In International Conference on Learning Representations.</w:t>
      </w:r>
    </w:p>
    <w:p w14:paraId="5B461288" w14:textId="77777777" w:rsidR="00622E48" w:rsidRDefault="00EF289A">
      <w:pPr>
        <w:spacing w:after="120"/>
        <w:ind w:left="454" w:hanging="454"/>
      </w:pPr>
      <w:r>
        <w:rPr>
          <w:sz w:val="19"/>
        </w:rPr>
        <w:t>[4]  Mongan, J., Moy, L., &amp; Kahn, C. E. (2020). Checklist for Artificial Intelligence in Medical Imaging (CLAIM): A Guide for Authors and Reviewers. Radiology: Artificial Intelligence, 2(2), e200029.</w:t>
      </w:r>
    </w:p>
    <w:p w14:paraId="2A41CD44" w14:textId="77777777" w:rsidR="00622E48" w:rsidRDefault="00EF289A">
      <w:pPr>
        <w:spacing w:after="120"/>
        <w:ind w:left="454" w:hanging="454"/>
      </w:pPr>
      <w:r>
        <w:rPr>
          <w:sz w:val="19"/>
        </w:rPr>
        <w:t>[5]  Collins, G. S., Moons, K. G. M., Dhiman, P., et al. (2024). TRIPOD+AI statement: updated guidance for reporting clinical prediction models that use regression or machine learning methods. BMJ, 385, e078378.</w:t>
      </w:r>
    </w:p>
    <w:p w14:paraId="396C65B9" w14:textId="77777777" w:rsidR="00622E48" w:rsidRDefault="00EF289A">
      <w:pPr>
        <w:spacing w:after="120"/>
        <w:ind w:left="454" w:hanging="454"/>
      </w:pPr>
      <w:r>
        <w:rPr>
          <w:sz w:val="19"/>
        </w:rPr>
        <w:t>[6]  Wilson, E. B. (1927). Probable Inference, the Law of Succession, and Statistical Inference. Journal of the American Statistical Association, 22(158), 209–212.</w:t>
      </w:r>
    </w:p>
    <w:p w14:paraId="0E8730A5" w14:textId="77777777" w:rsidR="00622E48" w:rsidRDefault="00EF289A">
      <w:pPr>
        <w:spacing w:after="120"/>
        <w:ind w:left="454" w:hanging="454"/>
      </w:pPr>
      <w:r>
        <w:rPr>
          <w:sz w:val="19"/>
        </w:rPr>
        <w:t>[7]  Efron, B., &amp; Tibshirani, R. J. (1993). An Introduction to the Bootstrap. Chapman &amp; Hall.</w:t>
      </w:r>
    </w:p>
    <w:p w14:paraId="7361D386" w14:textId="77777777" w:rsidR="00622E48" w:rsidRDefault="00EF289A">
      <w:pPr>
        <w:spacing w:after="120"/>
        <w:ind w:left="454" w:hanging="454"/>
      </w:pPr>
      <w:r>
        <w:rPr>
          <w:sz w:val="19"/>
        </w:rPr>
        <w:t>[8]  Guo, C., Pleiss, G., Sun, Y., &amp; Weinberger, K. Q. (2017). On Calibration of Modern Neural Networks. In Proceedings of the 34th International Conference on Machine Learning (pp. 1321–1330).</w:t>
      </w:r>
    </w:p>
    <w:p w14:paraId="0AFCB49E" w14:textId="77777777" w:rsidR="00622E48" w:rsidRDefault="00EF289A">
      <w:pPr>
        <w:spacing w:after="120"/>
        <w:ind w:left="454" w:hanging="454"/>
      </w:pPr>
      <w:r>
        <w:rPr>
          <w:sz w:val="19"/>
        </w:rPr>
        <w:t>[9]  Yao, K. (2013). The endoscopic diagnosis of early gastric cancer. Annals of Gastroenterology, 26(1), 11–22.</w:t>
      </w:r>
    </w:p>
    <w:p w14:paraId="1BA9CB78" w14:textId="77777777" w:rsidR="00622E48" w:rsidRDefault="00EF289A">
      <w:pPr>
        <w:spacing w:after="120"/>
        <w:ind w:left="454" w:hanging="454"/>
      </w:pPr>
      <w:r>
        <w:rPr>
          <w:sz w:val="19"/>
        </w:rPr>
        <w:t>[10]  Deng, J., Dong, W., Socher, R., Li, L.-J., Li, K., &amp; Fei-Fei, L. (2009). ImageNet: A large-scale hierarchical image database. In IEEE Conference on Computer Vision and Pattern Recognition (pp. 248–255).</w:t>
      </w:r>
    </w:p>
    <w:p w14:paraId="5BEF8BAA" w14:textId="77777777" w:rsidR="00622E48" w:rsidRDefault="00EF289A">
      <w:r>
        <w:br w:type="page"/>
      </w:r>
    </w:p>
    <w:p w14:paraId="0FCDE721" w14:textId="77777777" w:rsidR="00622E48" w:rsidRDefault="00EF289A">
      <w:pPr>
        <w:pStyle w:val="Heading1"/>
      </w:pPr>
      <w:bookmarkStart w:id="83" w:name="_Toc236004480"/>
      <w:r>
        <w:rPr>
          <w:color w:val="8B1A1A"/>
        </w:rPr>
        <w:lastRenderedPageBreak/>
        <w:t>Appendix A  Pre-registration (verbatim)</w:t>
      </w:r>
      <w:bookmarkEnd w:id="83"/>
    </w:p>
    <w:p w14:paraId="6928A5D1" w14:textId="77777777" w:rsidR="00622E48" w:rsidRDefault="00EF289A">
      <w:pPr>
        <w:spacing w:after="140" w:line="283" w:lineRule="auto"/>
        <w:jc w:val="both"/>
      </w:pPr>
      <w:r>
        <w:rPr>
          <w:i/>
        </w:rPr>
        <w:t>Frozen 2026-07-26 18:30:45, before the first full training run. Reproduced here without alteration.</w:t>
      </w:r>
    </w:p>
    <w:p w14:paraId="576E320B" w14:textId="77777777" w:rsidR="00622E48" w:rsidRDefault="00EF289A">
      <w:pPr>
        <w:spacing w:after="140" w:line="283" w:lineRule="auto"/>
        <w:jc w:val="both"/>
      </w:pPr>
      <w:r>
        <w:rPr>
          <w:i/>
        </w:rPr>
        <w:t>This document fixes every decision that could otherwise be made after seeing the result. It is written before the first full training run and is not edited afterwards.</w:t>
      </w:r>
    </w:p>
    <w:p w14:paraId="3982B826" w14:textId="77777777" w:rsidR="00622E48" w:rsidRDefault="00EF289A">
      <w:pPr>
        <w:pStyle w:val="Heading2"/>
      </w:pPr>
      <w:bookmarkStart w:id="84" w:name="_Toc236004481"/>
      <w:r>
        <w:rPr>
          <w:color w:val="1F3A5F"/>
        </w:rPr>
        <w:t>A.1  Target and acceptance rule</w:t>
      </w:r>
      <w:bookmarkEnd w:id="84"/>
    </w:p>
    <w:p w14:paraId="66DF4FB6" w14:textId="63AF2C55" w:rsidR="00622E48" w:rsidRDefault="00EF289A">
      <w:pPr>
        <w:pStyle w:val="Caption"/>
        <w:spacing w:before="160" w:after="60"/>
      </w:pPr>
      <w:bookmarkStart w:id="85" w:name="_Toc236004525"/>
      <w:r>
        <w:t xml:space="preserve">Table </w:t>
      </w:r>
      <w:r>
        <w:fldChar w:fldCharType="begin"/>
      </w:r>
      <w:r>
        <w:instrText xml:space="preserve"> SEQ Table \* ARABIC </w:instrText>
      </w:r>
      <w:r>
        <w:fldChar w:fldCharType="separate"/>
      </w:r>
      <w:r w:rsidR="00533A2F">
        <w:rPr>
          <w:noProof/>
        </w:rPr>
        <w:t>18</w:t>
      </w:r>
      <w:r>
        <w:fldChar w:fldCharType="end"/>
      </w:r>
      <w:r>
        <w:rPr>
          <w:b w:val="0"/>
          <w:color w:val="595959"/>
        </w:rPr>
        <w:t>. Pre-registered target and acceptance rule.</w:t>
      </w:r>
      <w:bookmarkEnd w:id="85"/>
    </w:p>
    <w:tbl>
      <w:tblPr>
        <w:tblStyle w:val="TableGrid"/>
        <w:tblW w:w="0" w:type="auto"/>
        <w:jc w:val="center"/>
        <w:tblLayout w:type="fixed"/>
        <w:tblLook w:val="04A0" w:firstRow="1" w:lastRow="0" w:firstColumn="1" w:lastColumn="0" w:noHBand="0" w:noVBand="1"/>
      </w:tblPr>
      <w:tblGrid>
        <w:gridCol w:w="2041"/>
        <w:gridCol w:w="6746"/>
      </w:tblGrid>
      <w:tr w:rsidR="00622E48" w14:paraId="4E16BFE3" w14:textId="77777777">
        <w:trPr>
          <w:tblHeader/>
          <w:jc w:val="center"/>
        </w:trPr>
        <w:tc>
          <w:tcPr>
            <w:tcW w:w="2041" w:type="dxa"/>
            <w:shd w:val="clear" w:color="auto" w:fill="1F3A5F"/>
          </w:tcPr>
          <w:p w14:paraId="2001E504" w14:textId="77777777" w:rsidR="00622E48" w:rsidRDefault="00EF289A">
            <w:pPr>
              <w:spacing w:before="30" w:after="30"/>
            </w:pPr>
            <w:r>
              <w:rPr>
                <w:b/>
                <w:color w:val="FFFFFF"/>
                <w:sz w:val="16"/>
              </w:rPr>
              <w:t>Field</w:t>
            </w:r>
          </w:p>
        </w:tc>
        <w:tc>
          <w:tcPr>
            <w:tcW w:w="6746" w:type="dxa"/>
            <w:shd w:val="clear" w:color="auto" w:fill="1F3A5F"/>
          </w:tcPr>
          <w:p w14:paraId="03BB9383" w14:textId="77777777" w:rsidR="00622E48" w:rsidRDefault="00EF289A">
            <w:pPr>
              <w:spacing w:before="30" w:after="30"/>
            </w:pPr>
            <w:r>
              <w:rPr>
                <w:b/>
                <w:color w:val="FFFFFF"/>
                <w:sz w:val="16"/>
              </w:rPr>
              <w:t>Value</w:t>
            </w:r>
          </w:p>
        </w:tc>
      </w:tr>
      <w:tr w:rsidR="00622E48" w14:paraId="15C32A47" w14:textId="77777777">
        <w:trPr>
          <w:jc w:val="center"/>
        </w:trPr>
        <w:tc>
          <w:tcPr>
            <w:tcW w:w="2041" w:type="dxa"/>
          </w:tcPr>
          <w:p w14:paraId="59CC4340" w14:textId="77777777" w:rsidR="00622E48" w:rsidRDefault="00EF289A">
            <w:pPr>
              <w:spacing w:before="30" w:after="30"/>
            </w:pPr>
            <w:r>
              <w:rPr>
                <w:sz w:val="16"/>
              </w:rPr>
              <w:t>Published macro F1</w:t>
            </w:r>
          </w:p>
        </w:tc>
        <w:tc>
          <w:tcPr>
            <w:tcW w:w="6746" w:type="dxa"/>
          </w:tcPr>
          <w:p w14:paraId="0C3CDBA6" w14:textId="77777777" w:rsidR="00622E48" w:rsidRDefault="00EF289A">
            <w:pPr>
              <w:spacing w:before="30" w:after="30"/>
            </w:pPr>
            <w:r>
              <w:rPr>
                <w:sz w:val="16"/>
              </w:rPr>
              <w:t>85.0</w:t>
            </w:r>
          </w:p>
        </w:tc>
      </w:tr>
      <w:tr w:rsidR="00622E48" w14:paraId="0AD07DDD" w14:textId="77777777">
        <w:trPr>
          <w:jc w:val="center"/>
        </w:trPr>
        <w:tc>
          <w:tcPr>
            <w:tcW w:w="2041" w:type="dxa"/>
            <w:shd w:val="clear" w:color="auto" w:fill="F5F7FA"/>
          </w:tcPr>
          <w:p w14:paraId="7B399764" w14:textId="77777777" w:rsidR="00622E48" w:rsidRDefault="00EF289A">
            <w:pPr>
              <w:spacing w:before="30" w:after="30"/>
            </w:pPr>
            <w:r>
              <w:rPr>
                <w:sz w:val="16"/>
              </w:rPr>
              <w:t>Source</w:t>
            </w:r>
          </w:p>
        </w:tc>
        <w:tc>
          <w:tcPr>
            <w:tcW w:w="6746" w:type="dxa"/>
            <w:shd w:val="clear" w:color="auto" w:fill="F5F7FA"/>
          </w:tcPr>
          <w:p w14:paraId="6B71E0F8" w14:textId="77777777" w:rsidR="00622E48" w:rsidRDefault="00EF289A">
            <w:pPr>
              <w:spacing w:before="30" w:after="30"/>
            </w:pPr>
            <w:r>
              <w:rPr>
                <w:sz w:val="16"/>
              </w:rPr>
              <w:t>Panesso-Ortiz et al., GastroHUN: an Endoscopy Dataset of Complete Systematic Screening Protocol for the Stomach, Scientific Data 12:102 (2025), doi:10.1038/s41597-025-04401-5, Scenario A / Baseline results</w:t>
            </w:r>
          </w:p>
        </w:tc>
      </w:tr>
      <w:tr w:rsidR="00622E48" w14:paraId="4FB9B751" w14:textId="77777777">
        <w:trPr>
          <w:jc w:val="center"/>
        </w:trPr>
        <w:tc>
          <w:tcPr>
            <w:tcW w:w="2041" w:type="dxa"/>
          </w:tcPr>
          <w:p w14:paraId="7B792CD2" w14:textId="77777777" w:rsidR="00622E48" w:rsidRDefault="00EF289A">
            <w:pPr>
              <w:spacing w:before="30" w:after="30"/>
            </w:pPr>
            <w:r>
              <w:rPr>
                <w:sz w:val="16"/>
              </w:rPr>
              <w:t>Condition</w:t>
            </w:r>
          </w:p>
        </w:tc>
        <w:tc>
          <w:tcPr>
            <w:tcW w:w="6746" w:type="dxa"/>
          </w:tcPr>
          <w:p w14:paraId="72B97490" w14:textId="77777777" w:rsidR="00622E48" w:rsidRDefault="00EF289A">
            <w:pPr>
              <w:spacing w:before="30" w:after="30"/>
            </w:pPr>
            <w:r>
              <w:rPr>
                <w:sz w:val="16"/>
              </w:rPr>
              <w:t>ConvNeXt_Tiny trained on the complete-agreement ('All') labels and tested on the 803-image complete-agreement test set; 3,722 train / 793 validation / 803 test</w:t>
            </w:r>
          </w:p>
        </w:tc>
      </w:tr>
      <w:tr w:rsidR="00622E48" w14:paraId="7B425CD2" w14:textId="77777777">
        <w:trPr>
          <w:jc w:val="center"/>
        </w:trPr>
        <w:tc>
          <w:tcPr>
            <w:tcW w:w="2041" w:type="dxa"/>
            <w:shd w:val="clear" w:color="auto" w:fill="F5F7FA"/>
          </w:tcPr>
          <w:p w14:paraId="22BA73C5" w14:textId="77777777" w:rsidR="00622E48" w:rsidRDefault="00EF289A">
            <w:pPr>
              <w:spacing w:before="30" w:after="30"/>
            </w:pPr>
            <w:r>
              <w:rPr>
                <w:sz w:val="16"/>
              </w:rPr>
              <w:t>Acceptance band</w:t>
            </w:r>
          </w:p>
        </w:tc>
        <w:tc>
          <w:tcPr>
            <w:tcW w:w="6746" w:type="dxa"/>
            <w:shd w:val="clear" w:color="auto" w:fill="F5F7FA"/>
          </w:tcPr>
          <w:p w14:paraId="65F82222" w14:textId="77777777" w:rsidR="00622E48" w:rsidRDefault="00EF289A">
            <w:pPr>
              <w:spacing w:before="30" w:after="30"/>
            </w:pPr>
            <w:r>
              <w:rPr>
                <w:sz w:val="16"/>
              </w:rPr>
              <w:t>± 1.5 points</w:t>
            </w:r>
          </w:p>
        </w:tc>
      </w:tr>
      <w:tr w:rsidR="00622E48" w14:paraId="7E8F8D91" w14:textId="77777777">
        <w:trPr>
          <w:jc w:val="center"/>
        </w:trPr>
        <w:tc>
          <w:tcPr>
            <w:tcW w:w="2041" w:type="dxa"/>
          </w:tcPr>
          <w:p w14:paraId="3BEFE8C3" w14:textId="77777777" w:rsidR="00622E48" w:rsidRDefault="00EF289A">
            <w:pPr>
              <w:spacing w:before="30" w:after="30"/>
            </w:pPr>
            <w:r>
              <w:rPr>
                <w:sz w:val="16"/>
              </w:rPr>
              <w:t>Decision statistic</w:t>
            </w:r>
          </w:p>
        </w:tc>
        <w:tc>
          <w:tcPr>
            <w:tcW w:w="6746" w:type="dxa"/>
          </w:tcPr>
          <w:p w14:paraId="7DC16012" w14:textId="77777777" w:rsidR="00622E48" w:rsidRDefault="00EF289A">
            <w:pPr>
              <w:spacing w:before="30" w:after="30"/>
            </w:pPr>
            <w:r>
              <w:rPr>
                <w:sz w:val="16"/>
              </w:rPr>
              <w:t>mean macro F1 over seeds, test set, percent</w:t>
            </w:r>
          </w:p>
        </w:tc>
      </w:tr>
      <w:tr w:rsidR="00622E48" w14:paraId="4D379EF9" w14:textId="77777777">
        <w:trPr>
          <w:jc w:val="center"/>
        </w:trPr>
        <w:tc>
          <w:tcPr>
            <w:tcW w:w="2041" w:type="dxa"/>
            <w:shd w:val="clear" w:color="auto" w:fill="F5F7FA"/>
          </w:tcPr>
          <w:p w14:paraId="6436FDC4" w14:textId="77777777" w:rsidR="00622E48" w:rsidRDefault="00EF289A">
            <w:pPr>
              <w:spacing w:before="30" w:after="30"/>
            </w:pPr>
            <w:r>
              <w:rPr>
                <w:sz w:val="16"/>
              </w:rPr>
              <w:t>Verdict rule</w:t>
            </w:r>
          </w:p>
        </w:tc>
        <w:tc>
          <w:tcPr>
            <w:tcW w:w="6746" w:type="dxa"/>
            <w:shd w:val="clear" w:color="auto" w:fill="F5F7FA"/>
          </w:tcPr>
          <w:p w14:paraId="2CB23F6A" w14:textId="77777777" w:rsidR="00622E48" w:rsidRDefault="00EF289A">
            <w:pPr>
              <w:spacing w:before="30" w:after="30"/>
            </w:pPr>
            <w:r>
              <w:rPr>
                <w:sz w:val="16"/>
              </w:rPr>
              <w:t>PASS if |observed seed-mean macro F1 - 85.0| &lt;= 1.5 points; otherwise FAIL and the diagnostic order below is executed.</w:t>
            </w:r>
          </w:p>
        </w:tc>
      </w:tr>
      <w:tr w:rsidR="00622E48" w14:paraId="3E9E4F53" w14:textId="77777777">
        <w:trPr>
          <w:jc w:val="center"/>
        </w:trPr>
        <w:tc>
          <w:tcPr>
            <w:tcW w:w="2041" w:type="dxa"/>
          </w:tcPr>
          <w:p w14:paraId="69DA8BA6" w14:textId="77777777" w:rsidR="00622E48" w:rsidRDefault="00EF289A">
            <w:pPr>
              <w:spacing w:before="30" w:after="30"/>
            </w:pPr>
            <w:r>
              <w:rPr>
                <w:sz w:val="16"/>
              </w:rPr>
              <w:t>Falsification</w:t>
            </w:r>
          </w:p>
        </w:tc>
        <w:tc>
          <w:tcPr>
            <w:tcW w:w="6746" w:type="dxa"/>
          </w:tcPr>
          <w:p w14:paraId="002C4D4E" w14:textId="77777777" w:rsidR="00622E48" w:rsidRDefault="00EF289A">
            <w:pPr>
              <w:spacing w:before="30" w:after="30"/>
            </w:pPr>
            <w:r>
              <w:rPr>
                <w:sz w:val="16"/>
              </w:rPr>
              <w:t>If the seed-mean macro F1 falls outside 83.5-86.5 after the diagnostic order is exhausted, the pipeline is declared not to reproduce the published baseline and Phases 3-6 do not proceed on it.</w:t>
            </w:r>
          </w:p>
        </w:tc>
      </w:tr>
    </w:tbl>
    <w:p w14:paraId="5A560083" w14:textId="77777777" w:rsidR="00622E48" w:rsidRDefault="00622E48">
      <w:pPr>
        <w:spacing w:after="120"/>
      </w:pPr>
    </w:p>
    <w:p w14:paraId="305E9641" w14:textId="77777777" w:rsidR="00622E48" w:rsidRDefault="00EF289A">
      <w:pPr>
        <w:pStyle w:val="Heading2"/>
      </w:pPr>
      <w:bookmarkStart w:id="86" w:name="_Toc236004482"/>
      <w:r>
        <w:rPr>
          <w:color w:val="1F3A5F"/>
        </w:rPr>
        <w:t>A.2  Estimation procedure</w:t>
      </w:r>
      <w:bookmarkEnd w:id="86"/>
    </w:p>
    <w:p w14:paraId="37B70E56" w14:textId="61A2E2DD" w:rsidR="00622E48" w:rsidRDefault="00EF289A">
      <w:pPr>
        <w:pStyle w:val="Caption"/>
        <w:spacing w:before="160" w:after="60"/>
      </w:pPr>
      <w:bookmarkStart w:id="87" w:name="_Toc236004526"/>
      <w:r>
        <w:t xml:space="preserve">Table </w:t>
      </w:r>
      <w:r>
        <w:fldChar w:fldCharType="begin"/>
      </w:r>
      <w:r>
        <w:instrText xml:space="preserve"> SEQ Table \* ARABIC </w:instrText>
      </w:r>
      <w:r>
        <w:fldChar w:fldCharType="separate"/>
      </w:r>
      <w:r w:rsidR="00533A2F">
        <w:rPr>
          <w:noProof/>
        </w:rPr>
        <w:t>19</w:t>
      </w:r>
      <w:r>
        <w:fldChar w:fldCharType="end"/>
      </w:r>
      <w:r>
        <w:rPr>
          <w:b w:val="0"/>
          <w:color w:val="595959"/>
        </w:rPr>
        <w:t>. Pre-registered estimation procedure.</w:t>
      </w:r>
      <w:bookmarkEnd w:id="87"/>
    </w:p>
    <w:tbl>
      <w:tblPr>
        <w:tblStyle w:val="TableGrid"/>
        <w:tblW w:w="0" w:type="auto"/>
        <w:jc w:val="center"/>
        <w:tblLayout w:type="fixed"/>
        <w:tblLook w:val="04A0" w:firstRow="1" w:lastRow="0" w:firstColumn="1" w:lastColumn="0" w:noHBand="0" w:noVBand="1"/>
      </w:tblPr>
      <w:tblGrid>
        <w:gridCol w:w="2041"/>
        <w:gridCol w:w="6746"/>
      </w:tblGrid>
      <w:tr w:rsidR="00622E48" w14:paraId="5ACD839A" w14:textId="77777777">
        <w:trPr>
          <w:tblHeader/>
          <w:jc w:val="center"/>
        </w:trPr>
        <w:tc>
          <w:tcPr>
            <w:tcW w:w="2041" w:type="dxa"/>
            <w:shd w:val="clear" w:color="auto" w:fill="1F3A5F"/>
          </w:tcPr>
          <w:p w14:paraId="04ADC11A" w14:textId="77777777" w:rsidR="00622E48" w:rsidRDefault="00EF289A">
            <w:pPr>
              <w:spacing w:before="30" w:after="30"/>
            </w:pPr>
            <w:r>
              <w:rPr>
                <w:b/>
                <w:color w:val="FFFFFF"/>
                <w:sz w:val="16"/>
              </w:rPr>
              <w:t>Field</w:t>
            </w:r>
          </w:p>
        </w:tc>
        <w:tc>
          <w:tcPr>
            <w:tcW w:w="6746" w:type="dxa"/>
            <w:shd w:val="clear" w:color="auto" w:fill="1F3A5F"/>
          </w:tcPr>
          <w:p w14:paraId="18D5BD57" w14:textId="77777777" w:rsidR="00622E48" w:rsidRDefault="00EF289A">
            <w:pPr>
              <w:spacing w:before="30" w:after="30"/>
            </w:pPr>
            <w:r>
              <w:rPr>
                <w:b/>
                <w:color w:val="FFFFFF"/>
                <w:sz w:val="16"/>
              </w:rPr>
              <w:t>Value</w:t>
            </w:r>
          </w:p>
        </w:tc>
      </w:tr>
      <w:tr w:rsidR="00622E48" w14:paraId="46B311E6" w14:textId="77777777">
        <w:trPr>
          <w:jc w:val="center"/>
        </w:trPr>
        <w:tc>
          <w:tcPr>
            <w:tcW w:w="2041" w:type="dxa"/>
          </w:tcPr>
          <w:p w14:paraId="193E9259" w14:textId="77777777" w:rsidR="00622E48" w:rsidRDefault="00EF289A">
            <w:pPr>
              <w:spacing w:before="30" w:after="30"/>
            </w:pPr>
            <w:r>
              <w:rPr>
                <w:sz w:val="16"/>
              </w:rPr>
              <w:t>Seeds</w:t>
            </w:r>
          </w:p>
        </w:tc>
        <w:tc>
          <w:tcPr>
            <w:tcW w:w="6746" w:type="dxa"/>
          </w:tcPr>
          <w:p w14:paraId="10812D49" w14:textId="77777777" w:rsidR="00622E48" w:rsidRDefault="00EF289A">
            <w:pPr>
              <w:spacing w:before="30" w:after="30"/>
            </w:pPr>
            <w:r>
              <w:rPr>
                <w:sz w:val="16"/>
              </w:rPr>
              <w:t>1, 2, 3</w:t>
            </w:r>
          </w:p>
        </w:tc>
      </w:tr>
      <w:tr w:rsidR="00622E48" w14:paraId="1FABCD28" w14:textId="77777777">
        <w:trPr>
          <w:jc w:val="center"/>
        </w:trPr>
        <w:tc>
          <w:tcPr>
            <w:tcW w:w="2041" w:type="dxa"/>
            <w:shd w:val="clear" w:color="auto" w:fill="F5F7FA"/>
          </w:tcPr>
          <w:p w14:paraId="5EC2903A" w14:textId="77777777" w:rsidR="00622E48" w:rsidRDefault="00EF289A">
            <w:pPr>
              <w:spacing w:before="30" w:after="30"/>
            </w:pPr>
            <w:r>
              <w:rPr>
                <w:sz w:val="16"/>
              </w:rPr>
              <w:t>Bootstrap resamples</w:t>
            </w:r>
          </w:p>
        </w:tc>
        <w:tc>
          <w:tcPr>
            <w:tcW w:w="6746" w:type="dxa"/>
            <w:shd w:val="clear" w:color="auto" w:fill="F5F7FA"/>
          </w:tcPr>
          <w:p w14:paraId="6923DB95" w14:textId="77777777" w:rsidR="00622E48" w:rsidRDefault="00EF289A">
            <w:pPr>
              <w:spacing w:before="30" w:after="30"/>
            </w:pPr>
            <w:r>
              <w:rPr>
                <w:sz w:val="16"/>
              </w:rPr>
              <w:t>1,000</w:t>
            </w:r>
          </w:p>
        </w:tc>
      </w:tr>
      <w:tr w:rsidR="00622E48" w14:paraId="48F5583E" w14:textId="77777777">
        <w:trPr>
          <w:jc w:val="center"/>
        </w:trPr>
        <w:tc>
          <w:tcPr>
            <w:tcW w:w="2041" w:type="dxa"/>
          </w:tcPr>
          <w:p w14:paraId="1CEA2BD5" w14:textId="77777777" w:rsidR="00622E48" w:rsidRDefault="00EF289A">
            <w:pPr>
              <w:spacing w:before="30" w:after="30"/>
            </w:pPr>
            <w:r>
              <w:rPr>
                <w:sz w:val="16"/>
              </w:rPr>
              <w:t>Bootstrap unit</w:t>
            </w:r>
          </w:p>
        </w:tc>
        <w:tc>
          <w:tcPr>
            <w:tcW w:w="6746" w:type="dxa"/>
          </w:tcPr>
          <w:p w14:paraId="5EA05BF9" w14:textId="77777777" w:rsidR="00622E48" w:rsidRDefault="00EF289A">
            <w:pPr>
              <w:spacing w:before="30" w:after="30"/>
            </w:pPr>
            <w:r>
              <w:rPr>
                <w:sz w:val="16"/>
              </w:rPr>
              <w:t>patient</w:t>
            </w:r>
          </w:p>
        </w:tc>
      </w:tr>
      <w:tr w:rsidR="00622E48" w14:paraId="737C1DD3" w14:textId="77777777">
        <w:trPr>
          <w:jc w:val="center"/>
        </w:trPr>
        <w:tc>
          <w:tcPr>
            <w:tcW w:w="2041" w:type="dxa"/>
            <w:shd w:val="clear" w:color="auto" w:fill="F5F7FA"/>
          </w:tcPr>
          <w:p w14:paraId="074714E0" w14:textId="77777777" w:rsidR="00622E48" w:rsidRDefault="00EF289A">
            <w:pPr>
              <w:spacing w:before="30" w:after="30"/>
            </w:pPr>
            <w:r>
              <w:rPr>
                <w:sz w:val="16"/>
              </w:rPr>
              <w:t>Rule</w:t>
            </w:r>
          </w:p>
        </w:tc>
        <w:tc>
          <w:tcPr>
            <w:tcW w:w="6746" w:type="dxa"/>
            <w:shd w:val="clear" w:color="auto" w:fill="F5F7FA"/>
          </w:tcPr>
          <w:p w14:paraId="4CF87A64" w14:textId="77777777" w:rsidR="00622E48" w:rsidRDefault="00EF289A">
            <w:pPr>
              <w:spacing w:before="30" w:after="30"/>
            </w:pPr>
            <w:r>
              <w:rPr>
                <w:sz w:val="16"/>
              </w:rPr>
              <w:t>Resample the 58 test patients with replacement, 1000 times, recomputing macro F1 on each resample; report the 2.5th and 97.5th percentiles. Images are never resampled: Phase 0 measured per-patient Fleiss kappa 0.7459 +/- 0.1448, so images within a patient are not independent (blueprint sec.6).</w:t>
            </w:r>
          </w:p>
        </w:tc>
      </w:tr>
      <w:tr w:rsidR="00622E48" w14:paraId="6F496088" w14:textId="77777777">
        <w:trPr>
          <w:jc w:val="center"/>
        </w:trPr>
        <w:tc>
          <w:tcPr>
            <w:tcW w:w="2041" w:type="dxa"/>
          </w:tcPr>
          <w:p w14:paraId="7B911D23" w14:textId="77777777" w:rsidR="00622E48" w:rsidRDefault="00EF289A">
            <w:pPr>
              <w:spacing w:before="30" w:after="30"/>
            </w:pPr>
            <w:r>
              <w:rPr>
                <w:sz w:val="16"/>
              </w:rPr>
              <w:t>Secondary interval</w:t>
            </w:r>
          </w:p>
        </w:tc>
        <w:tc>
          <w:tcPr>
            <w:tcW w:w="6746" w:type="dxa"/>
          </w:tcPr>
          <w:p w14:paraId="0917C0BA" w14:textId="77777777" w:rsidR="00622E48" w:rsidRDefault="00EF289A">
            <w:pPr>
              <w:spacing w:before="30" w:after="30"/>
            </w:pPr>
            <w:r>
              <w:rPr>
                <w:sz w:val="16"/>
              </w:rPr>
              <w:t>The descriptor's own procedure is also reproduced for comparability: 100 iterations, each drawing 50% of the complete-agreement samples within each patient, with the interval formed as mean +/- t(0.975, B-1) * s/sqrt(B). That quantity is the standard error of the bootstrap MEAN, not a 95% interval on model performance, which is why the published margins are near +/-0.2. Both are reported.</w:t>
            </w:r>
          </w:p>
        </w:tc>
      </w:tr>
    </w:tbl>
    <w:p w14:paraId="6D092DC0" w14:textId="77777777" w:rsidR="00622E48" w:rsidRDefault="00622E48">
      <w:pPr>
        <w:spacing w:after="120"/>
      </w:pPr>
    </w:p>
    <w:p w14:paraId="142D11C5" w14:textId="77777777" w:rsidR="00622E48" w:rsidRDefault="00EF289A">
      <w:pPr>
        <w:pStyle w:val="Heading2"/>
      </w:pPr>
      <w:bookmarkStart w:id="88" w:name="_Toc236004483"/>
      <w:r>
        <w:rPr>
          <w:color w:val="1F3A5F"/>
        </w:rPr>
        <w:t>A.3  Declared deviations from the governing protocol</w:t>
      </w:r>
      <w:bookmarkEnd w:id="88"/>
    </w:p>
    <w:p w14:paraId="200F5F27" w14:textId="427E5514" w:rsidR="00622E48" w:rsidRDefault="00EF289A">
      <w:pPr>
        <w:pStyle w:val="Caption"/>
        <w:spacing w:before="160" w:after="60"/>
      </w:pPr>
      <w:bookmarkStart w:id="89" w:name="_Toc236004527"/>
      <w:r>
        <w:t xml:space="preserve">Table </w:t>
      </w:r>
      <w:r>
        <w:fldChar w:fldCharType="begin"/>
      </w:r>
      <w:r>
        <w:instrText xml:space="preserve"> SEQ Table \* ARABIC </w:instrText>
      </w:r>
      <w:r>
        <w:fldChar w:fldCharType="separate"/>
      </w:r>
      <w:r w:rsidR="00533A2F">
        <w:rPr>
          <w:noProof/>
        </w:rPr>
        <w:t>20</w:t>
      </w:r>
      <w:r>
        <w:fldChar w:fldCharType="end"/>
      </w:r>
      <w:r>
        <w:rPr>
          <w:b w:val="0"/>
          <w:color w:val="595959"/>
        </w:rPr>
        <w:t>. Deviations from blueprint v3.0, declared in advance with the measurement that justifies each.</w:t>
      </w:r>
      <w:bookmarkEnd w:id="89"/>
    </w:p>
    <w:tbl>
      <w:tblPr>
        <w:tblStyle w:val="TableGrid"/>
        <w:tblW w:w="0" w:type="auto"/>
        <w:jc w:val="center"/>
        <w:tblLayout w:type="fixed"/>
        <w:tblLook w:val="04A0" w:firstRow="1" w:lastRow="0" w:firstColumn="1" w:lastColumn="0" w:noHBand="0" w:noVBand="1"/>
      </w:tblPr>
      <w:tblGrid>
        <w:gridCol w:w="624"/>
        <w:gridCol w:w="1247"/>
        <w:gridCol w:w="1474"/>
        <w:gridCol w:w="1134"/>
        <w:gridCol w:w="2494"/>
        <w:gridCol w:w="1814"/>
      </w:tblGrid>
      <w:tr w:rsidR="00622E48" w14:paraId="78D81637" w14:textId="77777777">
        <w:trPr>
          <w:tblHeader/>
          <w:jc w:val="center"/>
        </w:trPr>
        <w:tc>
          <w:tcPr>
            <w:tcW w:w="624" w:type="dxa"/>
            <w:shd w:val="clear" w:color="auto" w:fill="1F3A5F"/>
          </w:tcPr>
          <w:p w14:paraId="08C21192" w14:textId="77777777" w:rsidR="00622E48" w:rsidRDefault="00EF289A">
            <w:pPr>
              <w:spacing w:before="30" w:after="30"/>
            </w:pPr>
            <w:r>
              <w:rPr>
                <w:b/>
                <w:color w:val="FFFFFF"/>
                <w:sz w:val="16"/>
              </w:rPr>
              <w:t>ID</w:t>
            </w:r>
          </w:p>
        </w:tc>
        <w:tc>
          <w:tcPr>
            <w:tcW w:w="1247" w:type="dxa"/>
            <w:shd w:val="clear" w:color="auto" w:fill="1F3A5F"/>
          </w:tcPr>
          <w:p w14:paraId="1828BC93" w14:textId="77777777" w:rsidR="00622E48" w:rsidRDefault="00EF289A">
            <w:pPr>
              <w:spacing w:before="30" w:after="30"/>
            </w:pPr>
            <w:r>
              <w:rPr>
                <w:b/>
                <w:color w:val="FFFFFF"/>
                <w:sz w:val="16"/>
              </w:rPr>
              <w:t>Item</w:t>
            </w:r>
          </w:p>
        </w:tc>
        <w:tc>
          <w:tcPr>
            <w:tcW w:w="1474" w:type="dxa"/>
            <w:shd w:val="clear" w:color="auto" w:fill="1F3A5F"/>
          </w:tcPr>
          <w:p w14:paraId="6DD6FF28" w14:textId="77777777" w:rsidR="00622E48" w:rsidRDefault="00EF289A">
            <w:pPr>
              <w:spacing w:before="30" w:after="30"/>
            </w:pPr>
            <w:r>
              <w:rPr>
                <w:b/>
                <w:color w:val="FFFFFF"/>
                <w:sz w:val="16"/>
              </w:rPr>
              <w:t>Protocol</w:t>
            </w:r>
          </w:p>
        </w:tc>
        <w:tc>
          <w:tcPr>
            <w:tcW w:w="1134" w:type="dxa"/>
            <w:shd w:val="clear" w:color="auto" w:fill="1F3A5F"/>
          </w:tcPr>
          <w:p w14:paraId="6C07A4BA" w14:textId="77777777" w:rsidR="00622E48" w:rsidRDefault="00EF289A">
            <w:pPr>
              <w:spacing w:before="30" w:after="30"/>
            </w:pPr>
            <w:r>
              <w:rPr>
                <w:b/>
                <w:color w:val="FFFFFF"/>
                <w:sz w:val="16"/>
              </w:rPr>
              <w:t>Adopted</w:t>
            </w:r>
          </w:p>
        </w:tc>
        <w:tc>
          <w:tcPr>
            <w:tcW w:w="2494" w:type="dxa"/>
            <w:shd w:val="clear" w:color="auto" w:fill="1F3A5F"/>
          </w:tcPr>
          <w:p w14:paraId="7C4775DE" w14:textId="77777777" w:rsidR="00622E48" w:rsidRDefault="00EF289A">
            <w:pPr>
              <w:spacing w:before="30" w:after="30"/>
            </w:pPr>
            <w:r>
              <w:rPr>
                <w:b/>
                <w:color w:val="FFFFFF"/>
                <w:sz w:val="16"/>
              </w:rPr>
              <w:t>Evidence</w:t>
            </w:r>
          </w:p>
        </w:tc>
        <w:tc>
          <w:tcPr>
            <w:tcW w:w="1814" w:type="dxa"/>
            <w:shd w:val="clear" w:color="auto" w:fill="1F3A5F"/>
          </w:tcPr>
          <w:p w14:paraId="5C81C10E" w14:textId="77777777" w:rsidR="00622E48" w:rsidRDefault="00EF289A">
            <w:pPr>
              <w:spacing w:before="30" w:after="30"/>
            </w:pPr>
            <w:r>
              <w:rPr>
                <w:b/>
                <w:color w:val="FFFFFF"/>
                <w:sz w:val="16"/>
              </w:rPr>
              <w:t>Impact</w:t>
            </w:r>
          </w:p>
        </w:tc>
      </w:tr>
      <w:tr w:rsidR="00622E48" w14:paraId="14A3425A" w14:textId="77777777">
        <w:trPr>
          <w:jc w:val="center"/>
        </w:trPr>
        <w:tc>
          <w:tcPr>
            <w:tcW w:w="624" w:type="dxa"/>
          </w:tcPr>
          <w:p w14:paraId="14D93DE9" w14:textId="77777777" w:rsidR="00622E48" w:rsidRDefault="00EF289A">
            <w:pPr>
              <w:spacing w:before="30" w:after="30"/>
            </w:pPr>
            <w:r>
              <w:rPr>
                <w:sz w:val="15"/>
              </w:rPr>
              <w:t>DEV-1</w:t>
            </w:r>
          </w:p>
        </w:tc>
        <w:tc>
          <w:tcPr>
            <w:tcW w:w="1247" w:type="dxa"/>
          </w:tcPr>
          <w:p w14:paraId="6D28C5EB" w14:textId="77777777" w:rsidR="00622E48" w:rsidRDefault="00EF289A">
            <w:pPr>
              <w:spacing w:before="30" w:after="30"/>
            </w:pPr>
            <w:r>
              <w:rPr>
                <w:sz w:val="15"/>
              </w:rPr>
              <w:t>Numerical precision</w:t>
            </w:r>
          </w:p>
        </w:tc>
        <w:tc>
          <w:tcPr>
            <w:tcW w:w="1474" w:type="dxa"/>
          </w:tcPr>
          <w:p w14:paraId="503DC401" w14:textId="77777777" w:rsidR="00622E48" w:rsidRDefault="00EF289A">
            <w:pPr>
              <w:spacing w:before="30" w:after="30"/>
            </w:pPr>
            <w:r>
              <w:rPr>
                <w:sz w:val="15"/>
              </w:rPr>
              <w:t>AMP float16 + GradScaler (sec.7)</w:t>
            </w:r>
          </w:p>
        </w:tc>
        <w:tc>
          <w:tcPr>
            <w:tcW w:w="1134" w:type="dxa"/>
          </w:tcPr>
          <w:p w14:paraId="6C95291C" w14:textId="77777777" w:rsidR="00622E48" w:rsidRDefault="00EF289A">
            <w:pPr>
              <w:spacing w:before="30" w:after="30"/>
            </w:pPr>
            <w:r>
              <w:rPr>
                <w:sz w:val="15"/>
              </w:rPr>
              <w:t>float32</w:t>
            </w:r>
          </w:p>
        </w:tc>
        <w:tc>
          <w:tcPr>
            <w:tcW w:w="2494" w:type="dxa"/>
          </w:tcPr>
          <w:p w14:paraId="315713B4" w14:textId="77777777" w:rsidR="00622E48" w:rsidRDefault="00EF289A">
            <w:pPr>
              <w:spacing w:before="30" w:after="30"/>
            </w:pPr>
            <w:r>
              <w:rPr>
                <w:sz w:val="15"/>
              </w:rPr>
              <w:t>Measured on this device: AMP float16 runs at 0.38x the throughput of float32 at batch 24. The GTX 1650 is the TU117 Turing die, which ships without tensor cores, so FP16 yields no matrix-multiply acceleration while autocast casting and gradient scaling add overhead.</w:t>
            </w:r>
          </w:p>
        </w:tc>
        <w:tc>
          <w:tcPr>
            <w:tcW w:w="1814" w:type="dxa"/>
          </w:tcPr>
          <w:p w14:paraId="749BB608" w14:textId="77777777" w:rsidR="00622E48" w:rsidRDefault="00EF289A">
            <w:pPr>
              <w:spacing w:before="30" w:after="30"/>
            </w:pPr>
            <w:r>
              <w:rPr>
                <w:sz w:val="15"/>
              </w:rPr>
              <w:t>None on the scientific result; precision is a throughput decision. FP32 is also the numerically safer of the two.</w:t>
            </w:r>
          </w:p>
        </w:tc>
      </w:tr>
      <w:tr w:rsidR="00622E48" w14:paraId="2E79C71B" w14:textId="77777777">
        <w:trPr>
          <w:jc w:val="center"/>
        </w:trPr>
        <w:tc>
          <w:tcPr>
            <w:tcW w:w="624" w:type="dxa"/>
            <w:shd w:val="clear" w:color="auto" w:fill="F5F7FA"/>
          </w:tcPr>
          <w:p w14:paraId="56352A78" w14:textId="77777777" w:rsidR="00622E48" w:rsidRDefault="00EF289A">
            <w:pPr>
              <w:spacing w:before="30" w:after="30"/>
            </w:pPr>
            <w:r>
              <w:rPr>
                <w:sz w:val="15"/>
              </w:rPr>
              <w:t>DEV-2</w:t>
            </w:r>
          </w:p>
        </w:tc>
        <w:tc>
          <w:tcPr>
            <w:tcW w:w="1247" w:type="dxa"/>
            <w:shd w:val="clear" w:color="auto" w:fill="F5F7FA"/>
          </w:tcPr>
          <w:p w14:paraId="50AB2B23" w14:textId="77777777" w:rsidR="00622E48" w:rsidRDefault="00EF289A">
            <w:pPr>
              <w:spacing w:before="30" w:after="30"/>
            </w:pPr>
            <w:r>
              <w:rPr>
                <w:sz w:val="15"/>
              </w:rPr>
              <w:t>Fine-tuning epoch cap</w:t>
            </w:r>
          </w:p>
        </w:tc>
        <w:tc>
          <w:tcPr>
            <w:tcW w:w="1474" w:type="dxa"/>
            <w:shd w:val="clear" w:color="auto" w:fill="F5F7FA"/>
          </w:tcPr>
          <w:p w14:paraId="51A2CCFC" w14:textId="77777777" w:rsidR="00622E48" w:rsidRDefault="00EF289A">
            <w:pPr>
              <w:spacing w:before="30" w:after="30"/>
            </w:pPr>
            <w:r>
              <w:rPr>
                <w:sz w:val="15"/>
              </w:rPr>
              <w:t>up to 100 epochs (sec.4)</w:t>
            </w:r>
          </w:p>
        </w:tc>
        <w:tc>
          <w:tcPr>
            <w:tcW w:w="1134" w:type="dxa"/>
            <w:shd w:val="clear" w:color="auto" w:fill="F5F7FA"/>
          </w:tcPr>
          <w:p w14:paraId="6D9EAF45" w14:textId="77777777" w:rsidR="00622E48" w:rsidRDefault="00EF289A">
            <w:pPr>
              <w:spacing w:before="30" w:after="30"/>
            </w:pPr>
            <w:r>
              <w:rPr>
                <w:sz w:val="15"/>
              </w:rPr>
              <w:t>51 epochs</w:t>
            </w:r>
          </w:p>
        </w:tc>
        <w:tc>
          <w:tcPr>
            <w:tcW w:w="2494" w:type="dxa"/>
            <w:shd w:val="clear" w:color="auto" w:fill="F5F7FA"/>
          </w:tcPr>
          <w:p w14:paraId="7BB6CE18" w14:textId="77777777" w:rsidR="00622E48" w:rsidRDefault="00EF289A">
            <w:pPr>
              <w:spacing w:before="30" w:after="30"/>
            </w:pPr>
            <w:r>
              <w:rPr>
                <w:sz w:val="15"/>
              </w:rPr>
              <w:t>Measured throughput gives a projected 134 s per fine-tuning epoch. A 6 h total budget across 3 seeds admits 51 epochs per seed.</w:t>
            </w:r>
          </w:p>
        </w:tc>
        <w:tc>
          <w:tcPr>
            <w:tcW w:w="1814" w:type="dxa"/>
            <w:shd w:val="clear" w:color="auto" w:fill="F5F7FA"/>
          </w:tcPr>
          <w:p w14:paraId="2F0D5B71" w14:textId="77777777" w:rsidR="00622E48" w:rsidRDefault="00EF289A">
            <w:pPr>
              <w:spacing w:before="30" w:after="30"/>
            </w:pPr>
            <w:r>
              <w:rPr>
                <w:sz w:val="15"/>
              </w:rPr>
              <w:t xml:space="preserve">Binds only if early stopping has not already fired. The stopping criterion (patience 10 on validation macro F1) is unchanged, and the </w:t>
            </w:r>
            <w:r>
              <w:rPr>
                <w:sz w:val="15"/>
              </w:rPr>
              <w:lastRenderedPageBreak/>
              <w:t>realised stop reason is reported per seed so the reader can see whether the cap bound.</w:t>
            </w:r>
          </w:p>
        </w:tc>
      </w:tr>
      <w:tr w:rsidR="00622E48" w14:paraId="0BD6F056" w14:textId="77777777">
        <w:trPr>
          <w:jc w:val="center"/>
        </w:trPr>
        <w:tc>
          <w:tcPr>
            <w:tcW w:w="624" w:type="dxa"/>
          </w:tcPr>
          <w:p w14:paraId="10D83479" w14:textId="77777777" w:rsidR="00622E48" w:rsidRDefault="00EF289A">
            <w:pPr>
              <w:spacing w:before="30" w:after="30"/>
            </w:pPr>
            <w:r>
              <w:rPr>
                <w:sz w:val="15"/>
              </w:rPr>
              <w:lastRenderedPageBreak/>
              <w:t>DEV-3</w:t>
            </w:r>
          </w:p>
        </w:tc>
        <w:tc>
          <w:tcPr>
            <w:tcW w:w="1247" w:type="dxa"/>
          </w:tcPr>
          <w:p w14:paraId="5161BB61" w14:textId="77777777" w:rsidR="00622E48" w:rsidRDefault="00EF289A">
            <w:pPr>
              <w:spacing w:before="30" w:after="30"/>
            </w:pPr>
            <w:r>
              <w:rPr>
                <w:sz w:val="15"/>
              </w:rPr>
              <w:t>Number of training runs</w:t>
            </w:r>
          </w:p>
        </w:tc>
        <w:tc>
          <w:tcPr>
            <w:tcW w:w="1474" w:type="dxa"/>
          </w:tcPr>
          <w:p w14:paraId="2D5E65A3" w14:textId="77777777" w:rsidR="00622E48" w:rsidRDefault="00EF289A">
            <w:pPr>
              <w:spacing w:before="30" w:after="30"/>
            </w:pPr>
            <w:r>
              <w:rPr>
                <w:sz w:val="15"/>
              </w:rPr>
              <w:t>not specified</w:t>
            </w:r>
          </w:p>
        </w:tc>
        <w:tc>
          <w:tcPr>
            <w:tcW w:w="1134" w:type="dxa"/>
          </w:tcPr>
          <w:p w14:paraId="196DD930" w14:textId="77777777" w:rsidR="00622E48" w:rsidRDefault="00EF289A">
            <w:pPr>
              <w:spacing w:before="30" w:after="30"/>
            </w:pPr>
            <w:r>
              <w:rPr>
                <w:sz w:val="15"/>
              </w:rPr>
              <w:t>3 seeds ([1, 2, 3])</w:t>
            </w:r>
          </w:p>
        </w:tc>
        <w:tc>
          <w:tcPr>
            <w:tcW w:w="2494" w:type="dxa"/>
          </w:tcPr>
          <w:p w14:paraId="2631B80B" w14:textId="77777777" w:rsidR="00622E48" w:rsidRDefault="00EF289A">
            <w:pPr>
              <w:spacing w:before="30" w:after="30"/>
            </w:pPr>
            <w:r>
              <w:rPr>
                <w:sz w:val="15"/>
              </w:rPr>
              <w:t>The published baselines are reported as mean +/- margin over repeated evaluation. A single run cannot separate reproduction error from run-to-run variance.</w:t>
            </w:r>
          </w:p>
        </w:tc>
        <w:tc>
          <w:tcPr>
            <w:tcW w:w="1814" w:type="dxa"/>
          </w:tcPr>
          <w:p w14:paraId="5C6E3AE9" w14:textId="77777777" w:rsidR="00622E48" w:rsidRDefault="00EF289A">
            <w:pPr>
              <w:spacing w:before="30" w:after="30"/>
            </w:pPr>
            <w:r>
              <w:rPr>
                <w:sz w:val="15"/>
              </w:rPr>
              <w:t>Verdict is taken on the seed mean.</w:t>
            </w:r>
          </w:p>
        </w:tc>
      </w:tr>
    </w:tbl>
    <w:p w14:paraId="4FCED81A" w14:textId="77777777" w:rsidR="00622E48" w:rsidRDefault="00622E48">
      <w:pPr>
        <w:spacing w:after="120"/>
      </w:pPr>
    </w:p>
    <w:p w14:paraId="4D453483" w14:textId="77777777" w:rsidR="00622E48" w:rsidRDefault="00EF289A">
      <w:pPr>
        <w:pStyle w:val="Heading2"/>
      </w:pPr>
      <w:bookmarkStart w:id="90" w:name="_Toc236004484"/>
      <w:r>
        <w:rPr>
          <w:color w:val="1F3A5F"/>
        </w:rPr>
        <w:t>A.4  Diagnostic order if the gate fails</w:t>
      </w:r>
      <w:bookmarkEnd w:id="90"/>
    </w:p>
    <w:p w14:paraId="72FC61F9" w14:textId="77777777" w:rsidR="00622E48" w:rsidRDefault="00EF289A">
      <w:pPr>
        <w:pStyle w:val="ListBullet"/>
        <w:spacing w:after="60" w:line="269" w:lineRule="auto"/>
        <w:ind w:left="403"/>
      </w:pPr>
      <w:r>
        <w:t>1. Normalisation statistics: confirm training-set mean/std were applied and not ImageNet defaults.</w:t>
      </w:r>
    </w:p>
    <w:p w14:paraId="57478C3C" w14:textId="77777777" w:rsidR="00622E48" w:rsidRDefault="00EF289A">
      <w:pPr>
        <w:pStyle w:val="ListBullet"/>
        <w:spacing w:after="60" w:line="269" w:lineRule="auto"/>
        <w:ind w:left="403"/>
      </w:pPr>
      <w:r>
        <w:t>2. Cohort membership: re-verify the 3,722/793/803 complete-agreement split and the 23-class index.</w:t>
      </w:r>
    </w:p>
    <w:p w14:paraId="6EDBC085" w14:textId="77777777" w:rsidR="00622E48" w:rsidRDefault="00EF289A">
      <w:pPr>
        <w:pStyle w:val="ListBullet"/>
        <w:spacing w:after="60" w:line="269" w:lineRule="auto"/>
        <w:ind w:left="403"/>
      </w:pPr>
      <w:r>
        <w:t>3. Schedule: confirm the head warm-up ran for 10 epochs at constant LR and that exactly the top 40% of feature modules were unfrozen.</w:t>
      </w:r>
    </w:p>
    <w:p w14:paraId="7F75AFA4" w14:textId="77777777" w:rsidR="00622E48" w:rsidRDefault="00EF289A">
      <w:pPr>
        <w:pStyle w:val="ListBullet"/>
        <w:spacing w:after="60" w:line="269" w:lineRule="auto"/>
        <w:ind w:left="403"/>
      </w:pPr>
      <w:r>
        <w:t>4. Augmentation: ablate the augmentation policy to the identity transform.</w:t>
      </w:r>
    </w:p>
    <w:p w14:paraId="60E01432" w14:textId="77777777" w:rsidR="00622E48" w:rsidRDefault="00EF289A">
      <w:pPr>
        <w:pStyle w:val="ListBullet"/>
        <w:spacing w:after="60" w:line="269" w:lineRule="auto"/>
        <w:ind w:left="403"/>
      </w:pPr>
      <w:r>
        <w:t>5. Optimiser: sweep fine-tuning learning rate over {3e-5, 1e-4, 3e-4}.</w:t>
      </w:r>
    </w:p>
    <w:p w14:paraId="0F73B87B" w14:textId="77777777" w:rsidR="00622E48" w:rsidRDefault="00EF289A">
      <w:pPr>
        <w:pStyle w:val="Heading2"/>
      </w:pPr>
      <w:bookmarkStart w:id="91" w:name="_Toc236004485"/>
      <w:r>
        <w:rPr>
          <w:color w:val="1F3A5F"/>
        </w:rPr>
        <w:t>A.5  Memory fallback ladder</w:t>
      </w:r>
      <w:bookmarkEnd w:id="91"/>
    </w:p>
    <w:p w14:paraId="6578F2E4" w14:textId="77777777" w:rsidR="00622E48" w:rsidRDefault="00EF289A">
      <w:pPr>
        <w:pStyle w:val="ListBullet"/>
        <w:spacing w:after="60" w:line="269" w:lineRule="auto"/>
        <w:ind w:left="403"/>
      </w:pPr>
      <w:r>
        <w:t>reduce batch size along the measured ladder</w:t>
      </w:r>
    </w:p>
    <w:p w14:paraId="6C0AF51C" w14:textId="77777777" w:rsidR="00622E48" w:rsidRDefault="00EF289A">
      <w:pPr>
        <w:pStyle w:val="ListBullet"/>
        <w:spacing w:after="60" w:line="269" w:lineRule="auto"/>
        <w:ind w:left="403"/>
      </w:pPr>
      <w:r>
        <w:t>gradient accumulation to hold the effective batch at 32</w:t>
      </w:r>
    </w:p>
    <w:p w14:paraId="7B6A1CAB" w14:textId="77777777" w:rsidR="00622E48" w:rsidRDefault="00EF289A">
      <w:pPr>
        <w:pStyle w:val="ListBullet"/>
        <w:spacing w:after="60" w:line="269" w:lineRule="auto"/>
        <w:ind w:left="403"/>
      </w:pPr>
      <w:r>
        <w:t>192x192 input</w:t>
      </w:r>
    </w:p>
    <w:p w14:paraId="30DAC2BC" w14:textId="77777777" w:rsidR="00622E48" w:rsidRDefault="00EF289A">
      <w:pPr>
        <w:pStyle w:val="ListBullet"/>
        <w:spacing w:after="60" w:line="269" w:lineRule="auto"/>
        <w:ind w:left="403"/>
      </w:pPr>
      <w:r>
        <w:t>EfficientNet-B0 backbone</w:t>
      </w:r>
    </w:p>
    <w:p w14:paraId="536D6E74" w14:textId="77777777" w:rsidR="00622E48" w:rsidRDefault="00EF289A">
      <w:r>
        <w:br w:type="page"/>
      </w:r>
    </w:p>
    <w:p w14:paraId="28332EE9" w14:textId="77777777" w:rsidR="00622E48" w:rsidRDefault="00EF289A">
      <w:pPr>
        <w:pStyle w:val="Heading1"/>
      </w:pPr>
      <w:bookmarkStart w:id="92" w:name="_Toc236004486"/>
      <w:r>
        <w:rPr>
          <w:color w:val="8B1A1A"/>
        </w:rPr>
        <w:lastRenderedPageBreak/>
        <w:t>Appendix B  Environment specification</w:t>
      </w:r>
      <w:bookmarkEnd w:id="92"/>
    </w:p>
    <w:p w14:paraId="4E9B6128" w14:textId="0C347529" w:rsidR="00622E48" w:rsidRDefault="00EF289A">
      <w:pPr>
        <w:pStyle w:val="Caption"/>
        <w:spacing w:before="160" w:after="60"/>
      </w:pPr>
      <w:bookmarkStart w:id="93" w:name="_Toc236004528"/>
      <w:r>
        <w:t xml:space="preserve">Table </w:t>
      </w:r>
      <w:r>
        <w:fldChar w:fldCharType="begin"/>
      </w:r>
      <w:r>
        <w:instrText xml:space="preserve"> SEQ Table \* ARABIC </w:instrText>
      </w:r>
      <w:r>
        <w:fldChar w:fldCharType="separate"/>
      </w:r>
      <w:r w:rsidR="00533A2F">
        <w:rPr>
          <w:noProof/>
        </w:rPr>
        <w:t>21</w:t>
      </w:r>
      <w:r>
        <w:fldChar w:fldCharType="end"/>
      </w:r>
      <w:r>
        <w:rPr>
          <w:b w:val="0"/>
          <w:color w:val="595959"/>
        </w:rPr>
        <w:t>. Installed package versions at the time of execution.</w:t>
      </w:r>
      <w:bookmarkEnd w:id="93"/>
    </w:p>
    <w:tbl>
      <w:tblPr>
        <w:tblStyle w:val="TableGrid"/>
        <w:tblW w:w="0" w:type="auto"/>
        <w:jc w:val="center"/>
        <w:tblLayout w:type="fixed"/>
        <w:tblLook w:val="04A0" w:firstRow="1" w:lastRow="0" w:firstColumn="1" w:lastColumn="0" w:noHBand="0" w:noVBand="1"/>
      </w:tblPr>
      <w:tblGrid>
        <w:gridCol w:w="3402"/>
        <w:gridCol w:w="5386"/>
      </w:tblGrid>
      <w:tr w:rsidR="00622E48" w14:paraId="40599B7D" w14:textId="77777777">
        <w:trPr>
          <w:tblHeader/>
          <w:jc w:val="center"/>
        </w:trPr>
        <w:tc>
          <w:tcPr>
            <w:tcW w:w="3402" w:type="dxa"/>
            <w:shd w:val="clear" w:color="auto" w:fill="1F3A5F"/>
          </w:tcPr>
          <w:p w14:paraId="39EB246E" w14:textId="77777777" w:rsidR="00622E48" w:rsidRDefault="00EF289A">
            <w:pPr>
              <w:spacing w:before="30" w:after="30"/>
            </w:pPr>
            <w:r>
              <w:rPr>
                <w:b/>
                <w:color w:val="FFFFFF"/>
                <w:sz w:val="16"/>
              </w:rPr>
              <w:t>Package</w:t>
            </w:r>
          </w:p>
        </w:tc>
        <w:tc>
          <w:tcPr>
            <w:tcW w:w="5386" w:type="dxa"/>
            <w:shd w:val="clear" w:color="auto" w:fill="1F3A5F"/>
          </w:tcPr>
          <w:p w14:paraId="0CE17531" w14:textId="77777777" w:rsidR="00622E48" w:rsidRDefault="00EF289A">
            <w:pPr>
              <w:spacing w:before="30" w:after="30"/>
            </w:pPr>
            <w:r>
              <w:rPr>
                <w:b/>
                <w:color w:val="FFFFFF"/>
                <w:sz w:val="16"/>
              </w:rPr>
              <w:t>Version</w:t>
            </w:r>
          </w:p>
        </w:tc>
      </w:tr>
      <w:tr w:rsidR="00622E48" w14:paraId="1D8D0A27" w14:textId="77777777">
        <w:trPr>
          <w:jc w:val="center"/>
        </w:trPr>
        <w:tc>
          <w:tcPr>
            <w:tcW w:w="3402" w:type="dxa"/>
          </w:tcPr>
          <w:p w14:paraId="48AED736" w14:textId="77777777" w:rsidR="00622E48" w:rsidRDefault="00EF289A">
            <w:pPr>
              <w:spacing w:before="30" w:after="30"/>
            </w:pPr>
            <w:r>
              <w:rPr>
                <w:sz w:val="16"/>
              </w:rPr>
              <w:t>torch</w:t>
            </w:r>
          </w:p>
        </w:tc>
        <w:tc>
          <w:tcPr>
            <w:tcW w:w="5386" w:type="dxa"/>
          </w:tcPr>
          <w:p w14:paraId="7683136C" w14:textId="77777777" w:rsidR="00622E48" w:rsidRDefault="00EF289A">
            <w:pPr>
              <w:spacing w:before="30" w:after="30"/>
            </w:pPr>
            <w:r>
              <w:rPr>
                <w:sz w:val="16"/>
              </w:rPr>
              <w:t>2.12.0+cu126</w:t>
            </w:r>
          </w:p>
        </w:tc>
      </w:tr>
      <w:tr w:rsidR="00622E48" w14:paraId="3329346D" w14:textId="77777777">
        <w:trPr>
          <w:jc w:val="center"/>
        </w:trPr>
        <w:tc>
          <w:tcPr>
            <w:tcW w:w="3402" w:type="dxa"/>
            <w:shd w:val="clear" w:color="auto" w:fill="F5F7FA"/>
          </w:tcPr>
          <w:p w14:paraId="46CB2DA5" w14:textId="77777777" w:rsidR="00622E48" w:rsidRDefault="00EF289A">
            <w:pPr>
              <w:spacing w:before="30" w:after="30"/>
            </w:pPr>
            <w:r>
              <w:rPr>
                <w:sz w:val="16"/>
              </w:rPr>
              <w:t>torchvision</w:t>
            </w:r>
          </w:p>
        </w:tc>
        <w:tc>
          <w:tcPr>
            <w:tcW w:w="5386" w:type="dxa"/>
            <w:shd w:val="clear" w:color="auto" w:fill="F5F7FA"/>
          </w:tcPr>
          <w:p w14:paraId="7BA2E49C" w14:textId="77777777" w:rsidR="00622E48" w:rsidRDefault="00EF289A">
            <w:pPr>
              <w:spacing w:before="30" w:after="30"/>
            </w:pPr>
            <w:r>
              <w:rPr>
                <w:sz w:val="16"/>
              </w:rPr>
              <w:t>0.27.0+cu126</w:t>
            </w:r>
          </w:p>
        </w:tc>
      </w:tr>
      <w:tr w:rsidR="00622E48" w14:paraId="7666CCA5" w14:textId="77777777">
        <w:trPr>
          <w:jc w:val="center"/>
        </w:trPr>
        <w:tc>
          <w:tcPr>
            <w:tcW w:w="3402" w:type="dxa"/>
          </w:tcPr>
          <w:p w14:paraId="4ECD07E6" w14:textId="77777777" w:rsidR="00622E48" w:rsidRDefault="00EF289A">
            <w:pPr>
              <w:spacing w:before="30" w:after="30"/>
            </w:pPr>
            <w:r>
              <w:rPr>
                <w:sz w:val="16"/>
              </w:rPr>
              <w:t>numpy</w:t>
            </w:r>
          </w:p>
        </w:tc>
        <w:tc>
          <w:tcPr>
            <w:tcW w:w="5386" w:type="dxa"/>
          </w:tcPr>
          <w:p w14:paraId="2AB4D547" w14:textId="77777777" w:rsidR="00622E48" w:rsidRDefault="00EF289A">
            <w:pPr>
              <w:spacing w:before="30" w:after="30"/>
            </w:pPr>
            <w:r>
              <w:rPr>
                <w:sz w:val="16"/>
              </w:rPr>
              <w:t>2.4.5</w:t>
            </w:r>
          </w:p>
        </w:tc>
      </w:tr>
      <w:tr w:rsidR="00622E48" w14:paraId="041EB3D8" w14:textId="77777777">
        <w:trPr>
          <w:jc w:val="center"/>
        </w:trPr>
        <w:tc>
          <w:tcPr>
            <w:tcW w:w="3402" w:type="dxa"/>
            <w:shd w:val="clear" w:color="auto" w:fill="F5F7FA"/>
          </w:tcPr>
          <w:p w14:paraId="60C5DD8F" w14:textId="77777777" w:rsidR="00622E48" w:rsidRDefault="00EF289A">
            <w:pPr>
              <w:spacing w:before="30" w:after="30"/>
            </w:pPr>
            <w:r>
              <w:rPr>
                <w:sz w:val="16"/>
              </w:rPr>
              <w:t>pandas</w:t>
            </w:r>
          </w:p>
        </w:tc>
        <w:tc>
          <w:tcPr>
            <w:tcW w:w="5386" w:type="dxa"/>
            <w:shd w:val="clear" w:color="auto" w:fill="F5F7FA"/>
          </w:tcPr>
          <w:p w14:paraId="21D1AE76" w14:textId="77777777" w:rsidR="00622E48" w:rsidRDefault="00EF289A">
            <w:pPr>
              <w:spacing w:before="30" w:after="30"/>
            </w:pPr>
            <w:r>
              <w:rPr>
                <w:sz w:val="16"/>
              </w:rPr>
              <w:t>3.0.3</w:t>
            </w:r>
          </w:p>
        </w:tc>
      </w:tr>
      <w:tr w:rsidR="00622E48" w14:paraId="3CB9EFBC" w14:textId="77777777">
        <w:trPr>
          <w:jc w:val="center"/>
        </w:trPr>
        <w:tc>
          <w:tcPr>
            <w:tcW w:w="3402" w:type="dxa"/>
          </w:tcPr>
          <w:p w14:paraId="28E62A2E" w14:textId="77777777" w:rsidR="00622E48" w:rsidRDefault="00EF289A">
            <w:pPr>
              <w:spacing w:before="30" w:after="30"/>
            </w:pPr>
            <w:r>
              <w:rPr>
                <w:sz w:val="16"/>
              </w:rPr>
              <w:t>scikit-learn</w:t>
            </w:r>
          </w:p>
        </w:tc>
        <w:tc>
          <w:tcPr>
            <w:tcW w:w="5386" w:type="dxa"/>
          </w:tcPr>
          <w:p w14:paraId="20ECEFD8" w14:textId="77777777" w:rsidR="00622E48" w:rsidRDefault="00EF289A">
            <w:pPr>
              <w:spacing w:before="30" w:after="30"/>
            </w:pPr>
            <w:r>
              <w:rPr>
                <w:sz w:val="16"/>
              </w:rPr>
              <w:t>1.9.0</w:t>
            </w:r>
          </w:p>
        </w:tc>
      </w:tr>
      <w:tr w:rsidR="00622E48" w14:paraId="270EE187" w14:textId="77777777">
        <w:trPr>
          <w:jc w:val="center"/>
        </w:trPr>
        <w:tc>
          <w:tcPr>
            <w:tcW w:w="3402" w:type="dxa"/>
            <w:shd w:val="clear" w:color="auto" w:fill="F5F7FA"/>
          </w:tcPr>
          <w:p w14:paraId="442ED6F7" w14:textId="77777777" w:rsidR="00622E48" w:rsidRDefault="00EF289A">
            <w:pPr>
              <w:spacing w:before="30" w:after="30"/>
            </w:pPr>
            <w:r>
              <w:rPr>
                <w:sz w:val="16"/>
              </w:rPr>
              <w:t>scipy</w:t>
            </w:r>
          </w:p>
        </w:tc>
        <w:tc>
          <w:tcPr>
            <w:tcW w:w="5386" w:type="dxa"/>
            <w:shd w:val="clear" w:color="auto" w:fill="F5F7FA"/>
          </w:tcPr>
          <w:p w14:paraId="53F98923" w14:textId="77777777" w:rsidR="00622E48" w:rsidRDefault="00EF289A">
            <w:pPr>
              <w:spacing w:before="30" w:after="30"/>
            </w:pPr>
            <w:r>
              <w:rPr>
                <w:sz w:val="16"/>
              </w:rPr>
              <w:t>1.18.0</w:t>
            </w:r>
          </w:p>
        </w:tc>
      </w:tr>
      <w:tr w:rsidR="00622E48" w14:paraId="29651A20" w14:textId="77777777">
        <w:trPr>
          <w:jc w:val="center"/>
        </w:trPr>
        <w:tc>
          <w:tcPr>
            <w:tcW w:w="3402" w:type="dxa"/>
          </w:tcPr>
          <w:p w14:paraId="00EEBB68" w14:textId="77777777" w:rsidR="00622E48" w:rsidRDefault="00EF289A">
            <w:pPr>
              <w:spacing w:before="30" w:after="30"/>
            </w:pPr>
            <w:r>
              <w:rPr>
                <w:sz w:val="16"/>
              </w:rPr>
              <w:t>pillow</w:t>
            </w:r>
          </w:p>
        </w:tc>
        <w:tc>
          <w:tcPr>
            <w:tcW w:w="5386" w:type="dxa"/>
          </w:tcPr>
          <w:p w14:paraId="61984392" w14:textId="77777777" w:rsidR="00622E48" w:rsidRDefault="00EF289A">
            <w:pPr>
              <w:spacing w:before="30" w:after="30"/>
            </w:pPr>
            <w:r>
              <w:rPr>
                <w:sz w:val="16"/>
              </w:rPr>
              <w:t>12.2.0</w:t>
            </w:r>
          </w:p>
        </w:tc>
      </w:tr>
      <w:tr w:rsidR="00622E48" w14:paraId="36711C92" w14:textId="77777777">
        <w:trPr>
          <w:jc w:val="center"/>
        </w:trPr>
        <w:tc>
          <w:tcPr>
            <w:tcW w:w="3402" w:type="dxa"/>
            <w:shd w:val="clear" w:color="auto" w:fill="F5F7FA"/>
          </w:tcPr>
          <w:p w14:paraId="26A7F3A6" w14:textId="77777777" w:rsidR="00622E48" w:rsidRDefault="00EF289A">
            <w:pPr>
              <w:spacing w:before="30" w:after="30"/>
            </w:pPr>
            <w:r>
              <w:rPr>
                <w:sz w:val="16"/>
              </w:rPr>
              <w:t>matplotlib</w:t>
            </w:r>
          </w:p>
        </w:tc>
        <w:tc>
          <w:tcPr>
            <w:tcW w:w="5386" w:type="dxa"/>
            <w:shd w:val="clear" w:color="auto" w:fill="F5F7FA"/>
          </w:tcPr>
          <w:p w14:paraId="143AFFB9" w14:textId="77777777" w:rsidR="00622E48" w:rsidRDefault="00EF289A">
            <w:pPr>
              <w:spacing w:before="30" w:after="30"/>
            </w:pPr>
            <w:r>
              <w:rPr>
                <w:sz w:val="16"/>
              </w:rPr>
              <w:t>3.11.1</w:t>
            </w:r>
          </w:p>
        </w:tc>
      </w:tr>
      <w:tr w:rsidR="00622E48" w14:paraId="132624E6" w14:textId="77777777">
        <w:trPr>
          <w:jc w:val="center"/>
        </w:trPr>
        <w:tc>
          <w:tcPr>
            <w:tcW w:w="3402" w:type="dxa"/>
          </w:tcPr>
          <w:p w14:paraId="2C61E801" w14:textId="77777777" w:rsidR="00622E48" w:rsidRDefault="00EF289A">
            <w:pPr>
              <w:spacing w:before="30" w:after="30"/>
            </w:pPr>
            <w:r>
              <w:rPr>
                <w:sz w:val="16"/>
              </w:rPr>
              <w:t>python-docx</w:t>
            </w:r>
          </w:p>
        </w:tc>
        <w:tc>
          <w:tcPr>
            <w:tcW w:w="5386" w:type="dxa"/>
          </w:tcPr>
          <w:p w14:paraId="430E3578" w14:textId="77777777" w:rsidR="00622E48" w:rsidRDefault="00EF289A">
            <w:pPr>
              <w:spacing w:before="30" w:after="30"/>
            </w:pPr>
            <w:r>
              <w:rPr>
                <w:sz w:val="16"/>
              </w:rPr>
              <w:t>1.2.0</w:t>
            </w:r>
          </w:p>
        </w:tc>
      </w:tr>
    </w:tbl>
    <w:p w14:paraId="39623909" w14:textId="77777777" w:rsidR="00622E48" w:rsidRDefault="00622E48">
      <w:pPr>
        <w:spacing w:after="120"/>
      </w:pPr>
    </w:p>
    <w:p w14:paraId="0832F1EE" w14:textId="77777777" w:rsidR="00622E48" w:rsidRDefault="00EF289A">
      <w:pPr>
        <w:spacing w:after="140" w:line="283" w:lineRule="auto"/>
        <w:jc w:val="both"/>
      </w:pPr>
      <w:r>
        <w:rPr>
          <w:sz w:val="18"/>
        </w:rPr>
        <w:t>nvidia-smi: NVIDIA GeForce GTX 1650, 592.82, 4096 MiB</w:t>
      </w:r>
    </w:p>
    <w:p w14:paraId="2577DAE7" w14:textId="77777777" w:rsidR="00622E48" w:rsidRDefault="00EF289A">
      <w:pPr>
        <w:spacing w:after="140" w:line="283" w:lineRule="auto"/>
        <w:jc w:val="both"/>
      </w:pPr>
      <w:r>
        <w:rPr>
          <w:i/>
          <w:sz w:val="18"/>
        </w:rPr>
        <w:t>torch was reinstalled from the cu126 index; the previously installed 2.12.0+cpu build is recorded in reports/phase2_env_before.txt</w:t>
      </w:r>
    </w:p>
    <w:p w14:paraId="0215A68A" w14:textId="77777777" w:rsidR="00622E48" w:rsidRDefault="00EF289A">
      <w:r>
        <w:br w:type="page"/>
      </w:r>
    </w:p>
    <w:p w14:paraId="13A2AEB6" w14:textId="77777777" w:rsidR="00622E48" w:rsidRDefault="00EF289A">
      <w:pPr>
        <w:pStyle w:val="Heading1"/>
      </w:pPr>
      <w:bookmarkStart w:id="94" w:name="_Toc236004487"/>
      <w:r>
        <w:rPr>
          <w:color w:val="8B1A1A"/>
        </w:rPr>
        <w:lastRenderedPageBreak/>
        <w:t>Appendix C  Full batch ladder</w:t>
      </w:r>
      <w:bookmarkEnd w:id="94"/>
    </w:p>
    <w:p w14:paraId="631546E5" w14:textId="3514CCC9" w:rsidR="00622E48" w:rsidRDefault="00EF289A">
      <w:pPr>
        <w:pStyle w:val="Caption"/>
        <w:spacing w:before="160" w:after="60"/>
      </w:pPr>
      <w:bookmarkStart w:id="95" w:name="_Toc236004529"/>
      <w:r>
        <w:t xml:space="preserve">Table </w:t>
      </w:r>
      <w:r>
        <w:fldChar w:fldCharType="begin"/>
      </w:r>
      <w:r>
        <w:instrText xml:space="preserve"> SEQ Table \* ARABIC </w:instrText>
      </w:r>
      <w:r>
        <w:fldChar w:fldCharType="separate"/>
      </w:r>
      <w:r w:rsidR="00533A2F">
        <w:rPr>
          <w:noProof/>
        </w:rPr>
        <w:t>22</w:t>
      </w:r>
      <w:r>
        <w:fldChar w:fldCharType="end"/>
      </w:r>
      <w:r>
        <w:rPr>
          <w:b w:val="0"/>
          <w:color w:val="595959"/>
        </w:rPr>
        <w:t>. Complete batch-size ladder in the adopted precision. The selection rule required peak allocation plus a 400 MiB margin to remain below 4096 MiB.</w:t>
      </w:r>
      <w:bookmarkEnd w:id="95"/>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622E48" w14:paraId="4262BA46" w14:textId="77777777">
        <w:trPr>
          <w:tblHeader/>
          <w:jc w:val="center"/>
        </w:trPr>
        <w:tc>
          <w:tcPr>
            <w:tcW w:w="1835" w:type="dxa"/>
            <w:shd w:val="clear" w:color="auto" w:fill="1F3A5F"/>
          </w:tcPr>
          <w:p w14:paraId="424DBAAC" w14:textId="77777777" w:rsidR="00622E48" w:rsidRDefault="00EF289A">
            <w:pPr>
              <w:spacing w:before="30" w:after="30"/>
            </w:pPr>
            <w:r>
              <w:rPr>
                <w:b/>
                <w:color w:val="FFFFFF"/>
                <w:sz w:val="16"/>
              </w:rPr>
              <w:t>Batch</w:t>
            </w:r>
          </w:p>
        </w:tc>
        <w:tc>
          <w:tcPr>
            <w:tcW w:w="1835" w:type="dxa"/>
            <w:shd w:val="clear" w:color="auto" w:fill="1F3A5F"/>
          </w:tcPr>
          <w:p w14:paraId="3AFF3F83" w14:textId="77777777" w:rsidR="00622E48" w:rsidRDefault="00EF289A">
            <w:pPr>
              <w:spacing w:before="30" w:after="30"/>
            </w:pPr>
            <w:r>
              <w:rPr>
                <w:b/>
                <w:color w:val="FFFFFF"/>
                <w:sz w:val="16"/>
              </w:rPr>
              <w:t>Peak VRAM (MiB)</w:t>
            </w:r>
          </w:p>
        </w:tc>
        <w:tc>
          <w:tcPr>
            <w:tcW w:w="1835" w:type="dxa"/>
            <w:shd w:val="clear" w:color="auto" w:fill="1F3A5F"/>
          </w:tcPr>
          <w:p w14:paraId="6D34550F" w14:textId="77777777" w:rsidR="00622E48" w:rsidRDefault="00EF289A">
            <w:pPr>
              <w:spacing w:before="30" w:after="30"/>
            </w:pPr>
            <w:r>
              <w:rPr>
                <w:b/>
                <w:color w:val="FFFFFF"/>
                <w:sz w:val="16"/>
              </w:rPr>
              <w:t>s / step</w:t>
            </w:r>
          </w:p>
        </w:tc>
        <w:tc>
          <w:tcPr>
            <w:tcW w:w="1835" w:type="dxa"/>
            <w:shd w:val="clear" w:color="auto" w:fill="1F3A5F"/>
          </w:tcPr>
          <w:p w14:paraId="0BB023CD" w14:textId="77777777" w:rsidR="00622E48" w:rsidRDefault="00EF289A">
            <w:pPr>
              <w:spacing w:before="30" w:after="30"/>
            </w:pPr>
            <w:r>
              <w:rPr>
                <w:b/>
                <w:color w:val="FFFFFF"/>
                <w:sz w:val="16"/>
              </w:rPr>
              <w:t>images / s</w:t>
            </w:r>
          </w:p>
        </w:tc>
        <w:tc>
          <w:tcPr>
            <w:tcW w:w="1835" w:type="dxa"/>
            <w:shd w:val="clear" w:color="auto" w:fill="1F3A5F"/>
          </w:tcPr>
          <w:p w14:paraId="7F5A32FB" w14:textId="77777777" w:rsidR="00622E48" w:rsidRDefault="00EF289A">
            <w:pPr>
              <w:spacing w:before="30" w:after="30"/>
            </w:pPr>
            <w:r>
              <w:rPr>
                <w:b/>
                <w:color w:val="FFFFFF"/>
                <w:sz w:val="16"/>
              </w:rPr>
              <w:t>Fits</w:t>
            </w:r>
          </w:p>
        </w:tc>
      </w:tr>
      <w:tr w:rsidR="00622E48" w14:paraId="40B895F5" w14:textId="77777777">
        <w:trPr>
          <w:jc w:val="center"/>
        </w:trPr>
        <w:tc>
          <w:tcPr>
            <w:tcW w:w="1835" w:type="dxa"/>
          </w:tcPr>
          <w:p w14:paraId="6090E944" w14:textId="77777777" w:rsidR="00622E48" w:rsidRDefault="00EF289A">
            <w:pPr>
              <w:spacing w:before="30" w:after="30"/>
            </w:pPr>
            <w:r>
              <w:rPr>
                <w:sz w:val="16"/>
              </w:rPr>
              <w:t>48</w:t>
            </w:r>
          </w:p>
        </w:tc>
        <w:tc>
          <w:tcPr>
            <w:tcW w:w="1835" w:type="dxa"/>
          </w:tcPr>
          <w:p w14:paraId="3251CDBD" w14:textId="77777777" w:rsidR="00622E48" w:rsidRDefault="00EF289A">
            <w:pPr>
              <w:spacing w:before="30" w:after="30"/>
              <w:jc w:val="right"/>
            </w:pPr>
            <w:r>
              <w:rPr>
                <w:sz w:val="16"/>
              </w:rPr>
              <w:t>5430</w:t>
            </w:r>
          </w:p>
        </w:tc>
        <w:tc>
          <w:tcPr>
            <w:tcW w:w="1835" w:type="dxa"/>
          </w:tcPr>
          <w:p w14:paraId="074EA50E" w14:textId="77777777" w:rsidR="00622E48" w:rsidRDefault="00EF289A">
            <w:pPr>
              <w:spacing w:before="30" w:after="30"/>
              <w:jc w:val="right"/>
            </w:pPr>
            <w:r>
              <w:rPr>
                <w:sz w:val="16"/>
              </w:rPr>
              <w:t>11.069</w:t>
            </w:r>
          </w:p>
        </w:tc>
        <w:tc>
          <w:tcPr>
            <w:tcW w:w="1835" w:type="dxa"/>
          </w:tcPr>
          <w:p w14:paraId="6F1EB1F2" w14:textId="77777777" w:rsidR="00622E48" w:rsidRDefault="00EF289A">
            <w:pPr>
              <w:spacing w:before="30" w:after="30"/>
              <w:jc w:val="right"/>
            </w:pPr>
            <w:r>
              <w:rPr>
                <w:sz w:val="16"/>
              </w:rPr>
              <w:t>4.3</w:t>
            </w:r>
          </w:p>
        </w:tc>
        <w:tc>
          <w:tcPr>
            <w:tcW w:w="1835" w:type="dxa"/>
          </w:tcPr>
          <w:p w14:paraId="079D8309" w14:textId="77777777" w:rsidR="00622E48" w:rsidRDefault="00EF289A">
            <w:pPr>
              <w:spacing w:before="30" w:after="30"/>
            </w:pPr>
            <w:r>
              <w:rPr>
                <w:sz w:val="16"/>
              </w:rPr>
              <w:t>no</w:t>
            </w:r>
          </w:p>
        </w:tc>
      </w:tr>
      <w:tr w:rsidR="00622E48" w14:paraId="5237197A" w14:textId="77777777">
        <w:trPr>
          <w:jc w:val="center"/>
        </w:trPr>
        <w:tc>
          <w:tcPr>
            <w:tcW w:w="1835" w:type="dxa"/>
            <w:shd w:val="clear" w:color="auto" w:fill="F5F7FA"/>
          </w:tcPr>
          <w:p w14:paraId="045DBFDC" w14:textId="77777777" w:rsidR="00622E48" w:rsidRDefault="00EF289A">
            <w:pPr>
              <w:spacing w:before="30" w:after="30"/>
            </w:pPr>
            <w:r>
              <w:rPr>
                <w:sz w:val="16"/>
              </w:rPr>
              <w:t>32</w:t>
            </w:r>
          </w:p>
        </w:tc>
        <w:tc>
          <w:tcPr>
            <w:tcW w:w="1835" w:type="dxa"/>
            <w:shd w:val="clear" w:color="auto" w:fill="F5F7FA"/>
          </w:tcPr>
          <w:p w14:paraId="1B9604F6" w14:textId="77777777" w:rsidR="00622E48" w:rsidRDefault="00EF289A">
            <w:pPr>
              <w:spacing w:before="30" w:after="30"/>
              <w:jc w:val="right"/>
            </w:pPr>
            <w:r>
              <w:rPr>
                <w:sz w:val="16"/>
              </w:rPr>
              <w:t>3717</w:t>
            </w:r>
          </w:p>
        </w:tc>
        <w:tc>
          <w:tcPr>
            <w:tcW w:w="1835" w:type="dxa"/>
            <w:shd w:val="clear" w:color="auto" w:fill="F5F7FA"/>
          </w:tcPr>
          <w:p w14:paraId="65490105" w14:textId="77777777" w:rsidR="00622E48" w:rsidRDefault="00EF289A">
            <w:pPr>
              <w:spacing w:before="30" w:after="30"/>
              <w:jc w:val="right"/>
            </w:pPr>
            <w:r>
              <w:rPr>
                <w:sz w:val="16"/>
              </w:rPr>
              <w:t>1.989</w:t>
            </w:r>
          </w:p>
        </w:tc>
        <w:tc>
          <w:tcPr>
            <w:tcW w:w="1835" w:type="dxa"/>
            <w:shd w:val="clear" w:color="auto" w:fill="F5F7FA"/>
          </w:tcPr>
          <w:p w14:paraId="3CB90ABD" w14:textId="77777777" w:rsidR="00622E48" w:rsidRDefault="00EF289A">
            <w:pPr>
              <w:spacing w:before="30" w:after="30"/>
              <w:jc w:val="right"/>
            </w:pPr>
            <w:r>
              <w:rPr>
                <w:sz w:val="16"/>
              </w:rPr>
              <w:t>16.1</w:t>
            </w:r>
          </w:p>
        </w:tc>
        <w:tc>
          <w:tcPr>
            <w:tcW w:w="1835" w:type="dxa"/>
            <w:shd w:val="clear" w:color="auto" w:fill="F5F7FA"/>
          </w:tcPr>
          <w:p w14:paraId="21DDBA0C" w14:textId="77777777" w:rsidR="00622E48" w:rsidRDefault="00EF289A">
            <w:pPr>
              <w:spacing w:before="30" w:after="30"/>
            </w:pPr>
            <w:r>
              <w:rPr>
                <w:sz w:val="16"/>
              </w:rPr>
              <w:t>no</w:t>
            </w:r>
          </w:p>
        </w:tc>
      </w:tr>
      <w:tr w:rsidR="00622E48" w14:paraId="24B120AF" w14:textId="77777777">
        <w:trPr>
          <w:jc w:val="center"/>
        </w:trPr>
        <w:tc>
          <w:tcPr>
            <w:tcW w:w="1835" w:type="dxa"/>
          </w:tcPr>
          <w:p w14:paraId="26D9433A" w14:textId="77777777" w:rsidR="00622E48" w:rsidRDefault="00EF289A">
            <w:pPr>
              <w:spacing w:before="30" w:after="30"/>
            </w:pPr>
            <w:r>
              <w:rPr>
                <w:sz w:val="16"/>
              </w:rPr>
              <w:t>24</w:t>
            </w:r>
          </w:p>
        </w:tc>
        <w:tc>
          <w:tcPr>
            <w:tcW w:w="1835" w:type="dxa"/>
          </w:tcPr>
          <w:p w14:paraId="77F4BCBE" w14:textId="77777777" w:rsidR="00622E48" w:rsidRDefault="00EF289A">
            <w:pPr>
              <w:spacing w:before="30" w:after="30"/>
              <w:jc w:val="right"/>
            </w:pPr>
            <w:r>
              <w:rPr>
                <w:sz w:val="16"/>
              </w:rPr>
              <w:t>2895</w:t>
            </w:r>
          </w:p>
        </w:tc>
        <w:tc>
          <w:tcPr>
            <w:tcW w:w="1835" w:type="dxa"/>
          </w:tcPr>
          <w:p w14:paraId="02F9B977" w14:textId="77777777" w:rsidR="00622E48" w:rsidRDefault="00EF289A">
            <w:pPr>
              <w:spacing w:before="30" w:after="30"/>
              <w:jc w:val="right"/>
            </w:pPr>
            <w:r>
              <w:rPr>
                <w:sz w:val="16"/>
              </w:rPr>
              <w:t>0.799</w:t>
            </w:r>
          </w:p>
        </w:tc>
        <w:tc>
          <w:tcPr>
            <w:tcW w:w="1835" w:type="dxa"/>
          </w:tcPr>
          <w:p w14:paraId="414CC832" w14:textId="77777777" w:rsidR="00622E48" w:rsidRDefault="00EF289A">
            <w:pPr>
              <w:spacing w:before="30" w:after="30"/>
              <w:jc w:val="right"/>
            </w:pPr>
            <w:r>
              <w:rPr>
                <w:sz w:val="16"/>
              </w:rPr>
              <w:t>30.0</w:t>
            </w:r>
          </w:p>
        </w:tc>
        <w:tc>
          <w:tcPr>
            <w:tcW w:w="1835" w:type="dxa"/>
          </w:tcPr>
          <w:p w14:paraId="39A90853" w14:textId="77777777" w:rsidR="00622E48" w:rsidRDefault="00EF289A">
            <w:pPr>
              <w:spacing w:before="30" w:after="30"/>
            </w:pPr>
            <w:r>
              <w:rPr>
                <w:sz w:val="16"/>
              </w:rPr>
              <w:t>yes</w:t>
            </w:r>
          </w:p>
        </w:tc>
      </w:tr>
      <w:tr w:rsidR="00622E48" w14:paraId="0AFBE673" w14:textId="77777777">
        <w:trPr>
          <w:jc w:val="center"/>
        </w:trPr>
        <w:tc>
          <w:tcPr>
            <w:tcW w:w="1835" w:type="dxa"/>
            <w:shd w:val="clear" w:color="auto" w:fill="F5F7FA"/>
          </w:tcPr>
          <w:p w14:paraId="3A3FACD2" w14:textId="77777777" w:rsidR="00622E48" w:rsidRDefault="00EF289A">
            <w:pPr>
              <w:spacing w:before="30" w:after="30"/>
            </w:pPr>
            <w:r>
              <w:rPr>
                <w:sz w:val="16"/>
              </w:rPr>
              <w:t>16</w:t>
            </w:r>
          </w:p>
        </w:tc>
        <w:tc>
          <w:tcPr>
            <w:tcW w:w="1835" w:type="dxa"/>
            <w:shd w:val="clear" w:color="auto" w:fill="F5F7FA"/>
          </w:tcPr>
          <w:p w14:paraId="37D5C690" w14:textId="77777777" w:rsidR="00622E48" w:rsidRDefault="00EF289A">
            <w:pPr>
              <w:spacing w:before="30" w:after="30"/>
              <w:jc w:val="right"/>
            </w:pPr>
            <w:r>
              <w:rPr>
                <w:sz w:val="16"/>
              </w:rPr>
              <w:t>3086</w:t>
            </w:r>
          </w:p>
        </w:tc>
        <w:tc>
          <w:tcPr>
            <w:tcW w:w="1835" w:type="dxa"/>
            <w:shd w:val="clear" w:color="auto" w:fill="F5F7FA"/>
          </w:tcPr>
          <w:p w14:paraId="1F2F46B9" w14:textId="77777777" w:rsidR="00622E48" w:rsidRDefault="00EF289A">
            <w:pPr>
              <w:spacing w:before="30" w:after="30"/>
              <w:jc w:val="right"/>
            </w:pPr>
            <w:r>
              <w:rPr>
                <w:sz w:val="16"/>
              </w:rPr>
              <w:t>0.521</w:t>
            </w:r>
          </w:p>
        </w:tc>
        <w:tc>
          <w:tcPr>
            <w:tcW w:w="1835" w:type="dxa"/>
            <w:shd w:val="clear" w:color="auto" w:fill="F5F7FA"/>
          </w:tcPr>
          <w:p w14:paraId="73B8FAD3" w14:textId="77777777" w:rsidR="00622E48" w:rsidRDefault="00EF289A">
            <w:pPr>
              <w:spacing w:before="30" w:after="30"/>
              <w:jc w:val="right"/>
            </w:pPr>
            <w:r>
              <w:rPr>
                <w:sz w:val="16"/>
              </w:rPr>
              <w:t>30.7</w:t>
            </w:r>
          </w:p>
        </w:tc>
        <w:tc>
          <w:tcPr>
            <w:tcW w:w="1835" w:type="dxa"/>
            <w:shd w:val="clear" w:color="auto" w:fill="F5F7FA"/>
          </w:tcPr>
          <w:p w14:paraId="1A7B65C5" w14:textId="77777777" w:rsidR="00622E48" w:rsidRDefault="00EF289A">
            <w:pPr>
              <w:spacing w:before="30" w:after="30"/>
            </w:pPr>
            <w:r>
              <w:rPr>
                <w:sz w:val="16"/>
              </w:rPr>
              <w:t>yes</w:t>
            </w:r>
          </w:p>
        </w:tc>
      </w:tr>
      <w:tr w:rsidR="00622E48" w14:paraId="37B51C1C" w14:textId="77777777">
        <w:trPr>
          <w:jc w:val="center"/>
        </w:trPr>
        <w:tc>
          <w:tcPr>
            <w:tcW w:w="1835" w:type="dxa"/>
          </w:tcPr>
          <w:p w14:paraId="7CC47FDF" w14:textId="77777777" w:rsidR="00622E48" w:rsidRDefault="00EF289A">
            <w:pPr>
              <w:spacing w:before="30" w:after="30"/>
            </w:pPr>
            <w:r>
              <w:rPr>
                <w:sz w:val="16"/>
              </w:rPr>
              <w:t>12</w:t>
            </w:r>
          </w:p>
        </w:tc>
        <w:tc>
          <w:tcPr>
            <w:tcW w:w="1835" w:type="dxa"/>
          </w:tcPr>
          <w:p w14:paraId="196A93C3" w14:textId="77777777" w:rsidR="00622E48" w:rsidRDefault="00EF289A">
            <w:pPr>
              <w:spacing w:before="30" w:after="30"/>
              <w:jc w:val="right"/>
            </w:pPr>
            <w:r>
              <w:rPr>
                <w:sz w:val="16"/>
              </w:rPr>
              <w:t>2681</w:t>
            </w:r>
          </w:p>
        </w:tc>
        <w:tc>
          <w:tcPr>
            <w:tcW w:w="1835" w:type="dxa"/>
          </w:tcPr>
          <w:p w14:paraId="28B35C29" w14:textId="77777777" w:rsidR="00622E48" w:rsidRDefault="00EF289A">
            <w:pPr>
              <w:spacing w:before="30" w:after="30"/>
              <w:jc w:val="right"/>
            </w:pPr>
            <w:r>
              <w:rPr>
                <w:sz w:val="16"/>
              </w:rPr>
              <w:t>0.398</w:t>
            </w:r>
          </w:p>
        </w:tc>
        <w:tc>
          <w:tcPr>
            <w:tcW w:w="1835" w:type="dxa"/>
          </w:tcPr>
          <w:p w14:paraId="03E34CD7" w14:textId="77777777" w:rsidR="00622E48" w:rsidRDefault="00EF289A">
            <w:pPr>
              <w:spacing w:before="30" w:after="30"/>
              <w:jc w:val="right"/>
            </w:pPr>
            <w:r>
              <w:rPr>
                <w:sz w:val="16"/>
              </w:rPr>
              <w:t>30.1</w:t>
            </w:r>
          </w:p>
        </w:tc>
        <w:tc>
          <w:tcPr>
            <w:tcW w:w="1835" w:type="dxa"/>
          </w:tcPr>
          <w:p w14:paraId="42079392" w14:textId="77777777" w:rsidR="00622E48" w:rsidRDefault="00EF289A">
            <w:pPr>
              <w:spacing w:before="30" w:after="30"/>
            </w:pPr>
            <w:r>
              <w:rPr>
                <w:sz w:val="16"/>
              </w:rPr>
              <w:t>yes</w:t>
            </w:r>
          </w:p>
        </w:tc>
      </w:tr>
      <w:tr w:rsidR="00622E48" w14:paraId="28B15B54" w14:textId="77777777">
        <w:trPr>
          <w:jc w:val="center"/>
        </w:trPr>
        <w:tc>
          <w:tcPr>
            <w:tcW w:w="1835" w:type="dxa"/>
            <w:shd w:val="clear" w:color="auto" w:fill="F5F7FA"/>
          </w:tcPr>
          <w:p w14:paraId="3A04305E" w14:textId="77777777" w:rsidR="00622E48" w:rsidRDefault="00EF289A">
            <w:pPr>
              <w:spacing w:before="30" w:after="30"/>
            </w:pPr>
            <w:r>
              <w:rPr>
                <w:sz w:val="16"/>
              </w:rPr>
              <w:t>8</w:t>
            </w:r>
          </w:p>
        </w:tc>
        <w:tc>
          <w:tcPr>
            <w:tcW w:w="1835" w:type="dxa"/>
            <w:shd w:val="clear" w:color="auto" w:fill="F5F7FA"/>
          </w:tcPr>
          <w:p w14:paraId="4DC069F4" w14:textId="77777777" w:rsidR="00622E48" w:rsidRDefault="00EF289A">
            <w:pPr>
              <w:spacing w:before="30" w:after="30"/>
              <w:jc w:val="right"/>
            </w:pPr>
            <w:r>
              <w:rPr>
                <w:sz w:val="16"/>
              </w:rPr>
              <w:t>2245</w:t>
            </w:r>
          </w:p>
        </w:tc>
        <w:tc>
          <w:tcPr>
            <w:tcW w:w="1835" w:type="dxa"/>
            <w:shd w:val="clear" w:color="auto" w:fill="F5F7FA"/>
          </w:tcPr>
          <w:p w14:paraId="69AD8D61" w14:textId="77777777" w:rsidR="00622E48" w:rsidRDefault="00EF289A">
            <w:pPr>
              <w:spacing w:before="30" w:after="30"/>
              <w:jc w:val="right"/>
            </w:pPr>
            <w:r>
              <w:rPr>
                <w:sz w:val="16"/>
              </w:rPr>
              <w:t>0.265</w:t>
            </w:r>
          </w:p>
        </w:tc>
        <w:tc>
          <w:tcPr>
            <w:tcW w:w="1835" w:type="dxa"/>
            <w:shd w:val="clear" w:color="auto" w:fill="F5F7FA"/>
          </w:tcPr>
          <w:p w14:paraId="4215B6FA" w14:textId="77777777" w:rsidR="00622E48" w:rsidRDefault="00EF289A">
            <w:pPr>
              <w:spacing w:before="30" w:after="30"/>
              <w:jc w:val="right"/>
            </w:pPr>
            <w:r>
              <w:rPr>
                <w:sz w:val="16"/>
              </w:rPr>
              <w:t>30.2</w:t>
            </w:r>
          </w:p>
        </w:tc>
        <w:tc>
          <w:tcPr>
            <w:tcW w:w="1835" w:type="dxa"/>
            <w:shd w:val="clear" w:color="auto" w:fill="F5F7FA"/>
          </w:tcPr>
          <w:p w14:paraId="56196E82" w14:textId="77777777" w:rsidR="00622E48" w:rsidRDefault="00EF289A">
            <w:pPr>
              <w:spacing w:before="30" w:after="30"/>
            </w:pPr>
            <w:r>
              <w:rPr>
                <w:sz w:val="16"/>
              </w:rPr>
              <w:t>yes</w:t>
            </w:r>
          </w:p>
        </w:tc>
      </w:tr>
    </w:tbl>
    <w:p w14:paraId="370960C9" w14:textId="77777777" w:rsidR="00622E48" w:rsidRDefault="00622E48">
      <w:pPr>
        <w:spacing w:after="120"/>
      </w:pPr>
    </w:p>
    <w:p w14:paraId="7DD2CC7E" w14:textId="77777777" w:rsidR="00622E48" w:rsidRDefault="00EF289A">
      <w:r>
        <w:br w:type="page"/>
      </w:r>
    </w:p>
    <w:p w14:paraId="1AFBF6EF" w14:textId="77777777" w:rsidR="00622E48" w:rsidRDefault="00EF289A">
      <w:pPr>
        <w:pStyle w:val="Heading1"/>
      </w:pPr>
      <w:bookmarkStart w:id="96" w:name="_Toc236004488"/>
      <w:r>
        <w:rPr>
          <w:color w:val="8B1A1A"/>
        </w:rPr>
        <w:lastRenderedPageBreak/>
        <w:t>Appendix D  Resolved trainable-layer list</w:t>
      </w:r>
      <w:bookmarkEnd w:id="96"/>
    </w:p>
    <w:p w14:paraId="4F3CFDB9" w14:textId="06AF5A23" w:rsidR="00622E48" w:rsidRDefault="00EF289A">
      <w:pPr>
        <w:pStyle w:val="Caption"/>
        <w:spacing w:before="160" w:after="60"/>
      </w:pPr>
      <w:bookmarkStart w:id="97" w:name="_Toc236004530"/>
      <w:r>
        <w:t xml:space="preserve">Table </w:t>
      </w:r>
      <w:r>
        <w:fldChar w:fldCharType="begin"/>
      </w:r>
      <w:r>
        <w:instrText xml:space="preserve"> SEQ Table \* ARABIC </w:instrText>
      </w:r>
      <w:r>
        <w:fldChar w:fldCharType="separate"/>
      </w:r>
      <w:r w:rsidR="00533A2F">
        <w:rPr>
          <w:noProof/>
        </w:rPr>
        <w:t>23</w:t>
      </w:r>
      <w:r>
        <w:fldChar w:fldCharType="end"/>
      </w:r>
      <w:r>
        <w:rPr>
          <w:b w:val="0"/>
          <w:color w:val="595959"/>
        </w:rPr>
        <w:t>. Machine-readable record of the fine-tuning scope, written by the training script at run time.</w:t>
      </w:r>
      <w:bookmarkEnd w:id="97"/>
    </w:p>
    <w:tbl>
      <w:tblPr>
        <w:tblStyle w:val="TableGrid"/>
        <w:tblW w:w="0" w:type="auto"/>
        <w:jc w:val="center"/>
        <w:tblLayout w:type="fixed"/>
        <w:tblLook w:val="04A0" w:firstRow="1" w:lastRow="0" w:firstColumn="1" w:lastColumn="0" w:noHBand="0" w:noVBand="1"/>
      </w:tblPr>
      <w:tblGrid>
        <w:gridCol w:w="3628"/>
        <w:gridCol w:w="5159"/>
      </w:tblGrid>
      <w:tr w:rsidR="00622E48" w14:paraId="4BBB7964" w14:textId="77777777">
        <w:trPr>
          <w:tblHeader/>
          <w:jc w:val="center"/>
        </w:trPr>
        <w:tc>
          <w:tcPr>
            <w:tcW w:w="3628" w:type="dxa"/>
            <w:shd w:val="clear" w:color="auto" w:fill="1F3A5F"/>
          </w:tcPr>
          <w:p w14:paraId="71DE864F" w14:textId="77777777" w:rsidR="00622E48" w:rsidRDefault="00EF289A">
            <w:pPr>
              <w:spacing w:before="30" w:after="30"/>
            </w:pPr>
            <w:r>
              <w:rPr>
                <w:b/>
                <w:color w:val="FFFFFF"/>
                <w:sz w:val="16"/>
              </w:rPr>
              <w:t>Field</w:t>
            </w:r>
          </w:p>
        </w:tc>
        <w:tc>
          <w:tcPr>
            <w:tcW w:w="5159" w:type="dxa"/>
            <w:shd w:val="clear" w:color="auto" w:fill="1F3A5F"/>
          </w:tcPr>
          <w:p w14:paraId="00D37851" w14:textId="77777777" w:rsidR="00622E48" w:rsidRDefault="00EF289A">
            <w:pPr>
              <w:spacing w:before="30" w:after="30"/>
            </w:pPr>
            <w:r>
              <w:rPr>
                <w:b/>
                <w:color w:val="FFFFFF"/>
                <w:sz w:val="16"/>
              </w:rPr>
              <w:t>Value</w:t>
            </w:r>
          </w:p>
        </w:tc>
      </w:tr>
      <w:tr w:rsidR="00622E48" w14:paraId="4B5386DD" w14:textId="77777777">
        <w:trPr>
          <w:jc w:val="center"/>
        </w:trPr>
        <w:tc>
          <w:tcPr>
            <w:tcW w:w="3628" w:type="dxa"/>
          </w:tcPr>
          <w:p w14:paraId="722CD37C" w14:textId="77777777" w:rsidR="00622E48" w:rsidRDefault="00EF289A">
            <w:pPr>
              <w:spacing w:before="30" w:after="30"/>
            </w:pPr>
            <w:r>
              <w:rPr>
                <w:sz w:val="16"/>
              </w:rPr>
              <w:t>n_feature_modules</w:t>
            </w:r>
          </w:p>
        </w:tc>
        <w:tc>
          <w:tcPr>
            <w:tcW w:w="5159" w:type="dxa"/>
          </w:tcPr>
          <w:p w14:paraId="3CBA1F67" w14:textId="77777777" w:rsidR="00622E48" w:rsidRDefault="00EF289A">
            <w:pPr>
              <w:spacing w:before="30" w:after="30"/>
            </w:pPr>
            <w:r>
              <w:rPr>
                <w:sz w:val="16"/>
              </w:rPr>
              <w:t>8</w:t>
            </w:r>
          </w:p>
        </w:tc>
      </w:tr>
      <w:tr w:rsidR="00622E48" w14:paraId="5951FA4A" w14:textId="77777777">
        <w:trPr>
          <w:jc w:val="center"/>
        </w:trPr>
        <w:tc>
          <w:tcPr>
            <w:tcW w:w="3628" w:type="dxa"/>
            <w:shd w:val="clear" w:color="auto" w:fill="F5F7FA"/>
          </w:tcPr>
          <w:p w14:paraId="5E699AF5" w14:textId="77777777" w:rsidR="00622E48" w:rsidRDefault="00EF289A">
            <w:pPr>
              <w:spacing w:before="30" w:after="30"/>
            </w:pPr>
            <w:r>
              <w:rPr>
                <w:sz w:val="16"/>
              </w:rPr>
              <w:t>fraction_requested</w:t>
            </w:r>
          </w:p>
        </w:tc>
        <w:tc>
          <w:tcPr>
            <w:tcW w:w="5159" w:type="dxa"/>
            <w:shd w:val="clear" w:color="auto" w:fill="F5F7FA"/>
          </w:tcPr>
          <w:p w14:paraId="146A9E92" w14:textId="77777777" w:rsidR="00622E48" w:rsidRDefault="00EF289A">
            <w:pPr>
              <w:spacing w:before="30" w:after="30"/>
            </w:pPr>
            <w:r>
              <w:rPr>
                <w:sz w:val="16"/>
              </w:rPr>
              <w:t>0.4</w:t>
            </w:r>
          </w:p>
        </w:tc>
      </w:tr>
      <w:tr w:rsidR="00622E48" w14:paraId="41654F92" w14:textId="77777777">
        <w:trPr>
          <w:jc w:val="center"/>
        </w:trPr>
        <w:tc>
          <w:tcPr>
            <w:tcW w:w="3628" w:type="dxa"/>
          </w:tcPr>
          <w:p w14:paraId="38FBCC04" w14:textId="77777777" w:rsidR="00622E48" w:rsidRDefault="00EF289A">
            <w:pPr>
              <w:spacing w:before="30" w:after="30"/>
            </w:pPr>
            <w:r>
              <w:rPr>
                <w:sz w:val="16"/>
              </w:rPr>
              <w:t>n_modules_unfrozen</w:t>
            </w:r>
          </w:p>
        </w:tc>
        <w:tc>
          <w:tcPr>
            <w:tcW w:w="5159" w:type="dxa"/>
          </w:tcPr>
          <w:p w14:paraId="2ECE74D8" w14:textId="77777777" w:rsidR="00622E48" w:rsidRDefault="00EF289A">
            <w:pPr>
              <w:spacing w:before="30" w:after="30"/>
            </w:pPr>
            <w:r>
              <w:rPr>
                <w:sz w:val="16"/>
              </w:rPr>
              <w:t>3</w:t>
            </w:r>
          </w:p>
        </w:tc>
      </w:tr>
      <w:tr w:rsidR="00622E48" w14:paraId="65B57EAC" w14:textId="77777777">
        <w:trPr>
          <w:jc w:val="center"/>
        </w:trPr>
        <w:tc>
          <w:tcPr>
            <w:tcW w:w="3628" w:type="dxa"/>
            <w:shd w:val="clear" w:color="auto" w:fill="F5F7FA"/>
          </w:tcPr>
          <w:p w14:paraId="66AA6A5B" w14:textId="77777777" w:rsidR="00622E48" w:rsidRDefault="00EF289A">
            <w:pPr>
              <w:spacing w:before="30" w:after="30"/>
            </w:pPr>
            <w:r>
              <w:rPr>
                <w:sz w:val="16"/>
              </w:rPr>
              <w:t>modules_unfrozen</w:t>
            </w:r>
          </w:p>
        </w:tc>
        <w:tc>
          <w:tcPr>
            <w:tcW w:w="5159" w:type="dxa"/>
            <w:shd w:val="clear" w:color="auto" w:fill="F5F7FA"/>
          </w:tcPr>
          <w:p w14:paraId="32BF087D" w14:textId="77777777" w:rsidR="00622E48" w:rsidRDefault="00EF289A">
            <w:pPr>
              <w:spacing w:before="30" w:after="30"/>
            </w:pPr>
            <w:r>
              <w:rPr>
                <w:sz w:val="16"/>
              </w:rPr>
              <w:t>[5, 6, 7]</w:t>
            </w:r>
          </w:p>
        </w:tc>
      </w:tr>
      <w:tr w:rsidR="00622E48" w14:paraId="16FCA1B5" w14:textId="77777777">
        <w:trPr>
          <w:jc w:val="center"/>
        </w:trPr>
        <w:tc>
          <w:tcPr>
            <w:tcW w:w="3628" w:type="dxa"/>
          </w:tcPr>
          <w:p w14:paraId="7EC96F76" w14:textId="77777777" w:rsidR="00622E48" w:rsidRDefault="00EF289A">
            <w:pPr>
              <w:spacing w:before="30" w:after="30"/>
            </w:pPr>
            <w:r>
              <w:rPr>
                <w:sz w:val="16"/>
              </w:rPr>
              <w:t>module_fraction</w:t>
            </w:r>
          </w:p>
        </w:tc>
        <w:tc>
          <w:tcPr>
            <w:tcW w:w="5159" w:type="dxa"/>
          </w:tcPr>
          <w:p w14:paraId="10C6000D" w14:textId="77777777" w:rsidR="00622E48" w:rsidRDefault="00EF289A">
            <w:pPr>
              <w:spacing w:before="30" w:after="30"/>
            </w:pPr>
            <w:r>
              <w:rPr>
                <w:sz w:val="16"/>
              </w:rPr>
              <w:t>0.375</w:t>
            </w:r>
          </w:p>
        </w:tc>
      </w:tr>
      <w:tr w:rsidR="00622E48" w14:paraId="451A8681" w14:textId="77777777">
        <w:trPr>
          <w:jc w:val="center"/>
        </w:trPr>
        <w:tc>
          <w:tcPr>
            <w:tcW w:w="3628" w:type="dxa"/>
            <w:shd w:val="clear" w:color="auto" w:fill="F5F7FA"/>
          </w:tcPr>
          <w:p w14:paraId="74D44BF5" w14:textId="77777777" w:rsidR="00622E48" w:rsidRDefault="00EF289A">
            <w:pPr>
              <w:spacing w:before="30" w:after="30"/>
            </w:pPr>
            <w:r>
              <w:rPr>
                <w:sz w:val="16"/>
              </w:rPr>
              <w:t>feature_params_total</w:t>
            </w:r>
          </w:p>
        </w:tc>
        <w:tc>
          <w:tcPr>
            <w:tcW w:w="5159" w:type="dxa"/>
            <w:shd w:val="clear" w:color="auto" w:fill="F5F7FA"/>
          </w:tcPr>
          <w:p w14:paraId="0F72E07B" w14:textId="77777777" w:rsidR="00622E48" w:rsidRDefault="00EF289A">
            <w:pPr>
              <w:spacing w:before="30" w:after="30"/>
            </w:pPr>
            <w:r>
              <w:rPr>
                <w:sz w:val="16"/>
              </w:rPr>
              <w:t>27818592</w:t>
            </w:r>
          </w:p>
        </w:tc>
      </w:tr>
      <w:tr w:rsidR="00622E48" w14:paraId="5876FA29" w14:textId="77777777">
        <w:trPr>
          <w:jc w:val="center"/>
        </w:trPr>
        <w:tc>
          <w:tcPr>
            <w:tcW w:w="3628" w:type="dxa"/>
          </w:tcPr>
          <w:p w14:paraId="25A6E911" w14:textId="77777777" w:rsidR="00622E48" w:rsidRDefault="00EF289A">
            <w:pPr>
              <w:spacing w:before="30" w:after="30"/>
            </w:pPr>
            <w:r>
              <w:rPr>
                <w:sz w:val="16"/>
              </w:rPr>
              <w:t>feature_params_unfrozen</w:t>
            </w:r>
          </w:p>
        </w:tc>
        <w:tc>
          <w:tcPr>
            <w:tcW w:w="5159" w:type="dxa"/>
          </w:tcPr>
          <w:p w14:paraId="0F4801BA" w14:textId="77777777" w:rsidR="00622E48" w:rsidRDefault="00EF289A">
            <w:pPr>
              <w:spacing w:before="30" w:after="30"/>
            </w:pPr>
            <w:r>
              <w:rPr>
                <w:sz w:val="16"/>
              </w:rPr>
              <w:t>26287872</w:t>
            </w:r>
          </w:p>
        </w:tc>
      </w:tr>
      <w:tr w:rsidR="00622E48" w14:paraId="232B9736" w14:textId="77777777">
        <w:trPr>
          <w:jc w:val="center"/>
        </w:trPr>
        <w:tc>
          <w:tcPr>
            <w:tcW w:w="3628" w:type="dxa"/>
            <w:shd w:val="clear" w:color="auto" w:fill="F5F7FA"/>
          </w:tcPr>
          <w:p w14:paraId="6767DC92" w14:textId="77777777" w:rsidR="00622E48" w:rsidRDefault="00EF289A">
            <w:pPr>
              <w:spacing w:before="30" w:after="30"/>
            </w:pPr>
            <w:r>
              <w:rPr>
                <w:sz w:val="16"/>
              </w:rPr>
              <w:t>param_fraction_unfrozen</w:t>
            </w:r>
          </w:p>
        </w:tc>
        <w:tc>
          <w:tcPr>
            <w:tcW w:w="5159" w:type="dxa"/>
            <w:shd w:val="clear" w:color="auto" w:fill="F5F7FA"/>
          </w:tcPr>
          <w:p w14:paraId="1685B98A" w14:textId="77777777" w:rsidR="00622E48" w:rsidRDefault="00EF289A">
            <w:pPr>
              <w:spacing w:before="30" w:after="30"/>
            </w:pPr>
            <w:r>
              <w:rPr>
                <w:sz w:val="16"/>
              </w:rPr>
              <w:t>0.945</w:t>
            </w:r>
          </w:p>
        </w:tc>
      </w:tr>
    </w:tbl>
    <w:p w14:paraId="5A54AF4F" w14:textId="77777777" w:rsidR="00622E48" w:rsidRDefault="00622E48">
      <w:pPr>
        <w:spacing w:after="120"/>
      </w:pPr>
    </w:p>
    <w:p w14:paraId="7DD6487B" w14:textId="77777777" w:rsidR="00622E48" w:rsidRDefault="00EF289A">
      <w:r>
        <w:br w:type="page"/>
      </w:r>
    </w:p>
    <w:p w14:paraId="20A78E45" w14:textId="77777777" w:rsidR="00622E48" w:rsidRDefault="00EF289A">
      <w:pPr>
        <w:pStyle w:val="Heading1"/>
      </w:pPr>
      <w:bookmarkStart w:id="98" w:name="_Toc236004489"/>
      <w:r>
        <w:rPr>
          <w:color w:val="8B1A1A"/>
        </w:rPr>
        <w:lastRenderedPageBreak/>
        <w:t>Appendix E  Per-class results with Wilson intervals</w:t>
      </w:r>
      <w:bookmarkEnd w:id="98"/>
    </w:p>
    <w:p w14:paraId="5709C302" w14:textId="7673ED19" w:rsidR="00622E48" w:rsidRDefault="00EF289A">
      <w:pPr>
        <w:pStyle w:val="Caption"/>
        <w:spacing w:before="160" w:after="60"/>
      </w:pPr>
      <w:bookmarkStart w:id="99" w:name="_Toc236004531"/>
      <w:r>
        <w:t xml:space="preserve">Table </w:t>
      </w:r>
      <w:r>
        <w:fldChar w:fldCharType="begin"/>
      </w:r>
      <w:r>
        <w:instrText xml:space="preserve"> SEQ Table \* ARABIC </w:instrText>
      </w:r>
      <w:r>
        <w:fldChar w:fldCharType="separate"/>
      </w:r>
      <w:r w:rsidR="00533A2F">
        <w:rPr>
          <w:noProof/>
        </w:rPr>
        <w:t>24</w:t>
      </w:r>
      <w:r>
        <w:fldChar w:fldCharType="end"/>
      </w:r>
      <w:r>
        <w:rPr>
          <w:b w:val="0"/>
          <w:color w:val="595959"/>
        </w:rPr>
        <w:t>. Per-class test performance, averaged over seeds, ordered by support. EXPLORATORY: interval half-widths exceed the ±10 pp criterion for most classes (limitation L1).</w:t>
      </w:r>
      <w:bookmarkEnd w:id="99"/>
    </w:p>
    <w:tbl>
      <w:tblPr>
        <w:tblStyle w:val="TableGrid"/>
        <w:tblW w:w="0" w:type="auto"/>
        <w:jc w:val="center"/>
        <w:tblLayout w:type="fixed"/>
        <w:tblLook w:val="04A0" w:firstRow="1" w:lastRow="0" w:firstColumn="1" w:lastColumn="0" w:noHBand="0" w:noVBand="1"/>
      </w:tblPr>
      <w:tblGrid>
        <w:gridCol w:w="1310"/>
        <w:gridCol w:w="1310"/>
        <w:gridCol w:w="1310"/>
        <w:gridCol w:w="1310"/>
        <w:gridCol w:w="1310"/>
        <w:gridCol w:w="1310"/>
        <w:gridCol w:w="1310"/>
      </w:tblGrid>
      <w:tr w:rsidR="00622E48" w14:paraId="36CDEED8" w14:textId="77777777">
        <w:trPr>
          <w:tblHeader/>
          <w:jc w:val="center"/>
        </w:trPr>
        <w:tc>
          <w:tcPr>
            <w:tcW w:w="1310" w:type="dxa"/>
            <w:shd w:val="clear" w:color="auto" w:fill="1F3A5F"/>
          </w:tcPr>
          <w:p w14:paraId="2C8B0AAE" w14:textId="77777777" w:rsidR="00622E48" w:rsidRDefault="00EF289A">
            <w:pPr>
              <w:spacing w:before="30" w:after="30"/>
            </w:pPr>
            <w:r>
              <w:rPr>
                <w:b/>
                <w:color w:val="FFFFFF"/>
                <w:sz w:val="16"/>
              </w:rPr>
              <w:t>Class</w:t>
            </w:r>
          </w:p>
        </w:tc>
        <w:tc>
          <w:tcPr>
            <w:tcW w:w="1310" w:type="dxa"/>
            <w:shd w:val="clear" w:color="auto" w:fill="1F3A5F"/>
          </w:tcPr>
          <w:p w14:paraId="6D257EB7" w14:textId="77777777" w:rsidR="00622E48" w:rsidRDefault="00EF289A">
            <w:pPr>
              <w:spacing w:before="30" w:after="30"/>
            </w:pPr>
            <w:r>
              <w:rPr>
                <w:b/>
                <w:color w:val="FFFFFF"/>
                <w:sz w:val="16"/>
              </w:rPr>
              <w:t>Support</w:t>
            </w:r>
          </w:p>
        </w:tc>
        <w:tc>
          <w:tcPr>
            <w:tcW w:w="1310" w:type="dxa"/>
            <w:shd w:val="clear" w:color="auto" w:fill="1F3A5F"/>
          </w:tcPr>
          <w:p w14:paraId="527B1396" w14:textId="77777777" w:rsidR="00622E48" w:rsidRDefault="00EF289A">
            <w:pPr>
              <w:spacing w:before="30" w:after="30"/>
            </w:pPr>
            <w:r>
              <w:rPr>
                <w:b/>
                <w:color w:val="FFFFFF"/>
                <w:sz w:val="16"/>
              </w:rPr>
              <w:t>Precision</w:t>
            </w:r>
          </w:p>
        </w:tc>
        <w:tc>
          <w:tcPr>
            <w:tcW w:w="1310" w:type="dxa"/>
            <w:shd w:val="clear" w:color="auto" w:fill="1F3A5F"/>
          </w:tcPr>
          <w:p w14:paraId="56AB4AEA" w14:textId="77777777" w:rsidR="00622E48" w:rsidRDefault="00EF289A">
            <w:pPr>
              <w:spacing w:before="30" w:after="30"/>
            </w:pPr>
            <w:r>
              <w:rPr>
                <w:b/>
                <w:color w:val="FFFFFF"/>
                <w:sz w:val="16"/>
              </w:rPr>
              <w:t>Recall</w:t>
            </w:r>
          </w:p>
        </w:tc>
        <w:tc>
          <w:tcPr>
            <w:tcW w:w="1310" w:type="dxa"/>
            <w:shd w:val="clear" w:color="auto" w:fill="1F3A5F"/>
          </w:tcPr>
          <w:p w14:paraId="0465E2A8" w14:textId="77777777" w:rsidR="00622E48" w:rsidRDefault="00EF289A">
            <w:pPr>
              <w:spacing w:before="30" w:after="30"/>
            </w:pPr>
            <w:r>
              <w:rPr>
                <w:b/>
                <w:color w:val="FFFFFF"/>
                <w:sz w:val="16"/>
              </w:rPr>
              <w:t>F1</w:t>
            </w:r>
          </w:p>
        </w:tc>
        <w:tc>
          <w:tcPr>
            <w:tcW w:w="1310" w:type="dxa"/>
            <w:shd w:val="clear" w:color="auto" w:fill="1F3A5F"/>
          </w:tcPr>
          <w:p w14:paraId="53B4ECDF" w14:textId="77777777" w:rsidR="00622E48" w:rsidRDefault="00EF289A">
            <w:pPr>
              <w:spacing w:before="30" w:after="30"/>
            </w:pPr>
            <w:r>
              <w:rPr>
                <w:b/>
                <w:color w:val="FFFFFF"/>
                <w:sz w:val="16"/>
              </w:rPr>
              <w:t>Recall Wilson 95% CI</w:t>
            </w:r>
          </w:p>
        </w:tc>
        <w:tc>
          <w:tcPr>
            <w:tcW w:w="1310" w:type="dxa"/>
            <w:shd w:val="clear" w:color="auto" w:fill="1F3A5F"/>
          </w:tcPr>
          <w:p w14:paraId="5EEFF66F" w14:textId="77777777" w:rsidR="00622E48" w:rsidRDefault="00EF289A">
            <w:pPr>
              <w:spacing w:before="30" w:after="30"/>
            </w:pPr>
            <w:r>
              <w:rPr>
                <w:b/>
                <w:color w:val="FFFFFF"/>
                <w:sz w:val="16"/>
              </w:rPr>
              <w:t>Half-width</w:t>
            </w:r>
          </w:p>
        </w:tc>
      </w:tr>
      <w:tr w:rsidR="00622E48" w14:paraId="4856290A" w14:textId="77777777">
        <w:trPr>
          <w:jc w:val="center"/>
        </w:trPr>
        <w:tc>
          <w:tcPr>
            <w:tcW w:w="1310" w:type="dxa"/>
          </w:tcPr>
          <w:p w14:paraId="1550AB3D" w14:textId="77777777" w:rsidR="00622E48" w:rsidRDefault="00EF289A">
            <w:pPr>
              <w:spacing w:before="30" w:after="30"/>
            </w:pPr>
            <w:r>
              <w:rPr>
                <w:sz w:val="16"/>
              </w:rPr>
              <w:t>P1</w:t>
            </w:r>
          </w:p>
        </w:tc>
        <w:tc>
          <w:tcPr>
            <w:tcW w:w="1310" w:type="dxa"/>
          </w:tcPr>
          <w:p w14:paraId="52C603AC" w14:textId="77777777" w:rsidR="00622E48" w:rsidRDefault="00EF289A">
            <w:pPr>
              <w:spacing w:before="30" w:after="30"/>
              <w:jc w:val="right"/>
            </w:pPr>
            <w:r>
              <w:rPr>
                <w:sz w:val="16"/>
              </w:rPr>
              <w:t>51</w:t>
            </w:r>
          </w:p>
        </w:tc>
        <w:tc>
          <w:tcPr>
            <w:tcW w:w="1310" w:type="dxa"/>
          </w:tcPr>
          <w:p w14:paraId="1187C663" w14:textId="77777777" w:rsidR="00622E48" w:rsidRDefault="00EF289A">
            <w:pPr>
              <w:spacing w:before="30" w:after="30"/>
              <w:jc w:val="right"/>
            </w:pPr>
            <w:r>
              <w:rPr>
                <w:sz w:val="16"/>
              </w:rPr>
              <w:t>88.23</w:t>
            </w:r>
          </w:p>
        </w:tc>
        <w:tc>
          <w:tcPr>
            <w:tcW w:w="1310" w:type="dxa"/>
          </w:tcPr>
          <w:p w14:paraId="20D282D5" w14:textId="77777777" w:rsidR="00622E48" w:rsidRDefault="00EF289A">
            <w:pPr>
              <w:spacing w:before="30" w:after="30"/>
              <w:jc w:val="right"/>
            </w:pPr>
            <w:r>
              <w:rPr>
                <w:sz w:val="16"/>
              </w:rPr>
              <w:t>91.50</w:t>
            </w:r>
          </w:p>
        </w:tc>
        <w:tc>
          <w:tcPr>
            <w:tcW w:w="1310" w:type="dxa"/>
          </w:tcPr>
          <w:p w14:paraId="46F1E811" w14:textId="77777777" w:rsidR="00622E48" w:rsidRDefault="00EF289A">
            <w:pPr>
              <w:spacing w:before="30" w:after="30"/>
              <w:jc w:val="right"/>
            </w:pPr>
            <w:r>
              <w:rPr>
                <w:sz w:val="16"/>
              </w:rPr>
              <w:t>89.43</w:t>
            </w:r>
          </w:p>
        </w:tc>
        <w:tc>
          <w:tcPr>
            <w:tcW w:w="1310" w:type="dxa"/>
          </w:tcPr>
          <w:p w14:paraId="4960A0FA" w14:textId="77777777" w:rsidR="00622E48" w:rsidRDefault="00EF289A">
            <w:pPr>
              <w:spacing w:before="30" w:after="30"/>
            </w:pPr>
            <w:r>
              <w:rPr>
                <w:sz w:val="16"/>
              </w:rPr>
              <w:t>81.2 – 96.0</w:t>
            </w:r>
          </w:p>
        </w:tc>
        <w:tc>
          <w:tcPr>
            <w:tcW w:w="1310" w:type="dxa"/>
          </w:tcPr>
          <w:p w14:paraId="1B0C77A1" w14:textId="77777777" w:rsidR="00622E48" w:rsidRDefault="00EF289A">
            <w:pPr>
              <w:spacing w:before="30" w:after="30"/>
              <w:jc w:val="right"/>
            </w:pPr>
            <w:r>
              <w:rPr>
                <w:sz w:val="16"/>
              </w:rPr>
              <w:t>±7.4</w:t>
            </w:r>
          </w:p>
        </w:tc>
      </w:tr>
      <w:tr w:rsidR="00622E48" w14:paraId="43F1F769" w14:textId="77777777">
        <w:trPr>
          <w:jc w:val="center"/>
        </w:trPr>
        <w:tc>
          <w:tcPr>
            <w:tcW w:w="1310" w:type="dxa"/>
            <w:shd w:val="clear" w:color="auto" w:fill="F5F7FA"/>
          </w:tcPr>
          <w:p w14:paraId="2C713E66" w14:textId="77777777" w:rsidR="00622E48" w:rsidRDefault="00EF289A">
            <w:pPr>
              <w:spacing w:before="30" w:after="30"/>
            </w:pPr>
            <w:r>
              <w:rPr>
                <w:sz w:val="16"/>
              </w:rPr>
              <w:t>G1</w:t>
            </w:r>
          </w:p>
        </w:tc>
        <w:tc>
          <w:tcPr>
            <w:tcW w:w="1310" w:type="dxa"/>
            <w:shd w:val="clear" w:color="auto" w:fill="F5F7FA"/>
          </w:tcPr>
          <w:p w14:paraId="0F7399C3" w14:textId="77777777" w:rsidR="00622E48" w:rsidRDefault="00EF289A">
            <w:pPr>
              <w:spacing w:before="30" w:after="30"/>
              <w:jc w:val="right"/>
            </w:pPr>
            <w:r>
              <w:rPr>
                <w:sz w:val="16"/>
              </w:rPr>
              <w:t>46</w:t>
            </w:r>
          </w:p>
        </w:tc>
        <w:tc>
          <w:tcPr>
            <w:tcW w:w="1310" w:type="dxa"/>
            <w:shd w:val="clear" w:color="auto" w:fill="F5F7FA"/>
          </w:tcPr>
          <w:p w14:paraId="60DE84FC" w14:textId="77777777" w:rsidR="00622E48" w:rsidRDefault="00EF289A">
            <w:pPr>
              <w:spacing w:before="30" w:after="30"/>
              <w:jc w:val="right"/>
            </w:pPr>
            <w:r>
              <w:rPr>
                <w:sz w:val="16"/>
              </w:rPr>
              <w:t>87.87</w:t>
            </w:r>
          </w:p>
        </w:tc>
        <w:tc>
          <w:tcPr>
            <w:tcW w:w="1310" w:type="dxa"/>
            <w:shd w:val="clear" w:color="auto" w:fill="F5F7FA"/>
          </w:tcPr>
          <w:p w14:paraId="53A0ABC3" w14:textId="77777777" w:rsidR="00622E48" w:rsidRDefault="00EF289A">
            <w:pPr>
              <w:spacing w:before="30" w:after="30"/>
              <w:jc w:val="right"/>
            </w:pPr>
            <w:r>
              <w:rPr>
                <w:sz w:val="16"/>
              </w:rPr>
              <w:t>87.68</w:t>
            </w:r>
          </w:p>
        </w:tc>
        <w:tc>
          <w:tcPr>
            <w:tcW w:w="1310" w:type="dxa"/>
            <w:shd w:val="clear" w:color="auto" w:fill="F5F7FA"/>
          </w:tcPr>
          <w:p w14:paraId="55EA271D" w14:textId="77777777" w:rsidR="00622E48" w:rsidRDefault="00EF289A">
            <w:pPr>
              <w:spacing w:before="30" w:after="30"/>
              <w:jc w:val="right"/>
            </w:pPr>
            <w:r>
              <w:rPr>
                <w:sz w:val="16"/>
              </w:rPr>
              <w:t>87.66</w:t>
            </w:r>
          </w:p>
        </w:tc>
        <w:tc>
          <w:tcPr>
            <w:tcW w:w="1310" w:type="dxa"/>
            <w:shd w:val="clear" w:color="auto" w:fill="F5F7FA"/>
          </w:tcPr>
          <w:p w14:paraId="12EB641F" w14:textId="77777777" w:rsidR="00622E48" w:rsidRDefault="00EF289A">
            <w:pPr>
              <w:spacing w:before="30" w:after="30"/>
            </w:pPr>
            <w:r>
              <w:rPr>
                <w:sz w:val="16"/>
              </w:rPr>
              <w:t>75.3 – 94.2</w:t>
            </w:r>
          </w:p>
        </w:tc>
        <w:tc>
          <w:tcPr>
            <w:tcW w:w="1310" w:type="dxa"/>
            <w:shd w:val="clear" w:color="auto" w:fill="F5F7FA"/>
          </w:tcPr>
          <w:p w14:paraId="6B6CB1E8" w14:textId="77777777" w:rsidR="00622E48" w:rsidRDefault="00EF289A">
            <w:pPr>
              <w:spacing w:before="30" w:after="30"/>
              <w:jc w:val="right"/>
            </w:pPr>
            <w:r>
              <w:rPr>
                <w:sz w:val="16"/>
              </w:rPr>
              <w:t>±9.5</w:t>
            </w:r>
          </w:p>
        </w:tc>
      </w:tr>
      <w:tr w:rsidR="00622E48" w14:paraId="36D8ED43" w14:textId="77777777">
        <w:trPr>
          <w:jc w:val="center"/>
        </w:trPr>
        <w:tc>
          <w:tcPr>
            <w:tcW w:w="1310" w:type="dxa"/>
          </w:tcPr>
          <w:p w14:paraId="34AD40CD" w14:textId="77777777" w:rsidR="00622E48" w:rsidRDefault="00EF289A">
            <w:pPr>
              <w:spacing w:before="30" w:after="30"/>
            </w:pPr>
            <w:r>
              <w:rPr>
                <w:sz w:val="16"/>
              </w:rPr>
              <w:t>A6</w:t>
            </w:r>
          </w:p>
        </w:tc>
        <w:tc>
          <w:tcPr>
            <w:tcW w:w="1310" w:type="dxa"/>
          </w:tcPr>
          <w:p w14:paraId="759BC126" w14:textId="77777777" w:rsidR="00622E48" w:rsidRDefault="00EF289A">
            <w:pPr>
              <w:spacing w:before="30" w:after="30"/>
              <w:jc w:val="right"/>
            </w:pPr>
            <w:r>
              <w:rPr>
                <w:sz w:val="16"/>
              </w:rPr>
              <w:t>45</w:t>
            </w:r>
          </w:p>
        </w:tc>
        <w:tc>
          <w:tcPr>
            <w:tcW w:w="1310" w:type="dxa"/>
          </w:tcPr>
          <w:p w14:paraId="734DD659" w14:textId="77777777" w:rsidR="00622E48" w:rsidRDefault="00EF289A">
            <w:pPr>
              <w:spacing w:before="30" w:after="30"/>
              <w:jc w:val="right"/>
            </w:pPr>
            <w:r>
              <w:rPr>
                <w:sz w:val="16"/>
              </w:rPr>
              <w:t>96.90</w:t>
            </w:r>
          </w:p>
        </w:tc>
        <w:tc>
          <w:tcPr>
            <w:tcW w:w="1310" w:type="dxa"/>
          </w:tcPr>
          <w:p w14:paraId="0C2504CE" w14:textId="77777777" w:rsidR="00622E48" w:rsidRDefault="00EF289A">
            <w:pPr>
              <w:spacing w:before="30" w:after="30"/>
              <w:jc w:val="right"/>
            </w:pPr>
            <w:r>
              <w:rPr>
                <w:sz w:val="16"/>
              </w:rPr>
              <w:t>81.48</w:t>
            </w:r>
          </w:p>
        </w:tc>
        <w:tc>
          <w:tcPr>
            <w:tcW w:w="1310" w:type="dxa"/>
          </w:tcPr>
          <w:p w14:paraId="0335F8AE" w14:textId="77777777" w:rsidR="00622E48" w:rsidRDefault="00EF289A">
            <w:pPr>
              <w:spacing w:before="30" w:after="30"/>
              <w:jc w:val="right"/>
            </w:pPr>
            <w:r>
              <w:rPr>
                <w:sz w:val="16"/>
              </w:rPr>
              <w:t>88.32</w:t>
            </w:r>
          </w:p>
        </w:tc>
        <w:tc>
          <w:tcPr>
            <w:tcW w:w="1310" w:type="dxa"/>
          </w:tcPr>
          <w:p w14:paraId="4891D445" w14:textId="77777777" w:rsidR="00622E48" w:rsidRDefault="00EF289A">
            <w:pPr>
              <w:spacing w:before="30" w:after="30"/>
            </w:pPr>
            <w:r>
              <w:rPr>
                <w:sz w:val="16"/>
              </w:rPr>
              <w:t>67.9 – 90.1</w:t>
            </w:r>
          </w:p>
        </w:tc>
        <w:tc>
          <w:tcPr>
            <w:tcW w:w="1310" w:type="dxa"/>
          </w:tcPr>
          <w:p w14:paraId="1D894997" w14:textId="77777777" w:rsidR="00622E48" w:rsidRDefault="00EF289A">
            <w:pPr>
              <w:spacing w:before="30" w:after="30"/>
              <w:jc w:val="right"/>
            </w:pPr>
            <w:r>
              <w:rPr>
                <w:sz w:val="16"/>
              </w:rPr>
              <w:t>±11.1</w:t>
            </w:r>
          </w:p>
        </w:tc>
      </w:tr>
      <w:tr w:rsidR="00622E48" w14:paraId="0DDEF11B" w14:textId="77777777">
        <w:trPr>
          <w:jc w:val="center"/>
        </w:trPr>
        <w:tc>
          <w:tcPr>
            <w:tcW w:w="1310" w:type="dxa"/>
            <w:shd w:val="clear" w:color="auto" w:fill="F5F7FA"/>
          </w:tcPr>
          <w:p w14:paraId="3B130127" w14:textId="77777777" w:rsidR="00622E48" w:rsidRDefault="00EF289A">
            <w:pPr>
              <w:spacing w:before="30" w:after="30"/>
            </w:pPr>
            <w:r>
              <w:rPr>
                <w:sz w:val="16"/>
              </w:rPr>
              <w:t>L6</w:t>
            </w:r>
          </w:p>
        </w:tc>
        <w:tc>
          <w:tcPr>
            <w:tcW w:w="1310" w:type="dxa"/>
            <w:shd w:val="clear" w:color="auto" w:fill="F5F7FA"/>
          </w:tcPr>
          <w:p w14:paraId="631FF887" w14:textId="77777777" w:rsidR="00622E48" w:rsidRDefault="00EF289A">
            <w:pPr>
              <w:spacing w:before="30" w:after="30"/>
              <w:jc w:val="right"/>
            </w:pPr>
            <w:r>
              <w:rPr>
                <w:sz w:val="16"/>
              </w:rPr>
              <w:t>45</w:t>
            </w:r>
          </w:p>
        </w:tc>
        <w:tc>
          <w:tcPr>
            <w:tcW w:w="1310" w:type="dxa"/>
            <w:shd w:val="clear" w:color="auto" w:fill="F5F7FA"/>
          </w:tcPr>
          <w:p w14:paraId="5C8E3832" w14:textId="77777777" w:rsidR="00622E48" w:rsidRDefault="00EF289A">
            <w:pPr>
              <w:spacing w:before="30" w:after="30"/>
              <w:jc w:val="right"/>
            </w:pPr>
            <w:r>
              <w:rPr>
                <w:sz w:val="16"/>
              </w:rPr>
              <w:t>81.35</w:t>
            </w:r>
          </w:p>
        </w:tc>
        <w:tc>
          <w:tcPr>
            <w:tcW w:w="1310" w:type="dxa"/>
            <w:shd w:val="clear" w:color="auto" w:fill="F5F7FA"/>
          </w:tcPr>
          <w:p w14:paraId="570EB83E" w14:textId="77777777" w:rsidR="00622E48" w:rsidRDefault="00EF289A">
            <w:pPr>
              <w:spacing w:before="30" w:after="30"/>
              <w:jc w:val="right"/>
            </w:pPr>
            <w:r>
              <w:rPr>
                <w:sz w:val="16"/>
              </w:rPr>
              <w:t>93.33</w:t>
            </w:r>
          </w:p>
        </w:tc>
        <w:tc>
          <w:tcPr>
            <w:tcW w:w="1310" w:type="dxa"/>
            <w:shd w:val="clear" w:color="auto" w:fill="F5F7FA"/>
          </w:tcPr>
          <w:p w14:paraId="6ABF19CF" w14:textId="77777777" w:rsidR="00622E48" w:rsidRDefault="00EF289A">
            <w:pPr>
              <w:spacing w:before="30" w:after="30"/>
              <w:jc w:val="right"/>
            </w:pPr>
            <w:r>
              <w:rPr>
                <w:sz w:val="16"/>
              </w:rPr>
              <w:t>86.87</w:t>
            </w:r>
          </w:p>
        </w:tc>
        <w:tc>
          <w:tcPr>
            <w:tcW w:w="1310" w:type="dxa"/>
            <w:shd w:val="clear" w:color="auto" w:fill="F5F7FA"/>
          </w:tcPr>
          <w:p w14:paraId="404DFAA2" w14:textId="77777777" w:rsidR="00622E48" w:rsidRDefault="00EF289A">
            <w:pPr>
              <w:spacing w:before="30" w:after="30"/>
            </w:pPr>
            <w:r>
              <w:rPr>
                <w:sz w:val="16"/>
              </w:rPr>
              <w:t>82.4 – 97.5</w:t>
            </w:r>
          </w:p>
        </w:tc>
        <w:tc>
          <w:tcPr>
            <w:tcW w:w="1310" w:type="dxa"/>
            <w:shd w:val="clear" w:color="auto" w:fill="F5F7FA"/>
          </w:tcPr>
          <w:p w14:paraId="0A94E9ED" w14:textId="77777777" w:rsidR="00622E48" w:rsidRDefault="00EF289A">
            <w:pPr>
              <w:spacing w:before="30" w:after="30"/>
              <w:jc w:val="right"/>
            </w:pPr>
            <w:r>
              <w:rPr>
                <w:sz w:val="16"/>
              </w:rPr>
              <w:t>±7.6</w:t>
            </w:r>
          </w:p>
        </w:tc>
      </w:tr>
      <w:tr w:rsidR="00622E48" w14:paraId="4424C9AE" w14:textId="77777777">
        <w:trPr>
          <w:jc w:val="center"/>
        </w:trPr>
        <w:tc>
          <w:tcPr>
            <w:tcW w:w="1310" w:type="dxa"/>
          </w:tcPr>
          <w:p w14:paraId="3CD461A4" w14:textId="77777777" w:rsidR="00622E48" w:rsidRDefault="00EF289A">
            <w:pPr>
              <w:spacing w:before="30" w:after="30"/>
            </w:pPr>
            <w:r>
              <w:rPr>
                <w:sz w:val="16"/>
              </w:rPr>
              <w:t>A1</w:t>
            </w:r>
          </w:p>
        </w:tc>
        <w:tc>
          <w:tcPr>
            <w:tcW w:w="1310" w:type="dxa"/>
          </w:tcPr>
          <w:p w14:paraId="3AB29956" w14:textId="77777777" w:rsidR="00622E48" w:rsidRDefault="00EF289A">
            <w:pPr>
              <w:spacing w:before="30" w:after="30"/>
              <w:jc w:val="right"/>
            </w:pPr>
            <w:r>
              <w:rPr>
                <w:sz w:val="16"/>
              </w:rPr>
              <w:t>43</w:t>
            </w:r>
          </w:p>
        </w:tc>
        <w:tc>
          <w:tcPr>
            <w:tcW w:w="1310" w:type="dxa"/>
          </w:tcPr>
          <w:p w14:paraId="70B13A07" w14:textId="77777777" w:rsidR="00622E48" w:rsidRDefault="00EF289A">
            <w:pPr>
              <w:spacing w:before="30" w:after="30"/>
              <w:jc w:val="right"/>
            </w:pPr>
            <w:r>
              <w:rPr>
                <w:sz w:val="16"/>
              </w:rPr>
              <w:t>88.99</w:t>
            </w:r>
          </w:p>
        </w:tc>
        <w:tc>
          <w:tcPr>
            <w:tcW w:w="1310" w:type="dxa"/>
          </w:tcPr>
          <w:p w14:paraId="5A0C0AD0" w14:textId="77777777" w:rsidR="00622E48" w:rsidRDefault="00EF289A">
            <w:pPr>
              <w:spacing w:before="30" w:after="30"/>
              <w:jc w:val="right"/>
            </w:pPr>
            <w:r>
              <w:rPr>
                <w:sz w:val="16"/>
              </w:rPr>
              <w:t>82.95</w:t>
            </w:r>
          </w:p>
        </w:tc>
        <w:tc>
          <w:tcPr>
            <w:tcW w:w="1310" w:type="dxa"/>
          </w:tcPr>
          <w:p w14:paraId="1B07B989" w14:textId="77777777" w:rsidR="00622E48" w:rsidRDefault="00EF289A">
            <w:pPr>
              <w:spacing w:before="30" w:after="30"/>
              <w:jc w:val="right"/>
            </w:pPr>
            <w:r>
              <w:rPr>
                <w:sz w:val="16"/>
              </w:rPr>
              <w:t>85.64</w:t>
            </w:r>
          </w:p>
        </w:tc>
        <w:tc>
          <w:tcPr>
            <w:tcW w:w="1310" w:type="dxa"/>
          </w:tcPr>
          <w:p w14:paraId="12658CCC" w14:textId="77777777" w:rsidR="00622E48" w:rsidRDefault="00EF289A">
            <w:pPr>
              <w:spacing w:before="30" w:after="30"/>
            </w:pPr>
            <w:r>
              <w:rPr>
                <w:sz w:val="16"/>
              </w:rPr>
              <w:t>69.2 – 91.2</w:t>
            </w:r>
          </w:p>
        </w:tc>
        <w:tc>
          <w:tcPr>
            <w:tcW w:w="1310" w:type="dxa"/>
          </w:tcPr>
          <w:p w14:paraId="5CD72149" w14:textId="77777777" w:rsidR="00622E48" w:rsidRDefault="00EF289A">
            <w:pPr>
              <w:spacing w:before="30" w:after="30"/>
              <w:jc w:val="right"/>
            </w:pPr>
            <w:r>
              <w:rPr>
                <w:sz w:val="16"/>
              </w:rPr>
              <w:t>±11.0</w:t>
            </w:r>
          </w:p>
        </w:tc>
      </w:tr>
      <w:tr w:rsidR="00622E48" w14:paraId="3E36397F" w14:textId="77777777">
        <w:trPr>
          <w:jc w:val="center"/>
        </w:trPr>
        <w:tc>
          <w:tcPr>
            <w:tcW w:w="1310" w:type="dxa"/>
            <w:shd w:val="clear" w:color="auto" w:fill="F5F7FA"/>
          </w:tcPr>
          <w:p w14:paraId="525A0215" w14:textId="77777777" w:rsidR="00622E48" w:rsidRDefault="00EF289A">
            <w:pPr>
              <w:spacing w:before="30" w:after="30"/>
            </w:pPr>
            <w:r>
              <w:rPr>
                <w:sz w:val="16"/>
              </w:rPr>
              <w:t>P6</w:t>
            </w:r>
          </w:p>
        </w:tc>
        <w:tc>
          <w:tcPr>
            <w:tcW w:w="1310" w:type="dxa"/>
            <w:shd w:val="clear" w:color="auto" w:fill="F5F7FA"/>
          </w:tcPr>
          <w:p w14:paraId="620ED2B8" w14:textId="77777777" w:rsidR="00622E48" w:rsidRDefault="00EF289A">
            <w:pPr>
              <w:spacing w:before="30" w:after="30"/>
              <w:jc w:val="right"/>
            </w:pPr>
            <w:r>
              <w:rPr>
                <w:sz w:val="16"/>
              </w:rPr>
              <w:t>43</w:t>
            </w:r>
          </w:p>
        </w:tc>
        <w:tc>
          <w:tcPr>
            <w:tcW w:w="1310" w:type="dxa"/>
            <w:shd w:val="clear" w:color="auto" w:fill="F5F7FA"/>
          </w:tcPr>
          <w:p w14:paraId="6DB6B6AE" w14:textId="77777777" w:rsidR="00622E48" w:rsidRDefault="00EF289A">
            <w:pPr>
              <w:spacing w:before="30" w:after="30"/>
              <w:jc w:val="right"/>
            </w:pPr>
            <w:r>
              <w:rPr>
                <w:sz w:val="16"/>
              </w:rPr>
              <w:t>91.81</w:t>
            </w:r>
          </w:p>
        </w:tc>
        <w:tc>
          <w:tcPr>
            <w:tcW w:w="1310" w:type="dxa"/>
            <w:shd w:val="clear" w:color="auto" w:fill="F5F7FA"/>
          </w:tcPr>
          <w:p w14:paraId="158B2940" w14:textId="77777777" w:rsidR="00622E48" w:rsidRDefault="00EF289A">
            <w:pPr>
              <w:spacing w:before="30" w:after="30"/>
              <w:jc w:val="right"/>
            </w:pPr>
            <w:r>
              <w:rPr>
                <w:sz w:val="16"/>
              </w:rPr>
              <w:t>94.57</w:t>
            </w:r>
          </w:p>
        </w:tc>
        <w:tc>
          <w:tcPr>
            <w:tcW w:w="1310" w:type="dxa"/>
            <w:shd w:val="clear" w:color="auto" w:fill="F5F7FA"/>
          </w:tcPr>
          <w:p w14:paraId="16BA2F6E" w14:textId="77777777" w:rsidR="00622E48" w:rsidRDefault="00EF289A">
            <w:pPr>
              <w:spacing w:before="30" w:after="30"/>
              <w:jc w:val="right"/>
            </w:pPr>
            <w:r>
              <w:rPr>
                <w:sz w:val="16"/>
              </w:rPr>
              <w:t>93.14</w:t>
            </w:r>
          </w:p>
        </w:tc>
        <w:tc>
          <w:tcPr>
            <w:tcW w:w="1310" w:type="dxa"/>
            <w:shd w:val="clear" w:color="auto" w:fill="F5F7FA"/>
          </w:tcPr>
          <w:p w14:paraId="7FBA44C2" w14:textId="77777777" w:rsidR="00622E48" w:rsidRDefault="00EF289A">
            <w:pPr>
              <w:spacing w:before="30" w:after="30"/>
            </w:pPr>
            <w:r>
              <w:rPr>
                <w:sz w:val="16"/>
              </w:rPr>
              <w:t>83.6 – 98.3</w:t>
            </w:r>
          </w:p>
        </w:tc>
        <w:tc>
          <w:tcPr>
            <w:tcW w:w="1310" w:type="dxa"/>
            <w:shd w:val="clear" w:color="auto" w:fill="F5F7FA"/>
          </w:tcPr>
          <w:p w14:paraId="27ECB05A" w14:textId="77777777" w:rsidR="00622E48" w:rsidRDefault="00EF289A">
            <w:pPr>
              <w:spacing w:before="30" w:after="30"/>
              <w:jc w:val="right"/>
            </w:pPr>
            <w:r>
              <w:rPr>
                <w:sz w:val="16"/>
              </w:rPr>
              <w:t>±7.3</w:t>
            </w:r>
          </w:p>
        </w:tc>
      </w:tr>
      <w:tr w:rsidR="00622E48" w14:paraId="672D87C3" w14:textId="77777777">
        <w:trPr>
          <w:jc w:val="center"/>
        </w:trPr>
        <w:tc>
          <w:tcPr>
            <w:tcW w:w="1310" w:type="dxa"/>
          </w:tcPr>
          <w:p w14:paraId="41489DF2" w14:textId="77777777" w:rsidR="00622E48" w:rsidRDefault="00EF289A">
            <w:pPr>
              <w:spacing w:before="30" w:after="30"/>
            </w:pPr>
            <w:r>
              <w:rPr>
                <w:sz w:val="16"/>
              </w:rPr>
              <w:t>G4</w:t>
            </w:r>
          </w:p>
        </w:tc>
        <w:tc>
          <w:tcPr>
            <w:tcW w:w="1310" w:type="dxa"/>
          </w:tcPr>
          <w:p w14:paraId="19E01A78" w14:textId="77777777" w:rsidR="00622E48" w:rsidRDefault="00EF289A">
            <w:pPr>
              <w:spacing w:before="30" w:after="30"/>
              <w:jc w:val="right"/>
            </w:pPr>
            <w:r>
              <w:rPr>
                <w:sz w:val="16"/>
              </w:rPr>
              <w:t>41</w:t>
            </w:r>
          </w:p>
        </w:tc>
        <w:tc>
          <w:tcPr>
            <w:tcW w:w="1310" w:type="dxa"/>
          </w:tcPr>
          <w:p w14:paraId="456420FF" w14:textId="77777777" w:rsidR="00622E48" w:rsidRDefault="00EF289A">
            <w:pPr>
              <w:spacing w:before="30" w:after="30"/>
              <w:jc w:val="right"/>
            </w:pPr>
            <w:r>
              <w:rPr>
                <w:sz w:val="16"/>
              </w:rPr>
              <w:t>91.21</w:t>
            </w:r>
          </w:p>
        </w:tc>
        <w:tc>
          <w:tcPr>
            <w:tcW w:w="1310" w:type="dxa"/>
          </w:tcPr>
          <w:p w14:paraId="2D52A157" w14:textId="77777777" w:rsidR="00622E48" w:rsidRDefault="00EF289A">
            <w:pPr>
              <w:spacing w:before="30" w:after="30"/>
              <w:jc w:val="right"/>
            </w:pPr>
            <w:r>
              <w:rPr>
                <w:sz w:val="16"/>
              </w:rPr>
              <w:t>92.68</w:t>
            </w:r>
          </w:p>
        </w:tc>
        <w:tc>
          <w:tcPr>
            <w:tcW w:w="1310" w:type="dxa"/>
          </w:tcPr>
          <w:p w14:paraId="5604641D" w14:textId="77777777" w:rsidR="00622E48" w:rsidRDefault="00EF289A">
            <w:pPr>
              <w:spacing w:before="30" w:after="30"/>
              <w:jc w:val="right"/>
            </w:pPr>
            <w:r>
              <w:rPr>
                <w:sz w:val="16"/>
              </w:rPr>
              <w:t>91.94</w:t>
            </w:r>
          </w:p>
        </w:tc>
        <w:tc>
          <w:tcPr>
            <w:tcW w:w="1310" w:type="dxa"/>
          </w:tcPr>
          <w:p w14:paraId="0181A0C1" w14:textId="77777777" w:rsidR="00622E48" w:rsidRDefault="00EF289A">
            <w:pPr>
              <w:spacing w:before="30" w:after="30"/>
            </w:pPr>
            <w:r>
              <w:rPr>
                <w:sz w:val="16"/>
              </w:rPr>
              <w:t>80.6 – 97.4</w:t>
            </w:r>
          </w:p>
        </w:tc>
        <w:tc>
          <w:tcPr>
            <w:tcW w:w="1310" w:type="dxa"/>
          </w:tcPr>
          <w:p w14:paraId="6500B506" w14:textId="77777777" w:rsidR="00622E48" w:rsidRDefault="00EF289A">
            <w:pPr>
              <w:spacing w:before="30" w:after="30"/>
              <w:jc w:val="right"/>
            </w:pPr>
            <w:r>
              <w:rPr>
                <w:sz w:val="16"/>
              </w:rPr>
              <w:t>±8.4</w:t>
            </w:r>
          </w:p>
        </w:tc>
      </w:tr>
      <w:tr w:rsidR="00622E48" w14:paraId="1949439C" w14:textId="77777777">
        <w:trPr>
          <w:jc w:val="center"/>
        </w:trPr>
        <w:tc>
          <w:tcPr>
            <w:tcW w:w="1310" w:type="dxa"/>
            <w:shd w:val="clear" w:color="auto" w:fill="F5F7FA"/>
          </w:tcPr>
          <w:p w14:paraId="58BE2E50" w14:textId="77777777" w:rsidR="00622E48" w:rsidRDefault="00EF289A">
            <w:pPr>
              <w:spacing w:before="30" w:after="30"/>
            </w:pPr>
            <w:r>
              <w:rPr>
                <w:sz w:val="16"/>
              </w:rPr>
              <w:t>P3</w:t>
            </w:r>
          </w:p>
        </w:tc>
        <w:tc>
          <w:tcPr>
            <w:tcW w:w="1310" w:type="dxa"/>
            <w:shd w:val="clear" w:color="auto" w:fill="F5F7FA"/>
          </w:tcPr>
          <w:p w14:paraId="1303912D" w14:textId="77777777" w:rsidR="00622E48" w:rsidRDefault="00EF289A">
            <w:pPr>
              <w:spacing w:before="30" w:after="30"/>
              <w:jc w:val="right"/>
            </w:pPr>
            <w:r>
              <w:rPr>
                <w:sz w:val="16"/>
              </w:rPr>
              <w:t>37</w:t>
            </w:r>
          </w:p>
        </w:tc>
        <w:tc>
          <w:tcPr>
            <w:tcW w:w="1310" w:type="dxa"/>
            <w:shd w:val="clear" w:color="auto" w:fill="F5F7FA"/>
          </w:tcPr>
          <w:p w14:paraId="0AE52439" w14:textId="77777777" w:rsidR="00622E48" w:rsidRDefault="00EF289A">
            <w:pPr>
              <w:spacing w:before="30" w:after="30"/>
              <w:jc w:val="right"/>
            </w:pPr>
            <w:r>
              <w:rPr>
                <w:sz w:val="16"/>
              </w:rPr>
              <w:t>86.90</w:t>
            </w:r>
          </w:p>
        </w:tc>
        <w:tc>
          <w:tcPr>
            <w:tcW w:w="1310" w:type="dxa"/>
            <w:shd w:val="clear" w:color="auto" w:fill="F5F7FA"/>
          </w:tcPr>
          <w:p w14:paraId="13AB4D04" w14:textId="77777777" w:rsidR="00622E48" w:rsidRDefault="00EF289A">
            <w:pPr>
              <w:spacing w:before="30" w:after="30"/>
              <w:jc w:val="right"/>
            </w:pPr>
            <w:r>
              <w:rPr>
                <w:sz w:val="16"/>
              </w:rPr>
              <w:t>65.77</w:t>
            </w:r>
          </w:p>
        </w:tc>
        <w:tc>
          <w:tcPr>
            <w:tcW w:w="1310" w:type="dxa"/>
            <w:shd w:val="clear" w:color="auto" w:fill="F5F7FA"/>
          </w:tcPr>
          <w:p w14:paraId="2DB64FAC" w14:textId="77777777" w:rsidR="00622E48" w:rsidRDefault="00EF289A">
            <w:pPr>
              <w:spacing w:before="30" w:after="30"/>
              <w:jc w:val="right"/>
            </w:pPr>
            <w:r>
              <w:rPr>
                <w:sz w:val="16"/>
              </w:rPr>
              <w:t>74.85</w:t>
            </w:r>
          </w:p>
        </w:tc>
        <w:tc>
          <w:tcPr>
            <w:tcW w:w="1310" w:type="dxa"/>
            <w:shd w:val="clear" w:color="auto" w:fill="F5F7FA"/>
          </w:tcPr>
          <w:p w14:paraId="461B3C52" w14:textId="77777777" w:rsidR="00622E48" w:rsidRDefault="00EF289A">
            <w:pPr>
              <w:spacing w:before="30" w:after="30"/>
            </w:pPr>
            <w:r>
              <w:rPr>
                <w:sz w:val="16"/>
              </w:rPr>
              <w:t>49.7 – 78.9</w:t>
            </w:r>
          </w:p>
        </w:tc>
        <w:tc>
          <w:tcPr>
            <w:tcW w:w="1310" w:type="dxa"/>
            <w:shd w:val="clear" w:color="auto" w:fill="F5F7FA"/>
          </w:tcPr>
          <w:p w14:paraId="1DE5F088" w14:textId="77777777" w:rsidR="00622E48" w:rsidRDefault="00EF289A">
            <w:pPr>
              <w:spacing w:before="30" w:after="30"/>
              <w:jc w:val="right"/>
            </w:pPr>
            <w:r>
              <w:rPr>
                <w:sz w:val="16"/>
              </w:rPr>
              <w:t>±14.6</w:t>
            </w:r>
          </w:p>
        </w:tc>
      </w:tr>
      <w:tr w:rsidR="00622E48" w14:paraId="59A483FE" w14:textId="77777777">
        <w:trPr>
          <w:jc w:val="center"/>
        </w:trPr>
        <w:tc>
          <w:tcPr>
            <w:tcW w:w="1310" w:type="dxa"/>
          </w:tcPr>
          <w:p w14:paraId="2AB385F9" w14:textId="77777777" w:rsidR="00622E48" w:rsidRDefault="00EF289A">
            <w:pPr>
              <w:spacing w:before="30" w:after="30"/>
            </w:pPr>
            <w:r>
              <w:rPr>
                <w:sz w:val="16"/>
              </w:rPr>
              <w:t>G3</w:t>
            </w:r>
          </w:p>
        </w:tc>
        <w:tc>
          <w:tcPr>
            <w:tcW w:w="1310" w:type="dxa"/>
          </w:tcPr>
          <w:p w14:paraId="4427742E" w14:textId="77777777" w:rsidR="00622E48" w:rsidRDefault="00EF289A">
            <w:pPr>
              <w:spacing w:before="30" w:after="30"/>
              <w:jc w:val="right"/>
            </w:pPr>
            <w:r>
              <w:rPr>
                <w:sz w:val="16"/>
              </w:rPr>
              <w:t>35</w:t>
            </w:r>
          </w:p>
        </w:tc>
        <w:tc>
          <w:tcPr>
            <w:tcW w:w="1310" w:type="dxa"/>
          </w:tcPr>
          <w:p w14:paraId="38A0D091" w14:textId="77777777" w:rsidR="00622E48" w:rsidRDefault="00EF289A">
            <w:pPr>
              <w:spacing w:before="30" w:after="30"/>
              <w:jc w:val="right"/>
            </w:pPr>
            <w:r>
              <w:rPr>
                <w:sz w:val="16"/>
              </w:rPr>
              <w:t>92.35</w:t>
            </w:r>
          </w:p>
        </w:tc>
        <w:tc>
          <w:tcPr>
            <w:tcW w:w="1310" w:type="dxa"/>
          </w:tcPr>
          <w:p w14:paraId="0C6E2BF0" w14:textId="77777777" w:rsidR="00622E48" w:rsidRDefault="00EF289A">
            <w:pPr>
              <w:spacing w:before="30" w:after="30"/>
              <w:jc w:val="right"/>
            </w:pPr>
            <w:r>
              <w:rPr>
                <w:sz w:val="16"/>
              </w:rPr>
              <w:t>66.67</w:t>
            </w:r>
          </w:p>
        </w:tc>
        <w:tc>
          <w:tcPr>
            <w:tcW w:w="1310" w:type="dxa"/>
          </w:tcPr>
          <w:p w14:paraId="799840D2" w14:textId="77777777" w:rsidR="00622E48" w:rsidRDefault="00EF289A">
            <w:pPr>
              <w:spacing w:before="30" w:after="30"/>
              <w:jc w:val="right"/>
            </w:pPr>
            <w:r>
              <w:rPr>
                <w:sz w:val="16"/>
              </w:rPr>
              <w:t>77.25</w:t>
            </w:r>
          </w:p>
        </w:tc>
        <w:tc>
          <w:tcPr>
            <w:tcW w:w="1310" w:type="dxa"/>
          </w:tcPr>
          <w:p w14:paraId="60FB9FB0" w14:textId="77777777" w:rsidR="00622E48" w:rsidRDefault="00EF289A">
            <w:pPr>
              <w:spacing w:before="30" w:after="30"/>
            </w:pPr>
            <w:r>
              <w:rPr>
                <w:sz w:val="16"/>
              </w:rPr>
              <w:t>50.2 – 79.9</w:t>
            </w:r>
          </w:p>
        </w:tc>
        <w:tc>
          <w:tcPr>
            <w:tcW w:w="1310" w:type="dxa"/>
          </w:tcPr>
          <w:p w14:paraId="302A1641" w14:textId="77777777" w:rsidR="00622E48" w:rsidRDefault="00EF289A">
            <w:pPr>
              <w:spacing w:before="30" w:after="30"/>
              <w:jc w:val="right"/>
            </w:pPr>
            <w:r>
              <w:rPr>
                <w:sz w:val="16"/>
              </w:rPr>
              <w:t>±14.8</w:t>
            </w:r>
          </w:p>
        </w:tc>
      </w:tr>
      <w:tr w:rsidR="00622E48" w14:paraId="016D7B7D" w14:textId="77777777">
        <w:trPr>
          <w:jc w:val="center"/>
        </w:trPr>
        <w:tc>
          <w:tcPr>
            <w:tcW w:w="1310" w:type="dxa"/>
            <w:shd w:val="clear" w:color="auto" w:fill="F5F7FA"/>
          </w:tcPr>
          <w:p w14:paraId="176892F3" w14:textId="77777777" w:rsidR="00622E48" w:rsidRDefault="00EF289A">
            <w:pPr>
              <w:spacing w:before="30" w:after="30"/>
            </w:pPr>
            <w:r>
              <w:rPr>
                <w:sz w:val="16"/>
              </w:rPr>
              <w:t>L1</w:t>
            </w:r>
          </w:p>
        </w:tc>
        <w:tc>
          <w:tcPr>
            <w:tcW w:w="1310" w:type="dxa"/>
            <w:shd w:val="clear" w:color="auto" w:fill="F5F7FA"/>
          </w:tcPr>
          <w:p w14:paraId="21DA286E" w14:textId="77777777" w:rsidR="00622E48" w:rsidRDefault="00EF289A">
            <w:pPr>
              <w:spacing w:before="30" w:after="30"/>
              <w:jc w:val="right"/>
            </w:pPr>
            <w:r>
              <w:rPr>
                <w:sz w:val="16"/>
              </w:rPr>
              <w:t>35</w:t>
            </w:r>
          </w:p>
        </w:tc>
        <w:tc>
          <w:tcPr>
            <w:tcW w:w="1310" w:type="dxa"/>
            <w:shd w:val="clear" w:color="auto" w:fill="F5F7FA"/>
          </w:tcPr>
          <w:p w14:paraId="494DC79F" w14:textId="77777777" w:rsidR="00622E48" w:rsidRDefault="00EF289A">
            <w:pPr>
              <w:spacing w:before="30" w:after="30"/>
              <w:jc w:val="right"/>
            </w:pPr>
            <w:r>
              <w:rPr>
                <w:sz w:val="16"/>
              </w:rPr>
              <w:t>81.86</w:t>
            </w:r>
          </w:p>
        </w:tc>
        <w:tc>
          <w:tcPr>
            <w:tcW w:w="1310" w:type="dxa"/>
            <w:shd w:val="clear" w:color="auto" w:fill="F5F7FA"/>
          </w:tcPr>
          <w:p w14:paraId="47EFF96D" w14:textId="77777777" w:rsidR="00622E48" w:rsidRDefault="00EF289A">
            <w:pPr>
              <w:spacing w:before="30" w:after="30"/>
              <w:jc w:val="right"/>
            </w:pPr>
            <w:r>
              <w:rPr>
                <w:sz w:val="16"/>
              </w:rPr>
              <w:t>83.81</w:t>
            </w:r>
          </w:p>
        </w:tc>
        <w:tc>
          <w:tcPr>
            <w:tcW w:w="1310" w:type="dxa"/>
            <w:shd w:val="clear" w:color="auto" w:fill="F5F7FA"/>
          </w:tcPr>
          <w:p w14:paraId="5C409C31" w14:textId="77777777" w:rsidR="00622E48" w:rsidRDefault="00EF289A">
            <w:pPr>
              <w:spacing w:before="30" w:after="30"/>
              <w:jc w:val="right"/>
            </w:pPr>
            <w:r>
              <w:rPr>
                <w:sz w:val="16"/>
              </w:rPr>
              <w:t>82.56</w:t>
            </w:r>
          </w:p>
        </w:tc>
        <w:tc>
          <w:tcPr>
            <w:tcW w:w="1310" w:type="dxa"/>
            <w:shd w:val="clear" w:color="auto" w:fill="F5F7FA"/>
          </w:tcPr>
          <w:p w14:paraId="35B4FC96" w14:textId="77777777" w:rsidR="00622E48" w:rsidRDefault="00EF289A">
            <w:pPr>
              <w:spacing w:before="30" w:after="30"/>
            </w:pPr>
            <w:r>
              <w:rPr>
                <w:sz w:val="16"/>
              </w:rPr>
              <w:t>68.7 – 92.3</w:t>
            </w:r>
          </w:p>
        </w:tc>
        <w:tc>
          <w:tcPr>
            <w:tcW w:w="1310" w:type="dxa"/>
            <w:shd w:val="clear" w:color="auto" w:fill="F5F7FA"/>
          </w:tcPr>
          <w:p w14:paraId="7B4AD8D6" w14:textId="77777777" w:rsidR="00622E48" w:rsidRDefault="00EF289A">
            <w:pPr>
              <w:spacing w:before="30" w:after="30"/>
              <w:jc w:val="right"/>
            </w:pPr>
            <w:r>
              <w:rPr>
                <w:sz w:val="16"/>
              </w:rPr>
              <w:t>±11.8</w:t>
            </w:r>
          </w:p>
        </w:tc>
      </w:tr>
      <w:tr w:rsidR="00622E48" w14:paraId="00A8CD2D" w14:textId="77777777">
        <w:trPr>
          <w:jc w:val="center"/>
        </w:trPr>
        <w:tc>
          <w:tcPr>
            <w:tcW w:w="1310" w:type="dxa"/>
          </w:tcPr>
          <w:p w14:paraId="602713B2" w14:textId="77777777" w:rsidR="00622E48" w:rsidRDefault="00EF289A">
            <w:pPr>
              <w:spacing w:before="30" w:after="30"/>
            </w:pPr>
            <w:r>
              <w:rPr>
                <w:sz w:val="16"/>
              </w:rPr>
              <w:t>L2</w:t>
            </w:r>
          </w:p>
        </w:tc>
        <w:tc>
          <w:tcPr>
            <w:tcW w:w="1310" w:type="dxa"/>
          </w:tcPr>
          <w:p w14:paraId="562B70BA" w14:textId="77777777" w:rsidR="00622E48" w:rsidRDefault="00EF289A">
            <w:pPr>
              <w:spacing w:before="30" w:after="30"/>
              <w:jc w:val="right"/>
            </w:pPr>
            <w:r>
              <w:rPr>
                <w:sz w:val="16"/>
              </w:rPr>
              <w:t>35</w:t>
            </w:r>
          </w:p>
        </w:tc>
        <w:tc>
          <w:tcPr>
            <w:tcW w:w="1310" w:type="dxa"/>
          </w:tcPr>
          <w:p w14:paraId="5B906570" w14:textId="77777777" w:rsidR="00622E48" w:rsidRDefault="00EF289A">
            <w:pPr>
              <w:spacing w:before="30" w:after="30"/>
              <w:jc w:val="right"/>
            </w:pPr>
            <w:r>
              <w:rPr>
                <w:sz w:val="16"/>
              </w:rPr>
              <w:t>75.58</w:t>
            </w:r>
          </w:p>
        </w:tc>
        <w:tc>
          <w:tcPr>
            <w:tcW w:w="1310" w:type="dxa"/>
          </w:tcPr>
          <w:p w14:paraId="4D9059AC" w14:textId="77777777" w:rsidR="00622E48" w:rsidRDefault="00EF289A">
            <w:pPr>
              <w:spacing w:before="30" w:after="30"/>
              <w:jc w:val="right"/>
            </w:pPr>
            <w:r>
              <w:rPr>
                <w:sz w:val="16"/>
              </w:rPr>
              <w:t>79.05</w:t>
            </w:r>
          </w:p>
        </w:tc>
        <w:tc>
          <w:tcPr>
            <w:tcW w:w="1310" w:type="dxa"/>
          </w:tcPr>
          <w:p w14:paraId="35CCE91C" w14:textId="77777777" w:rsidR="00622E48" w:rsidRDefault="00EF289A">
            <w:pPr>
              <w:spacing w:before="30" w:after="30"/>
              <w:jc w:val="right"/>
            </w:pPr>
            <w:r>
              <w:rPr>
                <w:sz w:val="16"/>
              </w:rPr>
              <w:t>77.21</w:t>
            </w:r>
          </w:p>
        </w:tc>
        <w:tc>
          <w:tcPr>
            <w:tcW w:w="1310" w:type="dxa"/>
          </w:tcPr>
          <w:p w14:paraId="1117B7E8" w14:textId="77777777" w:rsidR="00622E48" w:rsidRDefault="00EF289A">
            <w:pPr>
              <w:spacing w:before="30" w:after="30"/>
            </w:pPr>
            <w:r>
              <w:rPr>
                <w:sz w:val="16"/>
              </w:rPr>
              <w:t>63.1 – 89.3</w:t>
            </w:r>
          </w:p>
        </w:tc>
        <w:tc>
          <w:tcPr>
            <w:tcW w:w="1310" w:type="dxa"/>
          </w:tcPr>
          <w:p w14:paraId="55F705DD" w14:textId="77777777" w:rsidR="00622E48" w:rsidRDefault="00EF289A">
            <w:pPr>
              <w:spacing w:before="30" w:after="30"/>
              <w:jc w:val="right"/>
            </w:pPr>
            <w:r>
              <w:rPr>
                <w:sz w:val="16"/>
              </w:rPr>
              <w:t>±13.1</w:t>
            </w:r>
          </w:p>
        </w:tc>
      </w:tr>
      <w:tr w:rsidR="00622E48" w14:paraId="76BAB751" w14:textId="77777777">
        <w:trPr>
          <w:jc w:val="center"/>
        </w:trPr>
        <w:tc>
          <w:tcPr>
            <w:tcW w:w="1310" w:type="dxa"/>
            <w:shd w:val="clear" w:color="auto" w:fill="F5F7FA"/>
          </w:tcPr>
          <w:p w14:paraId="66D3DB50" w14:textId="77777777" w:rsidR="00622E48" w:rsidRDefault="00EF289A">
            <w:pPr>
              <w:spacing w:before="30" w:after="30"/>
            </w:pPr>
            <w:r>
              <w:rPr>
                <w:sz w:val="16"/>
              </w:rPr>
              <w:t>L3</w:t>
            </w:r>
          </w:p>
        </w:tc>
        <w:tc>
          <w:tcPr>
            <w:tcW w:w="1310" w:type="dxa"/>
            <w:shd w:val="clear" w:color="auto" w:fill="F5F7FA"/>
          </w:tcPr>
          <w:p w14:paraId="68916D18" w14:textId="77777777" w:rsidR="00622E48" w:rsidRDefault="00EF289A">
            <w:pPr>
              <w:spacing w:before="30" w:after="30"/>
              <w:jc w:val="right"/>
            </w:pPr>
            <w:r>
              <w:rPr>
                <w:sz w:val="16"/>
              </w:rPr>
              <w:t>34</w:t>
            </w:r>
          </w:p>
        </w:tc>
        <w:tc>
          <w:tcPr>
            <w:tcW w:w="1310" w:type="dxa"/>
            <w:shd w:val="clear" w:color="auto" w:fill="F5F7FA"/>
          </w:tcPr>
          <w:p w14:paraId="2E131FA4" w14:textId="77777777" w:rsidR="00622E48" w:rsidRDefault="00EF289A">
            <w:pPr>
              <w:spacing w:before="30" w:after="30"/>
              <w:jc w:val="right"/>
            </w:pPr>
            <w:r>
              <w:rPr>
                <w:sz w:val="16"/>
              </w:rPr>
              <w:t>79.19</w:t>
            </w:r>
          </w:p>
        </w:tc>
        <w:tc>
          <w:tcPr>
            <w:tcW w:w="1310" w:type="dxa"/>
            <w:shd w:val="clear" w:color="auto" w:fill="F5F7FA"/>
          </w:tcPr>
          <w:p w14:paraId="2EB19BF7" w14:textId="77777777" w:rsidR="00622E48" w:rsidRDefault="00EF289A">
            <w:pPr>
              <w:spacing w:before="30" w:after="30"/>
              <w:jc w:val="right"/>
            </w:pPr>
            <w:r>
              <w:rPr>
                <w:sz w:val="16"/>
              </w:rPr>
              <w:t>77.45</w:t>
            </w:r>
          </w:p>
        </w:tc>
        <w:tc>
          <w:tcPr>
            <w:tcW w:w="1310" w:type="dxa"/>
            <w:shd w:val="clear" w:color="auto" w:fill="F5F7FA"/>
          </w:tcPr>
          <w:p w14:paraId="6EB90DD9" w14:textId="77777777" w:rsidR="00622E48" w:rsidRDefault="00EF289A">
            <w:pPr>
              <w:spacing w:before="30" w:after="30"/>
              <w:jc w:val="right"/>
            </w:pPr>
            <w:r>
              <w:rPr>
                <w:sz w:val="16"/>
              </w:rPr>
              <w:t>78.19</w:t>
            </w:r>
          </w:p>
        </w:tc>
        <w:tc>
          <w:tcPr>
            <w:tcW w:w="1310" w:type="dxa"/>
            <w:shd w:val="clear" w:color="auto" w:fill="F5F7FA"/>
          </w:tcPr>
          <w:p w14:paraId="4C5523BC" w14:textId="77777777" w:rsidR="00622E48" w:rsidRDefault="00EF289A">
            <w:pPr>
              <w:spacing w:before="30" w:after="30"/>
            </w:pPr>
            <w:r>
              <w:rPr>
                <w:sz w:val="16"/>
              </w:rPr>
              <w:t>61.1 – 88.2</w:t>
            </w:r>
          </w:p>
        </w:tc>
        <w:tc>
          <w:tcPr>
            <w:tcW w:w="1310" w:type="dxa"/>
            <w:shd w:val="clear" w:color="auto" w:fill="F5F7FA"/>
          </w:tcPr>
          <w:p w14:paraId="7948BE55" w14:textId="77777777" w:rsidR="00622E48" w:rsidRDefault="00EF289A">
            <w:pPr>
              <w:spacing w:before="30" w:after="30"/>
              <w:jc w:val="right"/>
            </w:pPr>
            <w:r>
              <w:rPr>
                <w:sz w:val="16"/>
              </w:rPr>
              <w:t>±13.5</w:t>
            </w:r>
          </w:p>
        </w:tc>
      </w:tr>
      <w:tr w:rsidR="00622E48" w14:paraId="6250E50A" w14:textId="77777777">
        <w:trPr>
          <w:jc w:val="center"/>
        </w:trPr>
        <w:tc>
          <w:tcPr>
            <w:tcW w:w="1310" w:type="dxa"/>
          </w:tcPr>
          <w:p w14:paraId="741782C0" w14:textId="77777777" w:rsidR="00622E48" w:rsidRDefault="00EF289A">
            <w:pPr>
              <w:spacing w:before="30" w:after="30"/>
            </w:pPr>
            <w:r>
              <w:rPr>
                <w:sz w:val="16"/>
              </w:rPr>
              <w:t>P4</w:t>
            </w:r>
          </w:p>
        </w:tc>
        <w:tc>
          <w:tcPr>
            <w:tcW w:w="1310" w:type="dxa"/>
          </w:tcPr>
          <w:p w14:paraId="45000858" w14:textId="77777777" w:rsidR="00622E48" w:rsidRDefault="00EF289A">
            <w:pPr>
              <w:spacing w:before="30" w:after="30"/>
              <w:jc w:val="right"/>
            </w:pPr>
            <w:r>
              <w:rPr>
                <w:sz w:val="16"/>
              </w:rPr>
              <w:t>34</w:t>
            </w:r>
          </w:p>
        </w:tc>
        <w:tc>
          <w:tcPr>
            <w:tcW w:w="1310" w:type="dxa"/>
          </w:tcPr>
          <w:p w14:paraId="2D4CF6E8" w14:textId="77777777" w:rsidR="00622E48" w:rsidRDefault="00EF289A">
            <w:pPr>
              <w:spacing w:before="30" w:after="30"/>
              <w:jc w:val="right"/>
            </w:pPr>
            <w:r>
              <w:rPr>
                <w:sz w:val="16"/>
              </w:rPr>
              <w:t>85.05</w:t>
            </w:r>
          </w:p>
        </w:tc>
        <w:tc>
          <w:tcPr>
            <w:tcW w:w="1310" w:type="dxa"/>
          </w:tcPr>
          <w:p w14:paraId="7CA8DB13" w14:textId="77777777" w:rsidR="00622E48" w:rsidRDefault="00EF289A">
            <w:pPr>
              <w:spacing w:before="30" w:after="30"/>
              <w:jc w:val="right"/>
            </w:pPr>
            <w:r>
              <w:rPr>
                <w:sz w:val="16"/>
              </w:rPr>
              <w:t>94.12</w:t>
            </w:r>
          </w:p>
        </w:tc>
        <w:tc>
          <w:tcPr>
            <w:tcW w:w="1310" w:type="dxa"/>
          </w:tcPr>
          <w:p w14:paraId="74E95BF7" w14:textId="77777777" w:rsidR="00622E48" w:rsidRDefault="00EF289A">
            <w:pPr>
              <w:spacing w:before="30" w:after="30"/>
              <w:jc w:val="right"/>
            </w:pPr>
            <w:r>
              <w:rPr>
                <w:sz w:val="16"/>
              </w:rPr>
              <w:t>89.33</w:t>
            </w:r>
          </w:p>
        </w:tc>
        <w:tc>
          <w:tcPr>
            <w:tcW w:w="1310" w:type="dxa"/>
          </w:tcPr>
          <w:p w14:paraId="3779FA82" w14:textId="77777777" w:rsidR="00622E48" w:rsidRDefault="00EF289A">
            <w:pPr>
              <w:spacing w:before="30" w:after="30"/>
            </w:pPr>
            <w:r>
              <w:rPr>
                <w:sz w:val="16"/>
              </w:rPr>
              <w:t>80.9 – 98.4</w:t>
            </w:r>
          </w:p>
        </w:tc>
        <w:tc>
          <w:tcPr>
            <w:tcW w:w="1310" w:type="dxa"/>
          </w:tcPr>
          <w:p w14:paraId="5D8C16BB" w14:textId="77777777" w:rsidR="00622E48" w:rsidRDefault="00EF289A">
            <w:pPr>
              <w:spacing w:before="30" w:after="30"/>
              <w:jc w:val="right"/>
            </w:pPr>
            <w:r>
              <w:rPr>
                <w:sz w:val="16"/>
              </w:rPr>
              <w:t>±8.7</w:t>
            </w:r>
          </w:p>
        </w:tc>
      </w:tr>
      <w:tr w:rsidR="00622E48" w14:paraId="4D0E6056" w14:textId="77777777">
        <w:trPr>
          <w:jc w:val="center"/>
        </w:trPr>
        <w:tc>
          <w:tcPr>
            <w:tcW w:w="1310" w:type="dxa"/>
            <w:shd w:val="clear" w:color="auto" w:fill="F5F7FA"/>
          </w:tcPr>
          <w:p w14:paraId="546F9A0E" w14:textId="77777777" w:rsidR="00622E48" w:rsidRDefault="00EF289A">
            <w:pPr>
              <w:spacing w:before="30" w:after="30"/>
            </w:pPr>
            <w:r>
              <w:rPr>
                <w:sz w:val="16"/>
              </w:rPr>
              <w:t>A2</w:t>
            </w:r>
          </w:p>
        </w:tc>
        <w:tc>
          <w:tcPr>
            <w:tcW w:w="1310" w:type="dxa"/>
            <w:shd w:val="clear" w:color="auto" w:fill="F5F7FA"/>
          </w:tcPr>
          <w:p w14:paraId="5875FABA" w14:textId="77777777" w:rsidR="00622E48" w:rsidRDefault="00EF289A">
            <w:pPr>
              <w:spacing w:before="30" w:after="30"/>
              <w:jc w:val="right"/>
            </w:pPr>
            <w:r>
              <w:rPr>
                <w:sz w:val="16"/>
              </w:rPr>
              <w:t>31</w:t>
            </w:r>
          </w:p>
        </w:tc>
        <w:tc>
          <w:tcPr>
            <w:tcW w:w="1310" w:type="dxa"/>
            <w:shd w:val="clear" w:color="auto" w:fill="F5F7FA"/>
          </w:tcPr>
          <w:p w14:paraId="4120A423" w14:textId="77777777" w:rsidR="00622E48" w:rsidRDefault="00EF289A">
            <w:pPr>
              <w:spacing w:before="30" w:after="30"/>
              <w:jc w:val="right"/>
            </w:pPr>
            <w:r>
              <w:rPr>
                <w:sz w:val="16"/>
              </w:rPr>
              <w:t>74.86</w:t>
            </w:r>
          </w:p>
        </w:tc>
        <w:tc>
          <w:tcPr>
            <w:tcW w:w="1310" w:type="dxa"/>
            <w:shd w:val="clear" w:color="auto" w:fill="F5F7FA"/>
          </w:tcPr>
          <w:p w14:paraId="1C45A224" w14:textId="77777777" w:rsidR="00622E48" w:rsidRDefault="00EF289A">
            <w:pPr>
              <w:spacing w:before="30" w:after="30"/>
              <w:jc w:val="right"/>
            </w:pPr>
            <w:r>
              <w:rPr>
                <w:sz w:val="16"/>
              </w:rPr>
              <w:t>76.34</w:t>
            </w:r>
          </w:p>
        </w:tc>
        <w:tc>
          <w:tcPr>
            <w:tcW w:w="1310" w:type="dxa"/>
            <w:shd w:val="clear" w:color="auto" w:fill="F5F7FA"/>
          </w:tcPr>
          <w:p w14:paraId="366A073C" w14:textId="77777777" w:rsidR="00622E48" w:rsidRDefault="00EF289A">
            <w:pPr>
              <w:spacing w:before="30" w:after="30"/>
              <w:jc w:val="right"/>
            </w:pPr>
            <w:r>
              <w:rPr>
                <w:sz w:val="16"/>
              </w:rPr>
              <w:t>75.57</w:t>
            </w:r>
          </w:p>
        </w:tc>
        <w:tc>
          <w:tcPr>
            <w:tcW w:w="1310" w:type="dxa"/>
            <w:shd w:val="clear" w:color="auto" w:fill="F5F7FA"/>
          </w:tcPr>
          <w:p w14:paraId="1CA45F91" w14:textId="77777777" w:rsidR="00622E48" w:rsidRDefault="00EF289A">
            <w:pPr>
              <w:spacing w:before="30" w:after="30"/>
            </w:pPr>
            <w:r>
              <w:rPr>
                <w:sz w:val="16"/>
              </w:rPr>
              <w:t>59.2 – 87.7</w:t>
            </w:r>
          </w:p>
        </w:tc>
        <w:tc>
          <w:tcPr>
            <w:tcW w:w="1310" w:type="dxa"/>
            <w:shd w:val="clear" w:color="auto" w:fill="F5F7FA"/>
          </w:tcPr>
          <w:p w14:paraId="68F2FE30" w14:textId="77777777" w:rsidR="00622E48" w:rsidRDefault="00EF289A">
            <w:pPr>
              <w:spacing w:before="30" w:after="30"/>
              <w:jc w:val="right"/>
            </w:pPr>
            <w:r>
              <w:rPr>
                <w:sz w:val="16"/>
              </w:rPr>
              <w:t>±14.3</w:t>
            </w:r>
          </w:p>
        </w:tc>
      </w:tr>
      <w:tr w:rsidR="00622E48" w14:paraId="6285A154" w14:textId="77777777">
        <w:trPr>
          <w:jc w:val="center"/>
        </w:trPr>
        <w:tc>
          <w:tcPr>
            <w:tcW w:w="1310" w:type="dxa"/>
          </w:tcPr>
          <w:p w14:paraId="3B92A879" w14:textId="77777777" w:rsidR="00622E48" w:rsidRDefault="00EF289A">
            <w:pPr>
              <w:spacing w:before="30" w:after="30"/>
            </w:pPr>
            <w:r>
              <w:rPr>
                <w:sz w:val="16"/>
              </w:rPr>
              <w:t>A4</w:t>
            </w:r>
          </w:p>
        </w:tc>
        <w:tc>
          <w:tcPr>
            <w:tcW w:w="1310" w:type="dxa"/>
          </w:tcPr>
          <w:p w14:paraId="0455ECA6" w14:textId="77777777" w:rsidR="00622E48" w:rsidRDefault="00EF289A">
            <w:pPr>
              <w:spacing w:before="30" w:after="30"/>
              <w:jc w:val="right"/>
            </w:pPr>
            <w:r>
              <w:rPr>
                <w:sz w:val="16"/>
              </w:rPr>
              <w:t>30</w:t>
            </w:r>
          </w:p>
        </w:tc>
        <w:tc>
          <w:tcPr>
            <w:tcW w:w="1310" w:type="dxa"/>
          </w:tcPr>
          <w:p w14:paraId="6F6442BE" w14:textId="77777777" w:rsidR="00622E48" w:rsidRDefault="00EF289A">
            <w:pPr>
              <w:spacing w:before="30" w:after="30"/>
              <w:jc w:val="right"/>
            </w:pPr>
            <w:r>
              <w:rPr>
                <w:sz w:val="16"/>
              </w:rPr>
              <w:t>90.10</w:t>
            </w:r>
          </w:p>
        </w:tc>
        <w:tc>
          <w:tcPr>
            <w:tcW w:w="1310" w:type="dxa"/>
          </w:tcPr>
          <w:p w14:paraId="746153D4" w14:textId="77777777" w:rsidR="00622E48" w:rsidRDefault="00EF289A">
            <w:pPr>
              <w:spacing w:before="30" w:after="30"/>
              <w:jc w:val="right"/>
            </w:pPr>
            <w:r>
              <w:rPr>
                <w:sz w:val="16"/>
              </w:rPr>
              <w:t>87.78</w:t>
            </w:r>
          </w:p>
        </w:tc>
        <w:tc>
          <w:tcPr>
            <w:tcW w:w="1310" w:type="dxa"/>
          </w:tcPr>
          <w:p w14:paraId="54D9DFEE" w14:textId="77777777" w:rsidR="00622E48" w:rsidRDefault="00EF289A">
            <w:pPr>
              <w:spacing w:before="30" w:after="30"/>
              <w:jc w:val="right"/>
            </w:pPr>
            <w:r>
              <w:rPr>
                <w:sz w:val="16"/>
              </w:rPr>
              <w:t>88.76</w:t>
            </w:r>
          </w:p>
        </w:tc>
        <w:tc>
          <w:tcPr>
            <w:tcW w:w="1310" w:type="dxa"/>
          </w:tcPr>
          <w:p w14:paraId="4570874D" w14:textId="77777777" w:rsidR="00622E48" w:rsidRDefault="00EF289A">
            <w:pPr>
              <w:spacing w:before="30" w:after="30"/>
            </w:pPr>
            <w:r>
              <w:rPr>
                <w:sz w:val="16"/>
              </w:rPr>
              <w:t>71.8 – 95.2</w:t>
            </w:r>
          </w:p>
        </w:tc>
        <w:tc>
          <w:tcPr>
            <w:tcW w:w="1310" w:type="dxa"/>
          </w:tcPr>
          <w:p w14:paraId="090366A6" w14:textId="77777777" w:rsidR="00622E48" w:rsidRDefault="00EF289A">
            <w:pPr>
              <w:spacing w:before="30" w:after="30"/>
              <w:jc w:val="right"/>
            </w:pPr>
            <w:r>
              <w:rPr>
                <w:sz w:val="16"/>
              </w:rPr>
              <w:t>±11.7</w:t>
            </w:r>
          </w:p>
        </w:tc>
      </w:tr>
      <w:tr w:rsidR="00622E48" w14:paraId="08F0E06C" w14:textId="77777777">
        <w:trPr>
          <w:jc w:val="center"/>
        </w:trPr>
        <w:tc>
          <w:tcPr>
            <w:tcW w:w="1310" w:type="dxa"/>
            <w:shd w:val="clear" w:color="auto" w:fill="F5F7FA"/>
          </w:tcPr>
          <w:p w14:paraId="3B8B081B" w14:textId="77777777" w:rsidR="00622E48" w:rsidRDefault="00EF289A">
            <w:pPr>
              <w:spacing w:before="30" w:after="30"/>
            </w:pPr>
            <w:r>
              <w:rPr>
                <w:sz w:val="16"/>
              </w:rPr>
              <w:t>G2</w:t>
            </w:r>
          </w:p>
        </w:tc>
        <w:tc>
          <w:tcPr>
            <w:tcW w:w="1310" w:type="dxa"/>
            <w:shd w:val="clear" w:color="auto" w:fill="F5F7FA"/>
          </w:tcPr>
          <w:p w14:paraId="5FC2BF8F" w14:textId="77777777" w:rsidR="00622E48" w:rsidRDefault="00EF289A">
            <w:pPr>
              <w:spacing w:before="30" w:after="30"/>
              <w:jc w:val="right"/>
            </w:pPr>
            <w:r>
              <w:rPr>
                <w:sz w:val="16"/>
              </w:rPr>
              <w:t>30</w:t>
            </w:r>
          </w:p>
        </w:tc>
        <w:tc>
          <w:tcPr>
            <w:tcW w:w="1310" w:type="dxa"/>
            <w:shd w:val="clear" w:color="auto" w:fill="F5F7FA"/>
          </w:tcPr>
          <w:p w14:paraId="4D3BC34A" w14:textId="77777777" w:rsidR="00622E48" w:rsidRDefault="00EF289A">
            <w:pPr>
              <w:spacing w:before="30" w:after="30"/>
              <w:jc w:val="right"/>
            </w:pPr>
            <w:r>
              <w:rPr>
                <w:sz w:val="16"/>
              </w:rPr>
              <w:t>72.34</w:t>
            </w:r>
          </w:p>
        </w:tc>
        <w:tc>
          <w:tcPr>
            <w:tcW w:w="1310" w:type="dxa"/>
            <w:shd w:val="clear" w:color="auto" w:fill="F5F7FA"/>
          </w:tcPr>
          <w:p w14:paraId="08BFCEC5" w14:textId="77777777" w:rsidR="00622E48" w:rsidRDefault="00EF289A">
            <w:pPr>
              <w:spacing w:before="30" w:after="30"/>
              <w:jc w:val="right"/>
            </w:pPr>
            <w:r>
              <w:rPr>
                <w:sz w:val="16"/>
              </w:rPr>
              <w:t>85.56</w:t>
            </w:r>
          </w:p>
        </w:tc>
        <w:tc>
          <w:tcPr>
            <w:tcW w:w="1310" w:type="dxa"/>
            <w:shd w:val="clear" w:color="auto" w:fill="F5F7FA"/>
          </w:tcPr>
          <w:p w14:paraId="416C09B9" w14:textId="77777777" w:rsidR="00622E48" w:rsidRDefault="00EF289A">
            <w:pPr>
              <w:spacing w:before="30" w:after="30"/>
              <w:jc w:val="right"/>
            </w:pPr>
            <w:r>
              <w:rPr>
                <w:sz w:val="16"/>
              </w:rPr>
              <w:t>78.27</w:t>
            </w:r>
          </w:p>
        </w:tc>
        <w:tc>
          <w:tcPr>
            <w:tcW w:w="1310" w:type="dxa"/>
            <w:shd w:val="clear" w:color="auto" w:fill="F5F7FA"/>
          </w:tcPr>
          <w:p w14:paraId="68BDD3D9" w14:textId="77777777" w:rsidR="00622E48" w:rsidRDefault="00EF289A">
            <w:pPr>
              <w:spacing w:before="30" w:after="30"/>
            </w:pPr>
            <w:r>
              <w:rPr>
                <w:sz w:val="16"/>
              </w:rPr>
              <w:t>69.0 – 94.0</w:t>
            </w:r>
          </w:p>
        </w:tc>
        <w:tc>
          <w:tcPr>
            <w:tcW w:w="1310" w:type="dxa"/>
            <w:shd w:val="clear" w:color="auto" w:fill="F5F7FA"/>
          </w:tcPr>
          <w:p w14:paraId="55751D46" w14:textId="77777777" w:rsidR="00622E48" w:rsidRDefault="00EF289A">
            <w:pPr>
              <w:spacing w:before="30" w:after="30"/>
              <w:jc w:val="right"/>
            </w:pPr>
            <w:r>
              <w:rPr>
                <w:sz w:val="16"/>
              </w:rPr>
              <w:t>±12.5</w:t>
            </w:r>
          </w:p>
        </w:tc>
      </w:tr>
      <w:tr w:rsidR="00622E48" w14:paraId="4E78D36A" w14:textId="77777777">
        <w:trPr>
          <w:jc w:val="center"/>
        </w:trPr>
        <w:tc>
          <w:tcPr>
            <w:tcW w:w="1310" w:type="dxa"/>
          </w:tcPr>
          <w:p w14:paraId="1BDE487B" w14:textId="77777777" w:rsidR="00622E48" w:rsidRDefault="00EF289A">
            <w:pPr>
              <w:spacing w:before="30" w:after="30"/>
            </w:pPr>
            <w:r>
              <w:rPr>
                <w:sz w:val="16"/>
              </w:rPr>
              <w:t>P2</w:t>
            </w:r>
          </w:p>
        </w:tc>
        <w:tc>
          <w:tcPr>
            <w:tcW w:w="1310" w:type="dxa"/>
          </w:tcPr>
          <w:p w14:paraId="398F67D5" w14:textId="77777777" w:rsidR="00622E48" w:rsidRDefault="00EF289A">
            <w:pPr>
              <w:spacing w:before="30" w:after="30"/>
              <w:jc w:val="right"/>
            </w:pPr>
            <w:r>
              <w:rPr>
                <w:sz w:val="16"/>
              </w:rPr>
              <w:t>30</w:t>
            </w:r>
          </w:p>
        </w:tc>
        <w:tc>
          <w:tcPr>
            <w:tcW w:w="1310" w:type="dxa"/>
          </w:tcPr>
          <w:p w14:paraId="4D8F255A" w14:textId="77777777" w:rsidR="00622E48" w:rsidRDefault="00EF289A">
            <w:pPr>
              <w:spacing w:before="30" w:after="30"/>
              <w:jc w:val="right"/>
            </w:pPr>
            <w:r>
              <w:rPr>
                <w:sz w:val="16"/>
              </w:rPr>
              <w:t>65.95</w:t>
            </w:r>
          </w:p>
        </w:tc>
        <w:tc>
          <w:tcPr>
            <w:tcW w:w="1310" w:type="dxa"/>
          </w:tcPr>
          <w:p w14:paraId="0798D8C6" w14:textId="77777777" w:rsidR="00622E48" w:rsidRDefault="00EF289A">
            <w:pPr>
              <w:spacing w:before="30" w:after="30"/>
              <w:jc w:val="right"/>
            </w:pPr>
            <w:r>
              <w:rPr>
                <w:sz w:val="16"/>
              </w:rPr>
              <w:t>84.44</w:t>
            </w:r>
          </w:p>
        </w:tc>
        <w:tc>
          <w:tcPr>
            <w:tcW w:w="1310" w:type="dxa"/>
          </w:tcPr>
          <w:p w14:paraId="0DC0C6B3" w14:textId="77777777" w:rsidR="00622E48" w:rsidRDefault="00EF289A">
            <w:pPr>
              <w:spacing w:before="30" w:after="30"/>
              <w:jc w:val="right"/>
            </w:pPr>
            <w:r>
              <w:rPr>
                <w:sz w:val="16"/>
              </w:rPr>
              <w:t>73.99</w:t>
            </w:r>
          </w:p>
        </w:tc>
        <w:tc>
          <w:tcPr>
            <w:tcW w:w="1310" w:type="dxa"/>
          </w:tcPr>
          <w:p w14:paraId="37937F4B" w14:textId="77777777" w:rsidR="00622E48" w:rsidRDefault="00EF289A">
            <w:pPr>
              <w:spacing w:before="30" w:after="30"/>
            </w:pPr>
            <w:r>
              <w:rPr>
                <w:sz w:val="16"/>
              </w:rPr>
              <w:t>68.1 – 93.0</w:t>
            </w:r>
          </w:p>
        </w:tc>
        <w:tc>
          <w:tcPr>
            <w:tcW w:w="1310" w:type="dxa"/>
          </w:tcPr>
          <w:p w14:paraId="308737EA" w14:textId="77777777" w:rsidR="00622E48" w:rsidRDefault="00EF289A">
            <w:pPr>
              <w:spacing w:before="30" w:after="30"/>
              <w:jc w:val="right"/>
            </w:pPr>
            <w:r>
              <w:rPr>
                <w:sz w:val="16"/>
              </w:rPr>
              <w:t>±12.4</w:t>
            </w:r>
          </w:p>
        </w:tc>
      </w:tr>
      <w:tr w:rsidR="00622E48" w14:paraId="79FD1A4C" w14:textId="77777777">
        <w:trPr>
          <w:jc w:val="center"/>
        </w:trPr>
        <w:tc>
          <w:tcPr>
            <w:tcW w:w="1310" w:type="dxa"/>
            <w:shd w:val="clear" w:color="auto" w:fill="F5F7FA"/>
          </w:tcPr>
          <w:p w14:paraId="0C536752" w14:textId="77777777" w:rsidR="00622E48" w:rsidRDefault="00EF289A">
            <w:pPr>
              <w:spacing w:before="30" w:after="30"/>
            </w:pPr>
            <w:r>
              <w:rPr>
                <w:sz w:val="16"/>
              </w:rPr>
              <w:t>P5</w:t>
            </w:r>
          </w:p>
        </w:tc>
        <w:tc>
          <w:tcPr>
            <w:tcW w:w="1310" w:type="dxa"/>
            <w:shd w:val="clear" w:color="auto" w:fill="F5F7FA"/>
          </w:tcPr>
          <w:p w14:paraId="76AF7826" w14:textId="77777777" w:rsidR="00622E48" w:rsidRDefault="00EF289A">
            <w:pPr>
              <w:spacing w:before="30" w:after="30"/>
              <w:jc w:val="right"/>
            </w:pPr>
            <w:r>
              <w:rPr>
                <w:sz w:val="16"/>
              </w:rPr>
              <w:t>30</w:t>
            </w:r>
          </w:p>
        </w:tc>
        <w:tc>
          <w:tcPr>
            <w:tcW w:w="1310" w:type="dxa"/>
            <w:shd w:val="clear" w:color="auto" w:fill="F5F7FA"/>
          </w:tcPr>
          <w:p w14:paraId="44A12EF5" w14:textId="77777777" w:rsidR="00622E48" w:rsidRDefault="00EF289A">
            <w:pPr>
              <w:spacing w:before="30" w:after="30"/>
              <w:jc w:val="right"/>
            </w:pPr>
            <w:r>
              <w:rPr>
                <w:sz w:val="16"/>
              </w:rPr>
              <w:t>91.18</w:t>
            </w:r>
          </w:p>
        </w:tc>
        <w:tc>
          <w:tcPr>
            <w:tcW w:w="1310" w:type="dxa"/>
            <w:shd w:val="clear" w:color="auto" w:fill="F5F7FA"/>
          </w:tcPr>
          <w:p w14:paraId="76934F3B" w14:textId="77777777" w:rsidR="00622E48" w:rsidRDefault="00EF289A">
            <w:pPr>
              <w:spacing w:before="30" w:after="30"/>
              <w:jc w:val="right"/>
            </w:pPr>
            <w:r>
              <w:rPr>
                <w:sz w:val="16"/>
              </w:rPr>
              <w:t>80.00</w:t>
            </w:r>
          </w:p>
        </w:tc>
        <w:tc>
          <w:tcPr>
            <w:tcW w:w="1310" w:type="dxa"/>
            <w:shd w:val="clear" w:color="auto" w:fill="F5F7FA"/>
          </w:tcPr>
          <w:p w14:paraId="0C538FA9" w14:textId="77777777" w:rsidR="00622E48" w:rsidRDefault="00EF289A">
            <w:pPr>
              <w:spacing w:before="30" w:after="30"/>
              <w:jc w:val="right"/>
            </w:pPr>
            <w:r>
              <w:rPr>
                <w:sz w:val="16"/>
              </w:rPr>
              <w:t>85.14</w:t>
            </w:r>
          </w:p>
        </w:tc>
        <w:tc>
          <w:tcPr>
            <w:tcW w:w="1310" w:type="dxa"/>
            <w:shd w:val="clear" w:color="auto" w:fill="F5F7FA"/>
          </w:tcPr>
          <w:p w14:paraId="7CBAF85E" w14:textId="77777777" w:rsidR="00622E48" w:rsidRDefault="00EF289A">
            <w:pPr>
              <w:spacing w:before="30" w:after="30"/>
            </w:pPr>
            <w:r>
              <w:rPr>
                <w:sz w:val="16"/>
              </w:rPr>
              <w:t>62.8 – 90.4</w:t>
            </w:r>
          </w:p>
        </w:tc>
        <w:tc>
          <w:tcPr>
            <w:tcW w:w="1310" w:type="dxa"/>
            <w:shd w:val="clear" w:color="auto" w:fill="F5F7FA"/>
          </w:tcPr>
          <w:p w14:paraId="2BD73446" w14:textId="77777777" w:rsidR="00622E48" w:rsidRDefault="00EF289A">
            <w:pPr>
              <w:spacing w:before="30" w:after="30"/>
              <w:jc w:val="right"/>
            </w:pPr>
            <w:r>
              <w:rPr>
                <w:sz w:val="16"/>
              </w:rPr>
              <w:t>±13.8</w:t>
            </w:r>
          </w:p>
        </w:tc>
      </w:tr>
      <w:tr w:rsidR="00622E48" w14:paraId="2BC9AF66" w14:textId="77777777">
        <w:trPr>
          <w:jc w:val="center"/>
        </w:trPr>
        <w:tc>
          <w:tcPr>
            <w:tcW w:w="1310" w:type="dxa"/>
          </w:tcPr>
          <w:p w14:paraId="7DE6D0A3" w14:textId="77777777" w:rsidR="00622E48" w:rsidRDefault="00EF289A">
            <w:pPr>
              <w:spacing w:before="30" w:after="30"/>
            </w:pPr>
            <w:r>
              <w:rPr>
                <w:sz w:val="16"/>
              </w:rPr>
              <w:t>L5</w:t>
            </w:r>
          </w:p>
        </w:tc>
        <w:tc>
          <w:tcPr>
            <w:tcW w:w="1310" w:type="dxa"/>
          </w:tcPr>
          <w:p w14:paraId="1ADF074F" w14:textId="77777777" w:rsidR="00622E48" w:rsidRDefault="00EF289A">
            <w:pPr>
              <w:spacing w:before="30" w:after="30"/>
              <w:jc w:val="right"/>
            </w:pPr>
            <w:r>
              <w:rPr>
                <w:sz w:val="16"/>
              </w:rPr>
              <w:t>29</w:t>
            </w:r>
          </w:p>
        </w:tc>
        <w:tc>
          <w:tcPr>
            <w:tcW w:w="1310" w:type="dxa"/>
          </w:tcPr>
          <w:p w14:paraId="7928328B" w14:textId="77777777" w:rsidR="00622E48" w:rsidRDefault="00EF289A">
            <w:pPr>
              <w:spacing w:before="30" w:after="30"/>
              <w:jc w:val="right"/>
            </w:pPr>
            <w:r>
              <w:rPr>
                <w:sz w:val="16"/>
              </w:rPr>
              <w:t>88.00</w:t>
            </w:r>
          </w:p>
        </w:tc>
        <w:tc>
          <w:tcPr>
            <w:tcW w:w="1310" w:type="dxa"/>
          </w:tcPr>
          <w:p w14:paraId="1627FE54" w14:textId="77777777" w:rsidR="00622E48" w:rsidRDefault="00EF289A">
            <w:pPr>
              <w:spacing w:before="30" w:after="30"/>
              <w:jc w:val="right"/>
            </w:pPr>
            <w:r>
              <w:rPr>
                <w:sz w:val="16"/>
              </w:rPr>
              <w:t>74.71</w:t>
            </w:r>
          </w:p>
        </w:tc>
        <w:tc>
          <w:tcPr>
            <w:tcW w:w="1310" w:type="dxa"/>
          </w:tcPr>
          <w:p w14:paraId="17548B80" w14:textId="77777777" w:rsidR="00622E48" w:rsidRDefault="00EF289A">
            <w:pPr>
              <w:spacing w:before="30" w:after="30"/>
              <w:jc w:val="right"/>
            </w:pPr>
            <w:r>
              <w:rPr>
                <w:sz w:val="16"/>
              </w:rPr>
              <w:t>80.57</w:t>
            </w:r>
          </w:p>
        </w:tc>
        <w:tc>
          <w:tcPr>
            <w:tcW w:w="1310" w:type="dxa"/>
          </w:tcPr>
          <w:p w14:paraId="21785CB5" w14:textId="77777777" w:rsidR="00622E48" w:rsidRDefault="00EF289A">
            <w:pPr>
              <w:spacing w:before="30" w:after="30"/>
            </w:pPr>
            <w:r>
              <w:rPr>
                <w:sz w:val="16"/>
              </w:rPr>
              <w:t>56.9 – 86.7</w:t>
            </w:r>
          </w:p>
        </w:tc>
        <w:tc>
          <w:tcPr>
            <w:tcW w:w="1310" w:type="dxa"/>
          </w:tcPr>
          <w:p w14:paraId="21894FDE" w14:textId="77777777" w:rsidR="00622E48" w:rsidRDefault="00EF289A">
            <w:pPr>
              <w:spacing w:before="30" w:after="30"/>
              <w:jc w:val="right"/>
            </w:pPr>
            <w:r>
              <w:rPr>
                <w:sz w:val="16"/>
              </w:rPr>
              <w:t>±14.9</w:t>
            </w:r>
          </w:p>
        </w:tc>
      </w:tr>
      <w:tr w:rsidR="00622E48" w14:paraId="5F0E9EDC" w14:textId="77777777">
        <w:trPr>
          <w:jc w:val="center"/>
        </w:trPr>
        <w:tc>
          <w:tcPr>
            <w:tcW w:w="1310" w:type="dxa"/>
            <w:shd w:val="clear" w:color="auto" w:fill="F5F7FA"/>
          </w:tcPr>
          <w:p w14:paraId="735A94EC" w14:textId="77777777" w:rsidR="00622E48" w:rsidRDefault="00EF289A">
            <w:pPr>
              <w:spacing w:before="30" w:after="30"/>
            </w:pPr>
            <w:r>
              <w:rPr>
                <w:sz w:val="16"/>
              </w:rPr>
              <w:t>L4</w:t>
            </w:r>
          </w:p>
        </w:tc>
        <w:tc>
          <w:tcPr>
            <w:tcW w:w="1310" w:type="dxa"/>
            <w:shd w:val="clear" w:color="auto" w:fill="F5F7FA"/>
          </w:tcPr>
          <w:p w14:paraId="75101CC4" w14:textId="77777777" w:rsidR="00622E48" w:rsidRDefault="00EF289A">
            <w:pPr>
              <w:spacing w:before="30" w:after="30"/>
              <w:jc w:val="right"/>
            </w:pPr>
            <w:r>
              <w:rPr>
                <w:sz w:val="16"/>
              </w:rPr>
              <w:t>28</w:t>
            </w:r>
          </w:p>
        </w:tc>
        <w:tc>
          <w:tcPr>
            <w:tcW w:w="1310" w:type="dxa"/>
            <w:shd w:val="clear" w:color="auto" w:fill="F5F7FA"/>
          </w:tcPr>
          <w:p w14:paraId="062C6EF0" w14:textId="77777777" w:rsidR="00622E48" w:rsidRDefault="00EF289A">
            <w:pPr>
              <w:spacing w:before="30" w:after="30"/>
              <w:jc w:val="right"/>
            </w:pPr>
            <w:r>
              <w:rPr>
                <w:sz w:val="16"/>
              </w:rPr>
              <w:t>77.45</w:t>
            </w:r>
          </w:p>
        </w:tc>
        <w:tc>
          <w:tcPr>
            <w:tcW w:w="1310" w:type="dxa"/>
            <w:shd w:val="clear" w:color="auto" w:fill="F5F7FA"/>
          </w:tcPr>
          <w:p w14:paraId="71A897AB" w14:textId="77777777" w:rsidR="00622E48" w:rsidRDefault="00EF289A">
            <w:pPr>
              <w:spacing w:before="30" w:after="30"/>
              <w:jc w:val="right"/>
            </w:pPr>
            <w:r>
              <w:rPr>
                <w:sz w:val="16"/>
              </w:rPr>
              <w:t>92.86</w:t>
            </w:r>
          </w:p>
        </w:tc>
        <w:tc>
          <w:tcPr>
            <w:tcW w:w="1310" w:type="dxa"/>
            <w:shd w:val="clear" w:color="auto" w:fill="F5F7FA"/>
          </w:tcPr>
          <w:p w14:paraId="6BCF7AF2" w14:textId="77777777" w:rsidR="00622E48" w:rsidRDefault="00EF289A">
            <w:pPr>
              <w:spacing w:before="30" w:after="30"/>
              <w:jc w:val="right"/>
            </w:pPr>
            <w:r>
              <w:rPr>
                <w:sz w:val="16"/>
              </w:rPr>
              <w:t>84.36</w:t>
            </w:r>
          </w:p>
        </w:tc>
        <w:tc>
          <w:tcPr>
            <w:tcW w:w="1310" w:type="dxa"/>
            <w:shd w:val="clear" w:color="auto" w:fill="F5F7FA"/>
          </w:tcPr>
          <w:p w14:paraId="11AC91A0" w14:textId="77777777" w:rsidR="00622E48" w:rsidRDefault="00EF289A">
            <w:pPr>
              <w:spacing w:before="30" w:after="30"/>
            </w:pPr>
            <w:r>
              <w:rPr>
                <w:sz w:val="16"/>
              </w:rPr>
              <w:t>77.5 – 97.9</w:t>
            </w:r>
          </w:p>
        </w:tc>
        <w:tc>
          <w:tcPr>
            <w:tcW w:w="1310" w:type="dxa"/>
            <w:shd w:val="clear" w:color="auto" w:fill="F5F7FA"/>
          </w:tcPr>
          <w:p w14:paraId="245B5668" w14:textId="77777777" w:rsidR="00622E48" w:rsidRDefault="00EF289A">
            <w:pPr>
              <w:spacing w:before="30" w:after="30"/>
              <w:jc w:val="right"/>
            </w:pPr>
            <w:r>
              <w:rPr>
                <w:sz w:val="16"/>
              </w:rPr>
              <w:t>±10.2</w:t>
            </w:r>
          </w:p>
        </w:tc>
      </w:tr>
      <w:tr w:rsidR="00622E48" w14:paraId="64D4B123" w14:textId="77777777">
        <w:trPr>
          <w:jc w:val="center"/>
        </w:trPr>
        <w:tc>
          <w:tcPr>
            <w:tcW w:w="1310" w:type="dxa"/>
          </w:tcPr>
          <w:p w14:paraId="4EF137E9" w14:textId="77777777" w:rsidR="00622E48" w:rsidRDefault="00EF289A">
            <w:pPr>
              <w:spacing w:before="30" w:after="30"/>
            </w:pPr>
            <w:r>
              <w:rPr>
                <w:sz w:val="16"/>
              </w:rPr>
              <w:t>A3</w:t>
            </w:r>
          </w:p>
        </w:tc>
        <w:tc>
          <w:tcPr>
            <w:tcW w:w="1310" w:type="dxa"/>
          </w:tcPr>
          <w:p w14:paraId="16FAC542" w14:textId="77777777" w:rsidR="00622E48" w:rsidRDefault="00EF289A">
            <w:pPr>
              <w:spacing w:before="30" w:after="30"/>
              <w:jc w:val="right"/>
            </w:pPr>
            <w:r>
              <w:rPr>
                <w:sz w:val="16"/>
              </w:rPr>
              <w:t>27</w:t>
            </w:r>
          </w:p>
        </w:tc>
        <w:tc>
          <w:tcPr>
            <w:tcW w:w="1310" w:type="dxa"/>
          </w:tcPr>
          <w:p w14:paraId="2D6E1FC3" w14:textId="77777777" w:rsidR="00622E48" w:rsidRDefault="00EF289A">
            <w:pPr>
              <w:spacing w:before="30" w:after="30"/>
              <w:jc w:val="right"/>
            </w:pPr>
            <w:r>
              <w:rPr>
                <w:sz w:val="16"/>
              </w:rPr>
              <w:t>85.24</w:t>
            </w:r>
          </w:p>
        </w:tc>
        <w:tc>
          <w:tcPr>
            <w:tcW w:w="1310" w:type="dxa"/>
          </w:tcPr>
          <w:p w14:paraId="74C54AD0" w14:textId="77777777" w:rsidR="00622E48" w:rsidRDefault="00EF289A">
            <w:pPr>
              <w:spacing w:before="30" w:after="30"/>
              <w:jc w:val="right"/>
            </w:pPr>
            <w:r>
              <w:rPr>
                <w:sz w:val="16"/>
              </w:rPr>
              <w:t>90.12</w:t>
            </w:r>
          </w:p>
        </w:tc>
        <w:tc>
          <w:tcPr>
            <w:tcW w:w="1310" w:type="dxa"/>
          </w:tcPr>
          <w:p w14:paraId="4FD3F8A2" w14:textId="77777777" w:rsidR="00622E48" w:rsidRDefault="00EF289A">
            <w:pPr>
              <w:spacing w:before="30" w:after="30"/>
              <w:jc w:val="right"/>
            </w:pPr>
            <w:r>
              <w:rPr>
                <w:sz w:val="16"/>
              </w:rPr>
              <w:t>87.50</w:t>
            </w:r>
          </w:p>
        </w:tc>
        <w:tc>
          <w:tcPr>
            <w:tcW w:w="1310" w:type="dxa"/>
          </w:tcPr>
          <w:p w14:paraId="11F64E6C" w14:textId="77777777" w:rsidR="00622E48" w:rsidRDefault="00EF289A">
            <w:pPr>
              <w:spacing w:before="30" w:after="30"/>
            </w:pPr>
            <w:r>
              <w:rPr>
                <w:sz w:val="16"/>
              </w:rPr>
              <w:t>73.5 – 96.7</w:t>
            </w:r>
          </w:p>
        </w:tc>
        <w:tc>
          <w:tcPr>
            <w:tcW w:w="1310" w:type="dxa"/>
          </w:tcPr>
          <w:p w14:paraId="312B4A78" w14:textId="77777777" w:rsidR="00622E48" w:rsidRDefault="00EF289A">
            <w:pPr>
              <w:spacing w:before="30" w:after="30"/>
              <w:jc w:val="right"/>
            </w:pPr>
            <w:r>
              <w:rPr>
                <w:sz w:val="16"/>
              </w:rPr>
              <w:t>±11.6</w:t>
            </w:r>
          </w:p>
        </w:tc>
      </w:tr>
      <w:tr w:rsidR="00622E48" w14:paraId="0AB36238" w14:textId="77777777">
        <w:trPr>
          <w:jc w:val="center"/>
        </w:trPr>
        <w:tc>
          <w:tcPr>
            <w:tcW w:w="1310" w:type="dxa"/>
            <w:shd w:val="clear" w:color="auto" w:fill="F5F7FA"/>
          </w:tcPr>
          <w:p w14:paraId="4E9C79DC" w14:textId="77777777" w:rsidR="00622E48" w:rsidRDefault="00EF289A">
            <w:pPr>
              <w:spacing w:before="30" w:after="30"/>
            </w:pPr>
            <w:r>
              <w:rPr>
                <w:sz w:val="16"/>
              </w:rPr>
              <w:t>A5</w:t>
            </w:r>
          </w:p>
        </w:tc>
        <w:tc>
          <w:tcPr>
            <w:tcW w:w="1310" w:type="dxa"/>
            <w:shd w:val="clear" w:color="auto" w:fill="F5F7FA"/>
          </w:tcPr>
          <w:p w14:paraId="63FBC735" w14:textId="77777777" w:rsidR="00622E48" w:rsidRDefault="00EF289A">
            <w:pPr>
              <w:spacing w:before="30" w:after="30"/>
              <w:jc w:val="right"/>
            </w:pPr>
            <w:r>
              <w:rPr>
                <w:sz w:val="16"/>
              </w:rPr>
              <w:t>25</w:t>
            </w:r>
          </w:p>
        </w:tc>
        <w:tc>
          <w:tcPr>
            <w:tcW w:w="1310" w:type="dxa"/>
            <w:shd w:val="clear" w:color="auto" w:fill="F5F7FA"/>
          </w:tcPr>
          <w:p w14:paraId="4D1637BC" w14:textId="77777777" w:rsidR="00622E48" w:rsidRDefault="00EF289A">
            <w:pPr>
              <w:spacing w:before="30" w:after="30"/>
              <w:jc w:val="right"/>
            </w:pPr>
            <w:r>
              <w:rPr>
                <w:sz w:val="16"/>
              </w:rPr>
              <w:t>93.72</w:t>
            </w:r>
          </w:p>
        </w:tc>
        <w:tc>
          <w:tcPr>
            <w:tcW w:w="1310" w:type="dxa"/>
            <w:shd w:val="clear" w:color="auto" w:fill="F5F7FA"/>
          </w:tcPr>
          <w:p w14:paraId="68650E52" w14:textId="77777777" w:rsidR="00622E48" w:rsidRDefault="00EF289A">
            <w:pPr>
              <w:spacing w:before="30" w:after="30"/>
              <w:jc w:val="right"/>
            </w:pPr>
            <w:r>
              <w:rPr>
                <w:sz w:val="16"/>
              </w:rPr>
              <w:t>90.67</w:t>
            </w:r>
          </w:p>
        </w:tc>
        <w:tc>
          <w:tcPr>
            <w:tcW w:w="1310" w:type="dxa"/>
            <w:shd w:val="clear" w:color="auto" w:fill="F5F7FA"/>
          </w:tcPr>
          <w:p w14:paraId="07E356A1" w14:textId="77777777" w:rsidR="00622E48" w:rsidRDefault="00EF289A">
            <w:pPr>
              <w:spacing w:before="30" w:after="30"/>
              <w:jc w:val="right"/>
            </w:pPr>
            <w:r>
              <w:rPr>
                <w:sz w:val="16"/>
              </w:rPr>
              <w:t>91.92</w:t>
            </w:r>
          </w:p>
        </w:tc>
        <w:tc>
          <w:tcPr>
            <w:tcW w:w="1310" w:type="dxa"/>
            <w:shd w:val="clear" w:color="auto" w:fill="F5F7FA"/>
          </w:tcPr>
          <w:p w14:paraId="377F151D" w14:textId="77777777" w:rsidR="00622E48" w:rsidRDefault="00EF289A">
            <w:pPr>
              <w:spacing w:before="30" w:after="30"/>
            </w:pPr>
            <w:r>
              <w:rPr>
                <w:sz w:val="16"/>
              </w:rPr>
              <w:t>73.6 – 96.9</w:t>
            </w:r>
          </w:p>
        </w:tc>
        <w:tc>
          <w:tcPr>
            <w:tcW w:w="1310" w:type="dxa"/>
            <w:shd w:val="clear" w:color="auto" w:fill="F5F7FA"/>
          </w:tcPr>
          <w:p w14:paraId="2159BCF9" w14:textId="77777777" w:rsidR="00622E48" w:rsidRDefault="00EF289A">
            <w:pPr>
              <w:spacing w:before="30" w:after="30"/>
              <w:jc w:val="right"/>
            </w:pPr>
            <w:r>
              <w:rPr>
                <w:sz w:val="16"/>
              </w:rPr>
              <w:t>±11.6</w:t>
            </w:r>
          </w:p>
        </w:tc>
      </w:tr>
      <w:tr w:rsidR="00622E48" w14:paraId="67E69846" w14:textId="77777777">
        <w:trPr>
          <w:jc w:val="center"/>
        </w:trPr>
        <w:tc>
          <w:tcPr>
            <w:tcW w:w="1310" w:type="dxa"/>
          </w:tcPr>
          <w:p w14:paraId="1ECBB5F1" w14:textId="77777777" w:rsidR="00622E48" w:rsidRDefault="00EF289A">
            <w:pPr>
              <w:spacing w:before="30" w:after="30"/>
            </w:pPr>
            <w:r>
              <w:rPr>
                <w:sz w:val="16"/>
              </w:rPr>
              <w:t>OTHERCLASS</w:t>
            </w:r>
          </w:p>
        </w:tc>
        <w:tc>
          <w:tcPr>
            <w:tcW w:w="1310" w:type="dxa"/>
          </w:tcPr>
          <w:p w14:paraId="080FAFDA" w14:textId="77777777" w:rsidR="00622E48" w:rsidRDefault="00EF289A">
            <w:pPr>
              <w:spacing w:before="30" w:after="30"/>
              <w:jc w:val="right"/>
            </w:pPr>
            <w:r>
              <w:rPr>
                <w:sz w:val="16"/>
              </w:rPr>
              <w:t>19</w:t>
            </w:r>
          </w:p>
        </w:tc>
        <w:tc>
          <w:tcPr>
            <w:tcW w:w="1310" w:type="dxa"/>
          </w:tcPr>
          <w:p w14:paraId="5CD9F4BE" w14:textId="77777777" w:rsidR="00622E48" w:rsidRDefault="00EF289A">
            <w:pPr>
              <w:spacing w:before="30" w:after="30"/>
              <w:jc w:val="right"/>
            </w:pPr>
            <w:r>
              <w:rPr>
                <w:sz w:val="16"/>
              </w:rPr>
              <w:t>85.47</w:t>
            </w:r>
          </w:p>
        </w:tc>
        <w:tc>
          <w:tcPr>
            <w:tcW w:w="1310" w:type="dxa"/>
          </w:tcPr>
          <w:p w14:paraId="308EFFDB" w14:textId="77777777" w:rsidR="00622E48" w:rsidRDefault="00EF289A">
            <w:pPr>
              <w:spacing w:before="30" w:after="30"/>
              <w:jc w:val="right"/>
            </w:pPr>
            <w:r>
              <w:rPr>
                <w:sz w:val="16"/>
              </w:rPr>
              <w:t>78.95</w:t>
            </w:r>
          </w:p>
        </w:tc>
        <w:tc>
          <w:tcPr>
            <w:tcW w:w="1310" w:type="dxa"/>
          </w:tcPr>
          <w:p w14:paraId="78FA3E6F" w14:textId="77777777" w:rsidR="00622E48" w:rsidRDefault="00EF289A">
            <w:pPr>
              <w:spacing w:before="30" w:after="30"/>
              <w:jc w:val="right"/>
            </w:pPr>
            <w:r>
              <w:rPr>
                <w:sz w:val="16"/>
              </w:rPr>
              <w:t>81.58</w:t>
            </w:r>
          </w:p>
        </w:tc>
        <w:tc>
          <w:tcPr>
            <w:tcW w:w="1310" w:type="dxa"/>
          </w:tcPr>
          <w:p w14:paraId="333A2C46" w14:textId="77777777" w:rsidR="00622E48" w:rsidRDefault="00EF289A">
            <w:pPr>
              <w:spacing w:before="30" w:after="30"/>
            </w:pPr>
            <w:r>
              <w:rPr>
                <w:sz w:val="16"/>
              </w:rPr>
              <w:t>56.7 – 91.5</w:t>
            </w:r>
          </w:p>
        </w:tc>
        <w:tc>
          <w:tcPr>
            <w:tcW w:w="1310" w:type="dxa"/>
          </w:tcPr>
          <w:p w14:paraId="59C14E52" w14:textId="77777777" w:rsidR="00622E48" w:rsidRDefault="00EF289A">
            <w:pPr>
              <w:spacing w:before="30" w:after="30"/>
              <w:jc w:val="right"/>
            </w:pPr>
            <w:r>
              <w:rPr>
                <w:sz w:val="16"/>
              </w:rPr>
              <w:t>±17.4</w:t>
            </w:r>
          </w:p>
        </w:tc>
      </w:tr>
    </w:tbl>
    <w:p w14:paraId="146C9245" w14:textId="77777777" w:rsidR="00622E48" w:rsidRDefault="00622E48">
      <w:pPr>
        <w:spacing w:after="120"/>
      </w:pPr>
    </w:p>
    <w:p w14:paraId="24341691" w14:textId="77777777" w:rsidR="00622E48" w:rsidRDefault="00EF289A">
      <w:r>
        <w:br w:type="page"/>
      </w:r>
    </w:p>
    <w:p w14:paraId="7D5286AC" w14:textId="77777777" w:rsidR="00622E48" w:rsidRDefault="00EF289A">
      <w:pPr>
        <w:pStyle w:val="Heading1"/>
      </w:pPr>
      <w:bookmarkStart w:id="100" w:name="_Toc236004490"/>
      <w:r>
        <w:rPr>
          <w:color w:val="8B1A1A"/>
        </w:rPr>
        <w:lastRenderedPageBreak/>
        <w:t>Appendix F  Per-seed run manifests</w:t>
      </w:r>
      <w:bookmarkEnd w:id="100"/>
    </w:p>
    <w:p w14:paraId="6205780F" w14:textId="77777777" w:rsidR="00622E48" w:rsidRDefault="00EF289A">
      <w:pPr>
        <w:pStyle w:val="Heading2"/>
      </w:pPr>
      <w:bookmarkStart w:id="101" w:name="_Toc236004491"/>
      <w:r>
        <w:rPr>
          <w:color w:val="1F3A5F"/>
        </w:rPr>
        <w:t>F.1  Seed 1</w:t>
      </w:r>
      <w:bookmarkEnd w:id="101"/>
    </w:p>
    <w:p w14:paraId="06DBAFCB" w14:textId="43A50716" w:rsidR="00622E48" w:rsidRDefault="00EF289A">
      <w:pPr>
        <w:pStyle w:val="Caption"/>
        <w:spacing w:before="160" w:after="60"/>
      </w:pPr>
      <w:bookmarkStart w:id="102" w:name="_Toc236004532"/>
      <w:r>
        <w:t xml:space="preserve">Table </w:t>
      </w:r>
      <w:r>
        <w:fldChar w:fldCharType="begin"/>
      </w:r>
      <w:r>
        <w:instrText xml:space="preserve"> SEQ Table \* ARABIC </w:instrText>
      </w:r>
      <w:r>
        <w:fldChar w:fldCharType="separate"/>
      </w:r>
      <w:r w:rsidR="00533A2F">
        <w:rPr>
          <w:noProof/>
        </w:rPr>
        <w:t>25</w:t>
      </w:r>
      <w:r>
        <w:fldChar w:fldCharType="end"/>
      </w:r>
      <w:r>
        <w:rPr>
          <w:b w:val="0"/>
          <w:color w:val="595959"/>
        </w:rPr>
        <w:t>. Run manifest for seed 1.</w:t>
      </w:r>
      <w:bookmarkEnd w:id="102"/>
    </w:p>
    <w:tbl>
      <w:tblPr>
        <w:tblStyle w:val="TableGrid"/>
        <w:tblW w:w="0" w:type="auto"/>
        <w:jc w:val="center"/>
        <w:tblLayout w:type="fixed"/>
        <w:tblLook w:val="04A0" w:firstRow="1" w:lastRow="0" w:firstColumn="1" w:lastColumn="0" w:noHBand="0" w:noVBand="1"/>
      </w:tblPr>
      <w:tblGrid>
        <w:gridCol w:w="3061"/>
        <w:gridCol w:w="5726"/>
      </w:tblGrid>
      <w:tr w:rsidR="00622E48" w14:paraId="71013DFD" w14:textId="77777777">
        <w:trPr>
          <w:tblHeader/>
          <w:jc w:val="center"/>
        </w:trPr>
        <w:tc>
          <w:tcPr>
            <w:tcW w:w="3061" w:type="dxa"/>
            <w:shd w:val="clear" w:color="auto" w:fill="1F3A5F"/>
          </w:tcPr>
          <w:p w14:paraId="34F3B824" w14:textId="77777777" w:rsidR="00622E48" w:rsidRDefault="00EF289A">
            <w:pPr>
              <w:spacing w:before="30" w:after="30"/>
            </w:pPr>
            <w:r>
              <w:rPr>
                <w:b/>
                <w:color w:val="FFFFFF"/>
                <w:sz w:val="16"/>
              </w:rPr>
              <w:t>Field</w:t>
            </w:r>
          </w:p>
        </w:tc>
        <w:tc>
          <w:tcPr>
            <w:tcW w:w="5726" w:type="dxa"/>
            <w:shd w:val="clear" w:color="auto" w:fill="1F3A5F"/>
          </w:tcPr>
          <w:p w14:paraId="04EC1C2B" w14:textId="77777777" w:rsidR="00622E48" w:rsidRDefault="00EF289A">
            <w:pPr>
              <w:spacing w:before="30" w:after="30"/>
            </w:pPr>
            <w:r>
              <w:rPr>
                <w:b/>
                <w:color w:val="FFFFFF"/>
                <w:sz w:val="16"/>
              </w:rPr>
              <w:t>Value</w:t>
            </w:r>
          </w:p>
        </w:tc>
      </w:tr>
      <w:tr w:rsidR="00622E48" w14:paraId="4D295541" w14:textId="77777777">
        <w:trPr>
          <w:jc w:val="center"/>
        </w:trPr>
        <w:tc>
          <w:tcPr>
            <w:tcW w:w="3061" w:type="dxa"/>
          </w:tcPr>
          <w:p w14:paraId="57B3FEBB" w14:textId="77777777" w:rsidR="00622E48" w:rsidRDefault="00EF289A">
            <w:pPr>
              <w:spacing w:before="30" w:after="30"/>
            </w:pPr>
            <w:r>
              <w:rPr>
                <w:sz w:val="16"/>
              </w:rPr>
              <w:t>Device</w:t>
            </w:r>
          </w:p>
        </w:tc>
        <w:tc>
          <w:tcPr>
            <w:tcW w:w="5726" w:type="dxa"/>
          </w:tcPr>
          <w:p w14:paraId="2F403476" w14:textId="77777777" w:rsidR="00622E48" w:rsidRDefault="00EF289A">
            <w:pPr>
              <w:spacing w:before="30" w:after="30"/>
            </w:pPr>
            <w:r>
              <w:rPr>
                <w:sz w:val="16"/>
              </w:rPr>
              <w:t>NVIDIA GeForce GTX 1650</w:t>
            </w:r>
          </w:p>
        </w:tc>
      </w:tr>
      <w:tr w:rsidR="00622E48" w14:paraId="41CAB3AB" w14:textId="77777777">
        <w:trPr>
          <w:jc w:val="center"/>
        </w:trPr>
        <w:tc>
          <w:tcPr>
            <w:tcW w:w="3061" w:type="dxa"/>
            <w:shd w:val="clear" w:color="auto" w:fill="F5F7FA"/>
          </w:tcPr>
          <w:p w14:paraId="45B875E8" w14:textId="77777777" w:rsidR="00622E48" w:rsidRDefault="00EF289A">
            <w:pPr>
              <w:spacing w:before="30" w:after="30"/>
            </w:pPr>
            <w:r>
              <w:rPr>
                <w:sz w:val="16"/>
              </w:rPr>
              <w:t>torch</w:t>
            </w:r>
          </w:p>
        </w:tc>
        <w:tc>
          <w:tcPr>
            <w:tcW w:w="5726" w:type="dxa"/>
            <w:shd w:val="clear" w:color="auto" w:fill="F5F7FA"/>
          </w:tcPr>
          <w:p w14:paraId="50901035" w14:textId="77777777" w:rsidR="00622E48" w:rsidRDefault="00EF289A">
            <w:pPr>
              <w:spacing w:before="30" w:after="30"/>
            </w:pPr>
            <w:r>
              <w:rPr>
                <w:sz w:val="16"/>
              </w:rPr>
              <w:t>2.12.0+cu126</w:t>
            </w:r>
          </w:p>
        </w:tc>
      </w:tr>
      <w:tr w:rsidR="00622E48" w14:paraId="16DBC594" w14:textId="77777777">
        <w:trPr>
          <w:jc w:val="center"/>
        </w:trPr>
        <w:tc>
          <w:tcPr>
            <w:tcW w:w="3061" w:type="dxa"/>
          </w:tcPr>
          <w:p w14:paraId="185B8EF9" w14:textId="77777777" w:rsidR="00622E48" w:rsidRDefault="00EF289A">
            <w:pPr>
              <w:spacing w:before="30" w:after="30"/>
            </w:pPr>
            <w:r>
              <w:rPr>
                <w:sz w:val="16"/>
              </w:rPr>
              <w:t>CUDA</w:t>
            </w:r>
          </w:p>
        </w:tc>
        <w:tc>
          <w:tcPr>
            <w:tcW w:w="5726" w:type="dxa"/>
          </w:tcPr>
          <w:p w14:paraId="0B88B6DC" w14:textId="77777777" w:rsidR="00622E48" w:rsidRDefault="00EF289A">
            <w:pPr>
              <w:spacing w:before="30" w:after="30"/>
            </w:pPr>
            <w:r>
              <w:rPr>
                <w:sz w:val="16"/>
              </w:rPr>
              <w:t>12.6</w:t>
            </w:r>
          </w:p>
        </w:tc>
      </w:tr>
      <w:tr w:rsidR="00622E48" w14:paraId="1CADE041" w14:textId="77777777">
        <w:trPr>
          <w:jc w:val="center"/>
        </w:trPr>
        <w:tc>
          <w:tcPr>
            <w:tcW w:w="3061" w:type="dxa"/>
            <w:shd w:val="clear" w:color="auto" w:fill="F5F7FA"/>
          </w:tcPr>
          <w:p w14:paraId="08378653" w14:textId="77777777" w:rsidR="00622E48" w:rsidRDefault="00EF289A">
            <w:pPr>
              <w:spacing w:before="30" w:after="30"/>
            </w:pPr>
            <w:r>
              <w:rPr>
                <w:sz w:val="16"/>
              </w:rPr>
              <w:t>Python</w:t>
            </w:r>
          </w:p>
        </w:tc>
        <w:tc>
          <w:tcPr>
            <w:tcW w:w="5726" w:type="dxa"/>
            <w:shd w:val="clear" w:color="auto" w:fill="F5F7FA"/>
          </w:tcPr>
          <w:p w14:paraId="5528E389" w14:textId="77777777" w:rsidR="00622E48" w:rsidRDefault="00EF289A">
            <w:pPr>
              <w:spacing w:before="30" w:after="30"/>
            </w:pPr>
            <w:r>
              <w:rPr>
                <w:sz w:val="16"/>
              </w:rPr>
              <w:t>3.14.5</w:t>
            </w:r>
          </w:p>
        </w:tc>
      </w:tr>
      <w:tr w:rsidR="00622E48" w14:paraId="5FC84B54" w14:textId="77777777">
        <w:trPr>
          <w:jc w:val="center"/>
        </w:trPr>
        <w:tc>
          <w:tcPr>
            <w:tcW w:w="3061" w:type="dxa"/>
          </w:tcPr>
          <w:p w14:paraId="5580DD27" w14:textId="77777777" w:rsidR="00622E48" w:rsidRDefault="00EF289A">
            <w:pPr>
              <w:spacing w:before="30" w:after="30"/>
            </w:pPr>
            <w:r>
              <w:rPr>
                <w:sz w:val="16"/>
              </w:rPr>
              <w:t>Batch size</w:t>
            </w:r>
          </w:p>
        </w:tc>
        <w:tc>
          <w:tcPr>
            <w:tcW w:w="5726" w:type="dxa"/>
          </w:tcPr>
          <w:p w14:paraId="4BB0FC35" w14:textId="77777777" w:rsidR="00622E48" w:rsidRDefault="00EF289A">
            <w:pPr>
              <w:spacing w:before="30" w:after="30"/>
            </w:pPr>
            <w:r>
              <w:rPr>
                <w:sz w:val="16"/>
              </w:rPr>
              <w:t>24</w:t>
            </w:r>
          </w:p>
        </w:tc>
      </w:tr>
      <w:tr w:rsidR="00622E48" w14:paraId="1C1C7F3D" w14:textId="77777777">
        <w:trPr>
          <w:jc w:val="center"/>
        </w:trPr>
        <w:tc>
          <w:tcPr>
            <w:tcW w:w="3061" w:type="dxa"/>
            <w:shd w:val="clear" w:color="auto" w:fill="F5F7FA"/>
          </w:tcPr>
          <w:p w14:paraId="21FEB9B2" w14:textId="77777777" w:rsidR="00622E48" w:rsidRDefault="00EF289A">
            <w:pPr>
              <w:spacing w:before="30" w:after="30"/>
            </w:pPr>
            <w:r>
              <w:rPr>
                <w:sz w:val="16"/>
              </w:rPr>
              <w:t>Gradient accumulation</w:t>
            </w:r>
          </w:p>
        </w:tc>
        <w:tc>
          <w:tcPr>
            <w:tcW w:w="5726" w:type="dxa"/>
            <w:shd w:val="clear" w:color="auto" w:fill="F5F7FA"/>
          </w:tcPr>
          <w:p w14:paraId="4426B5E2" w14:textId="77777777" w:rsidR="00622E48" w:rsidRDefault="00EF289A">
            <w:pPr>
              <w:spacing w:before="30" w:after="30"/>
            </w:pPr>
            <w:r>
              <w:rPr>
                <w:sz w:val="16"/>
              </w:rPr>
              <w:t>1</w:t>
            </w:r>
          </w:p>
        </w:tc>
      </w:tr>
      <w:tr w:rsidR="00622E48" w14:paraId="30E53157" w14:textId="77777777">
        <w:trPr>
          <w:jc w:val="center"/>
        </w:trPr>
        <w:tc>
          <w:tcPr>
            <w:tcW w:w="3061" w:type="dxa"/>
          </w:tcPr>
          <w:p w14:paraId="0C49FC5D" w14:textId="77777777" w:rsidR="00622E48" w:rsidRDefault="00EF289A">
            <w:pPr>
              <w:spacing w:before="30" w:after="30"/>
            </w:pPr>
            <w:r>
              <w:rPr>
                <w:sz w:val="16"/>
              </w:rPr>
              <w:t>Effective batch</w:t>
            </w:r>
          </w:p>
        </w:tc>
        <w:tc>
          <w:tcPr>
            <w:tcW w:w="5726" w:type="dxa"/>
          </w:tcPr>
          <w:p w14:paraId="0D632DEA" w14:textId="77777777" w:rsidR="00622E48" w:rsidRDefault="00EF289A">
            <w:pPr>
              <w:spacing w:before="30" w:after="30"/>
            </w:pPr>
            <w:r>
              <w:rPr>
                <w:sz w:val="16"/>
              </w:rPr>
              <w:t>24</w:t>
            </w:r>
          </w:p>
        </w:tc>
      </w:tr>
      <w:tr w:rsidR="00622E48" w14:paraId="50E2B4C1" w14:textId="77777777">
        <w:trPr>
          <w:jc w:val="center"/>
        </w:trPr>
        <w:tc>
          <w:tcPr>
            <w:tcW w:w="3061" w:type="dxa"/>
            <w:shd w:val="clear" w:color="auto" w:fill="F5F7FA"/>
          </w:tcPr>
          <w:p w14:paraId="63A2AD72" w14:textId="77777777" w:rsidR="00622E48" w:rsidRDefault="00EF289A">
            <w:pPr>
              <w:spacing w:before="30" w:after="30"/>
            </w:pPr>
            <w:r>
              <w:rPr>
                <w:sz w:val="16"/>
              </w:rPr>
              <w:t>Precision</w:t>
            </w:r>
          </w:p>
        </w:tc>
        <w:tc>
          <w:tcPr>
            <w:tcW w:w="5726" w:type="dxa"/>
            <w:shd w:val="clear" w:color="auto" w:fill="F5F7FA"/>
          </w:tcPr>
          <w:p w14:paraId="72E4DC42" w14:textId="77777777" w:rsidR="00622E48" w:rsidRDefault="00EF289A">
            <w:pPr>
              <w:spacing w:before="30" w:after="30"/>
            </w:pPr>
            <w:r>
              <w:rPr>
                <w:sz w:val="16"/>
              </w:rPr>
              <w:t>float32</w:t>
            </w:r>
          </w:p>
        </w:tc>
      </w:tr>
      <w:tr w:rsidR="00622E48" w14:paraId="1254FC2E" w14:textId="77777777">
        <w:trPr>
          <w:jc w:val="center"/>
        </w:trPr>
        <w:tc>
          <w:tcPr>
            <w:tcW w:w="3061" w:type="dxa"/>
          </w:tcPr>
          <w:p w14:paraId="243D35CB" w14:textId="77777777" w:rsidR="00622E48" w:rsidRDefault="00EF289A">
            <w:pPr>
              <w:spacing w:before="30" w:after="30"/>
            </w:pPr>
            <w:r>
              <w:rPr>
                <w:sz w:val="16"/>
              </w:rPr>
              <w:t>Epochs run</w:t>
            </w:r>
          </w:p>
        </w:tc>
        <w:tc>
          <w:tcPr>
            <w:tcW w:w="5726" w:type="dxa"/>
          </w:tcPr>
          <w:p w14:paraId="5B4572E1" w14:textId="77777777" w:rsidR="00622E48" w:rsidRDefault="00EF289A">
            <w:pPr>
              <w:spacing w:before="30" w:after="30"/>
            </w:pPr>
            <w:r>
              <w:rPr>
                <w:sz w:val="16"/>
              </w:rPr>
              <w:t>31</w:t>
            </w:r>
          </w:p>
        </w:tc>
      </w:tr>
      <w:tr w:rsidR="00622E48" w14:paraId="7BC0471C" w14:textId="77777777">
        <w:trPr>
          <w:jc w:val="center"/>
        </w:trPr>
        <w:tc>
          <w:tcPr>
            <w:tcW w:w="3061" w:type="dxa"/>
            <w:shd w:val="clear" w:color="auto" w:fill="F5F7FA"/>
          </w:tcPr>
          <w:p w14:paraId="615B2D67" w14:textId="77777777" w:rsidR="00622E48" w:rsidRDefault="00EF289A">
            <w:pPr>
              <w:spacing w:before="30" w:after="30"/>
            </w:pPr>
            <w:r>
              <w:rPr>
                <w:sz w:val="16"/>
              </w:rPr>
              <w:t>Stop reason</w:t>
            </w:r>
          </w:p>
        </w:tc>
        <w:tc>
          <w:tcPr>
            <w:tcW w:w="5726" w:type="dxa"/>
            <w:shd w:val="clear" w:color="auto" w:fill="F5F7FA"/>
          </w:tcPr>
          <w:p w14:paraId="01E9A735" w14:textId="77777777" w:rsidR="00622E48" w:rsidRDefault="00EF289A">
            <w:pPr>
              <w:spacing w:before="30" w:after="30"/>
            </w:pPr>
            <w:r>
              <w:rPr>
                <w:sz w:val="16"/>
              </w:rPr>
              <w:t>early_stopping</w:t>
            </w:r>
          </w:p>
        </w:tc>
      </w:tr>
      <w:tr w:rsidR="00622E48" w14:paraId="0284533C" w14:textId="77777777">
        <w:trPr>
          <w:jc w:val="center"/>
        </w:trPr>
        <w:tc>
          <w:tcPr>
            <w:tcW w:w="3061" w:type="dxa"/>
          </w:tcPr>
          <w:p w14:paraId="1A74F97C" w14:textId="77777777" w:rsidR="00622E48" w:rsidRDefault="00EF289A">
            <w:pPr>
              <w:spacing w:before="30" w:after="30"/>
            </w:pPr>
            <w:r>
              <w:rPr>
                <w:sz w:val="16"/>
              </w:rPr>
              <w:t>Best epoch</w:t>
            </w:r>
          </w:p>
        </w:tc>
        <w:tc>
          <w:tcPr>
            <w:tcW w:w="5726" w:type="dxa"/>
          </w:tcPr>
          <w:p w14:paraId="1493BB47" w14:textId="77777777" w:rsidR="00622E48" w:rsidRDefault="00EF289A">
            <w:pPr>
              <w:spacing w:before="30" w:after="30"/>
            </w:pPr>
            <w:r>
              <w:rPr>
                <w:sz w:val="16"/>
              </w:rPr>
              <w:t>21</w:t>
            </w:r>
          </w:p>
        </w:tc>
      </w:tr>
      <w:tr w:rsidR="00622E48" w14:paraId="1B19CD08" w14:textId="77777777">
        <w:trPr>
          <w:jc w:val="center"/>
        </w:trPr>
        <w:tc>
          <w:tcPr>
            <w:tcW w:w="3061" w:type="dxa"/>
            <w:shd w:val="clear" w:color="auto" w:fill="F5F7FA"/>
          </w:tcPr>
          <w:p w14:paraId="2979E05E" w14:textId="77777777" w:rsidR="00622E48" w:rsidRDefault="00EF289A">
            <w:pPr>
              <w:spacing w:before="30" w:after="30"/>
            </w:pPr>
            <w:r>
              <w:rPr>
                <w:sz w:val="16"/>
              </w:rPr>
              <w:t>Best validation macro F1</w:t>
            </w:r>
          </w:p>
        </w:tc>
        <w:tc>
          <w:tcPr>
            <w:tcW w:w="5726" w:type="dxa"/>
            <w:shd w:val="clear" w:color="auto" w:fill="F5F7FA"/>
          </w:tcPr>
          <w:p w14:paraId="43A13923" w14:textId="77777777" w:rsidR="00622E48" w:rsidRDefault="00EF289A">
            <w:pPr>
              <w:spacing w:before="30" w:after="30"/>
            </w:pPr>
            <w:r>
              <w:rPr>
                <w:sz w:val="16"/>
              </w:rPr>
              <w:t>84.967</w:t>
            </w:r>
          </w:p>
        </w:tc>
      </w:tr>
      <w:tr w:rsidR="00622E48" w14:paraId="0338FDF5" w14:textId="77777777">
        <w:trPr>
          <w:jc w:val="center"/>
        </w:trPr>
        <w:tc>
          <w:tcPr>
            <w:tcW w:w="3061" w:type="dxa"/>
          </w:tcPr>
          <w:p w14:paraId="47DB732A" w14:textId="77777777" w:rsidR="00622E48" w:rsidRDefault="00EF289A">
            <w:pPr>
              <w:spacing w:before="30" w:after="30"/>
            </w:pPr>
            <w:r>
              <w:rPr>
                <w:sz w:val="16"/>
              </w:rPr>
              <w:t>Peak VRAM (MiB)</w:t>
            </w:r>
          </w:p>
        </w:tc>
        <w:tc>
          <w:tcPr>
            <w:tcW w:w="5726" w:type="dxa"/>
          </w:tcPr>
          <w:p w14:paraId="48DDE222" w14:textId="77777777" w:rsidR="00622E48" w:rsidRDefault="00EF289A">
            <w:pPr>
              <w:spacing w:before="30" w:after="30"/>
            </w:pPr>
            <w:r>
              <w:rPr>
                <w:sz w:val="16"/>
              </w:rPr>
              <w:t>2324</w:t>
            </w:r>
          </w:p>
        </w:tc>
      </w:tr>
      <w:tr w:rsidR="00622E48" w14:paraId="5D905108" w14:textId="77777777">
        <w:trPr>
          <w:jc w:val="center"/>
        </w:trPr>
        <w:tc>
          <w:tcPr>
            <w:tcW w:w="3061" w:type="dxa"/>
            <w:shd w:val="clear" w:color="auto" w:fill="F5F7FA"/>
          </w:tcPr>
          <w:p w14:paraId="3C735E0C" w14:textId="77777777" w:rsidR="00622E48" w:rsidRDefault="00EF289A">
            <w:pPr>
              <w:spacing w:before="30" w:after="30"/>
            </w:pPr>
            <w:r>
              <w:rPr>
                <w:sz w:val="16"/>
              </w:rPr>
              <w:t>Wall-clock (s)</w:t>
            </w:r>
          </w:p>
        </w:tc>
        <w:tc>
          <w:tcPr>
            <w:tcW w:w="5726" w:type="dxa"/>
            <w:shd w:val="clear" w:color="auto" w:fill="F5F7FA"/>
          </w:tcPr>
          <w:p w14:paraId="30EBB520" w14:textId="77777777" w:rsidR="00622E48" w:rsidRDefault="00EF289A">
            <w:pPr>
              <w:spacing w:before="30" w:after="30"/>
            </w:pPr>
            <w:r>
              <w:rPr>
                <w:sz w:val="16"/>
              </w:rPr>
              <w:t>2322</w:t>
            </w:r>
          </w:p>
        </w:tc>
      </w:tr>
    </w:tbl>
    <w:p w14:paraId="048199E5" w14:textId="77777777" w:rsidR="00622E48" w:rsidRDefault="00622E48">
      <w:pPr>
        <w:spacing w:after="120"/>
      </w:pPr>
    </w:p>
    <w:p w14:paraId="7AF98E93" w14:textId="77777777" w:rsidR="00622E48" w:rsidRDefault="00EF289A">
      <w:pPr>
        <w:pStyle w:val="Heading2"/>
      </w:pPr>
      <w:bookmarkStart w:id="103" w:name="_Toc236004492"/>
      <w:r>
        <w:rPr>
          <w:color w:val="1F3A5F"/>
        </w:rPr>
        <w:t>F.2  Seed 2</w:t>
      </w:r>
      <w:bookmarkEnd w:id="103"/>
    </w:p>
    <w:p w14:paraId="52DF99EF" w14:textId="3D77651A" w:rsidR="00622E48" w:rsidRDefault="00EF289A">
      <w:pPr>
        <w:pStyle w:val="Caption"/>
        <w:spacing w:before="160" w:after="60"/>
      </w:pPr>
      <w:bookmarkStart w:id="104" w:name="_Toc236004533"/>
      <w:r>
        <w:t xml:space="preserve">Table </w:t>
      </w:r>
      <w:r>
        <w:fldChar w:fldCharType="begin"/>
      </w:r>
      <w:r>
        <w:instrText xml:space="preserve"> SEQ Table \* ARABIC </w:instrText>
      </w:r>
      <w:r>
        <w:fldChar w:fldCharType="separate"/>
      </w:r>
      <w:r w:rsidR="00533A2F">
        <w:rPr>
          <w:noProof/>
        </w:rPr>
        <w:t>26</w:t>
      </w:r>
      <w:r>
        <w:fldChar w:fldCharType="end"/>
      </w:r>
      <w:r>
        <w:rPr>
          <w:b w:val="0"/>
          <w:color w:val="595959"/>
        </w:rPr>
        <w:t>. Run manifest for seed 2.</w:t>
      </w:r>
      <w:bookmarkEnd w:id="104"/>
    </w:p>
    <w:tbl>
      <w:tblPr>
        <w:tblStyle w:val="TableGrid"/>
        <w:tblW w:w="0" w:type="auto"/>
        <w:jc w:val="center"/>
        <w:tblLayout w:type="fixed"/>
        <w:tblLook w:val="04A0" w:firstRow="1" w:lastRow="0" w:firstColumn="1" w:lastColumn="0" w:noHBand="0" w:noVBand="1"/>
      </w:tblPr>
      <w:tblGrid>
        <w:gridCol w:w="3061"/>
        <w:gridCol w:w="5726"/>
      </w:tblGrid>
      <w:tr w:rsidR="00622E48" w14:paraId="0D5EE17A" w14:textId="77777777">
        <w:trPr>
          <w:tblHeader/>
          <w:jc w:val="center"/>
        </w:trPr>
        <w:tc>
          <w:tcPr>
            <w:tcW w:w="3061" w:type="dxa"/>
            <w:shd w:val="clear" w:color="auto" w:fill="1F3A5F"/>
          </w:tcPr>
          <w:p w14:paraId="67213B77" w14:textId="77777777" w:rsidR="00622E48" w:rsidRDefault="00EF289A">
            <w:pPr>
              <w:spacing w:before="30" w:after="30"/>
            </w:pPr>
            <w:r>
              <w:rPr>
                <w:b/>
                <w:color w:val="FFFFFF"/>
                <w:sz w:val="16"/>
              </w:rPr>
              <w:t>Field</w:t>
            </w:r>
          </w:p>
        </w:tc>
        <w:tc>
          <w:tcPr>
            <w:tcW w:w="5726" w:type="dxa"/>
            <w:shd w:val="clear" w:color="auto" w:fill="1F3A5F"/>
          </w:tcPr>
          <w:p w14:paraId="00F335AD" w14:textId="77777777" w:rsidR="00622E48" w:rsidRDefault="00EF289A">
            <w:pPr>
              <w:spacing w:before="30" w:after="30"/>
            </w:pPr>
            <w:r>
              <w:rPr>
                <w:b/>
                <w:color w:val="FFFFFF"/>
                <w:sz w:val="16"/>
              </w:rPr>
              <w:t>Value</w:t>
            </w:r>
          </w:p>
        </w:tc>
      </w:tr>
      <w:tr w:rsidR="00622E48" w14:paraId="5CCB56C6" w14:textId="77777777">
        <w:trPr>
          <w:jc w:val="center"/>
        </w:trPr>
        <w:tc>
          <w:tcPr>
            <w:tcW w:w="3061" w:type="dxa"/>
          </w:tcPr>
          <w:p w14:paraId="0BFCBE92" w14:textId="77777777" w:rsidR="00622E48" w:rsidRDefault="00EF289A">
            <w:pPr>
              <w:spacing w:before="30" w:after="30"/>
            </w:pPr>
            <w:r>
              <w:rPr>
                <w:sz w:val="16"/>
              </w:rPr>
              <w:t>Device</w:t>
            </w:r>
          </w:p>
        </w:tc>
        <w:tc>
          <w:tcPr>
            <w:tcW w:w="5726" w:type="dxa"/>
          </w:tcPr>
          <w:p w14:paraId="7A279D52" w14:textId="77777777" w:rsidR="00622E48" w:rsidRDefault="00EF289A">
            <w:pPr>
              <w:spacing w:before="30" w:after="30"/>
            </w:pPr>
            <w:r>
              <w:rPr>
                <w:sz w:val="16"/>
              </w:rPr>
              <w:t>NVIDIA GeForce GTX 1650</w:t>
            </w:r>
          </w:p>
        </w:tc>
      </w:tr>
      <w:tr w:rsidR="00622E48" w14:paraId="6C0751E5" w14:textId="77777777">
        <w:trPr>
          <w:jc w:val="center"/>
        </w:trPr>
        <w:tc>
          <w:tcPr>
            <w:tcW w:w="3061" w:type="dxa"/>
            <w:shd w:val="clear" w:color="auto" w:fill="F5F7FA"/>
          </w:tcPr>
          <w:p w14:paraId="7FCCD573" w14:textId="77777777" w:rsidR="00622E48" w:rsidRDefault="00EF289A">
            <w:pPr>
              <w:spacing w:before="30" w:after="30"/>
            </w:pPr>
            <w:r>
              <w:rPr>
                <w:sz w:val="16"/>
              </w:rPr>
              <w:t>torch</w:t>
            </w:r>
          </w:p>
        </w:tc>
        <w:tc>
          <w:tcPr>
            <w:tcW w:w="5726" w:type="dxa"/>
            <w:shd w:val="clear" w:color="auto" w:fill="F5F7FA"/>
          </w:tcPr>
          <w:p w14:paraId="70258FB7" w14:textId="77777777" w:rsidR="00622E48" w:rsidRDefault="00EF289A">
            <w:pPr>
              <w:spacing w:before="30" w:after="30"/>
            </w:pPr>
            <w:r>
              <w:rPr>
                <w:sz w:val="16"/>
              </w:rPr>
              <w:t>2.12.0+cu126</w:t>
            </w:r>
          </w:p>
        </w:tc>
      </w:tr>
      <w:tr w:rsidR="00622E48" w14:paraId="55BF768B" w14:textId="77777777">
        <w:trPr>
          <w:jc w:val="center"/>
        </w:trPr>
        <w:tc>
          <w:tcPr>
            <w:tcW w:w="3061" w:type="dxa"/>
          </w:tcPr>
          <w:p w14:paraId="6FDDA61D" w14:textId="77777777" w:rsidR="00622E48" w:rsidRDefault="00EF289A">
            <w:pPr>
              <w:spacing w:before="30" w:after="30"/>
            </w:pPr>
            <w:r>
              <w:rPr>
                <w:sz w:val="16"/>
              </w:rPr>
              <w:t>CUDA</w:t>
            </w:r>
          </w:p>
        </w:tc>
        <w:tc>
          <w:tcPr>
            <w:tcW w:w="5726" w:type="dxa"/>
          </w:tcPr>
          <w:p w14:paraId="253AA457" w14:textId="77777777" w:rsidR="00622E48" w:rsidRDefault="00EF289A">
            <w:pPr>
              <w:spacing w:before="30" w:after="30"/>
            </w:pPr>
            <w:r>
              <w:rPr>
                <w:sz w:val="16"/>
              </w:rPr>
              <w:t>12.6</w:t>
            </w:r>
          </w:p>
        </w:tc>
      </w:tr>
      <w:tr w:rsidR="00622E48" w14:paraId="3B9DDE65" w14:textId="77777777">
        <w:trPr>
          <w:jc w:val="center"/>
        </w:trPr>
        <w:tc>
          <w:tcPr>
            <w:tcW w:w="3061" w:type="dxa"/>
            <w:shd w:val="clear" w:color="auto" w:fill="F5F7FA"/>
          </w:tcPr>
          <w:p w14:paraId="2D33A3A4" w14:textId="77777777" w:rsidR="00622E48" w:rsidRDefault="00EF289A">
            <w:pPr>
              <w:spacing w:before="30" w:after="30"/>
            </w:pPr>
            <w:r>
              <w:rPr>
                <w:sz w:val="16"/>
              </w:rPr>
              <w:t>Python</w:t>
            </w:r>
          </w:p>
        </w:tc>
        <w:tc>
          <w:tcPr>
            <w:tcW w:w="5726" w:type="dxa"/>
            <w:shd w:val="clear" w:color="auto" w:fill="F5F7FA"/>
          </w:tcPr>
          <w:p w14:paraId="311988B2" w14:textId="77777777" w:rsidR="00622E48" w:rsidRDefault="00EF289A">
            <w:pPr>
              <w:spacing w:before="30" w:after="30"/>
            </w:pPr>
            <w:r>
              <w:rPr>
                <w:sz w:val="16"/>
              </w:rPr>
              <w:t>3.14.5</w:t>
            </w:r>
          </w:p>
        </w:tc>
      </w:tr>
      <w:tr w:rsidR="00622E48" w14:paraId="3DD35086" w14:textId="77777777">
        <w:trPr>
          <w:jc w:val="center"/>
        </w:trPr>
        <w:tc>
          <w:tcPr>
            <w:tcW w:w="3061" w:type="dxa"/>
          </w:tcPr>
          <w:p w14:paraId="32699857" w14:textId="77777777" w:rsidR="00622E48" w:rsidRDefault="00EF289A">
            <w:pPr>
              <w:spacing w:before="30" w:after="30"/>
            </w:pPr>
            <w:r>
              <w:rPr>
                <w:sz w:val="16"/>
              </w:rPr>
              <w:t>Batch size</w:t>
            </w:r>
          </w:p>
        </w:tc>
        <w:tc>
          <w:tcPr>
            <w:tcW w:w="5726" w:type="dxa"/>
          </w:tcPr>
          <w:p w14:paraId="18061EAB" w14:textId="77777777" w:rsidR="00622E48" w:rsidRDefault="00EF289A">
            <w:pPr>
              <w:spacing w:before="30" w:after="30"/>
            </w:pPr>
            <w:r>
              <w:rPr>
                <w:sz w:val="16"/>
              </w:rPr>
              <w:t>24</w:t>
            </w:r>
          </w:p>
        </w:tc>
      </w:tr>
      <w:tr w:rsidR="00622E48" w14:paraId="269FC1B6" w14:textId="77777777">
        <w:trPr>
          <w:jc w:val="center"/>
        </w:trPr>
        <w:tc>
          <w:tcPr>
            <w:tcW w:w="3061" w:type="dxa"/>
            <w:shd w:val="clear" w:color="auto" w:fill="F5F7FA"/>
          </w:tcPr>
          <w:p w14:paraId="6EC50CAD" w14:textId="77777777" w:rsidR="00622E48" w:rsidRDefault="00EF289A">
            <w:pPr>
              <w:spacing w:before="30" w:after="30"/>
            </w:pPr>
            <w:r>
              <w:rPr>
                <w:sz w:val="16"/>
              </w:rPr>
              <w:t>Gradient accumulation</w:t>
            </w:r>
          </w:p>
        </w:tc>
        <w:tc>
          <w:tcPr>
            <w:tcW w:w="5726" w:type="dxa"/>
            <w:shd w:val="clear" w:color="auto" w:fill="F5F7FA"/>
          </w:tcPr>
          <w:p w14:paraId="18844D8C" w14:textId="77777777" w:rsidR="00622E48" w:rsidRDefault="00EF289A">
            <w:pPr>
              <w:spacing w:before="30" w:after="30"/>
            </w:pPr>
            <w:r>
              <w:rPr>
                <w:sz w:val="16"/>
              </w:rPr>
              <w:t>1</w:t>
            </w:r>
          </w:p>
        </w:tc>
      </w:tr>
      <w:tr w:rsidR="00622E48" w14:paraId="4ED6F7A7" w14:textId="77777777">
        <w:trPr>
          <w:jc w:val="center"/>
        </w:trPr>
        <w:tc>
          <w:tcPr>
            <w:tcW w:w="3061" w:type="dxa"/>
          </w:tcPr>
          <w:p w14:paraId="59D73264" w14:textId="77777777" w:rsidR="00622E48" w:rsidRDefault="00EF289A">
            <w:pPr>
              <w:spacing w:before="30" w:after="30"/>
            </w:pPr>
            <w:r>
              <w:rPr>
                <w:sz w:val="16"/>
              </w:rPr>
              <w:t>Effective batch</w:t>
            </w:r>
          </w:p>
        </w:tc>
        <w:tc>
          <w:tcPr>
            <w:tcW w:w="5726" w:type="dxa"/>
          </w:tcPr>
          <w:p w14:paraId="2FB506E9" w14:textId="77777777" w:rsidR="00622E48" w:rsidRDefault="00EF289A">
            <w:pPr>
              <w:spacing w:before="30" w:after="30"/>
            </w:pPr>
            <w:r>
              <w:rPr>
                <w:sz w:val="16"/>
              </w:rPr>
              <w:t>24</w:t>
            </w:r>
          </w:p>
        </w:tc>
      </w:tr>
      <w:tr w:rsidR="00622E48" w14:paraId="5D967603" w14:textId="77777777">
        <w:trPr>
          <w:jc w:val="center"/>
        </w:trPr>
        <w:tc>
          <w:tcPr>
            <w:tcW w:w="3061" w:type="dxa"/>
            <w:shd w:val="clear" w:color="auto" w:fill="F5F7FA"/>
          </w:tcPr>
          <w:p w14:paraId="27E7A7CC" w14:textId="77777777" w:rsidR="00622E48" w:rsidRDefault="00EF289A">
            <w:pPr>
              <w:spacing w:before="30" w:after="30"/>
            </w:pPr>
            <w:r>
              <w:rPr>
                <w:sz w:val="16"/>
              </w:rPr>
              <w:t>Precision</w:t>
            </w:r>
          </w:p>
        </w:tc>
        <w:tc>
          <w:tcPr>
            <w:tcW w:w="5726" w:type="dxa"/>
            <w:shd w:val="clear" w:color="auto" w:fill="F5F7FA"/>
          </w:tcPr>
          <w:p w14:paraId="7D1D06B0" w14:textId="77777777" w:rsidR="00622E48" w:rsidRDefault="00EF289A">
            <w:pPr>
              <w:spacing w:before="30" w:after="30"/>
            </w:pPr>
            <w:r>
              <w:rPr>
                <w:sz w:val="16"/>
              </w:rPr>
              <w:t>float32</w:t>
            </w:r>
          </w:p>
        </w:tc>
      </w:tr>
      <w:tr w:rsidR="00622E48" w14:paraId="691FAAE7" w14:textId="77777777">
        <w:trPr>
          <w:jc w:val="center"/>
        </w:trPr>
        <w:tc>
          <w:tcPr>
            <w:tcW w:w="3061" w:type="dxa"/>
          </w:tcPr>
          <w:p w14:paraId="703A3677" w14:textId="77777777" w:rsidR="00622E48" w:rsidRDefault="00EF289A">
            <w:pPr>
              <w:spacing w:before="30" w:after="30"/>
            </w:pPr>
            <w:r>
              <w:rPr>
                <w:sz w:val="16"/>
              </w:rPr>
              <w:t>Epochs run</w:t>
            </w:r>
          </w:p>
        </w:tc>
        <w:tc>
          <w:tcPr>
            <w:tcW w:w="5726" w:type="dxa"/>
          </w:tcPr>
          <w:p w14:paraId="04486A38" w14:textId="77777777" w:rsidR="00622E48" w:rsidRDefault="00EF289A">
            <w:pPr>
              <w:spacing w:before="30" w:after="30"/>
            </w:pPr>
            <w:r>
              <w:rPr>
                <w:sz w:val="16"/>
              </w:rPr>
              <w:t>38</w:t>
            </w:r>
          </w:p>
        </w:tc>
      </w:tr>
      <w:tr w:rsidR="00622E48" w14:paraId="2404BB02" w14:textId="77777777">
        <w:trPr>
          <w:jc w:val="center"/>
        </w:trPr>
        <w:tc>
          <w:tcPr>
            <w:tcW w:w="3061" w:type="dxa"/>
            <w:shd w:val="clear" w:color="auto" w:fill="F5F7FA"/>
          </w:tcPr>
          <w:p w14:paraId="7EEC4179" w14:textId="77777777" w:rsidR="00622E48" w:rsidRDefault="00EF289A">
            <w:pPr>
              <w:spacing w:before="30" w:after="30"/>
            </w:pPr>
            <w:r>
              <w:rPr>
                <w:sz w:val="16"/>
              </w:rPr>
              <w:t>Stop reason</w:t>
            </w:r>
          </w:p>
        </w:tc>
        <w:tc>
          <w:tcPr>
            <w:tcW w:w="5726" w:type="dxa"/>
            <w:shd w:val="clear" w:color="auto" w:fill="F5F7FA"/>
          </w:tcPr>
          <w:p w14:paraId="4898ABD4" w14:textId="77777777" w:rsidR="00622E48" w:rsidRDefault="00EF289A">
            <w:pPr>
              <w:spacing w:before="30" w:after="30"/>
            </w:pPr>
            <w:r>
              <w:rPr>
                <w:sz w:val="16"/>
              </w:rPr>
              <w:t>early_stopping</w:t>
            </w:r>
          </w:p>
        </w:tc>
      </w:tr>
      <w:tr w:rsidR="00622E48" w14:paraId="00C5212D" w14:textId="77777777">
        <w:trPr>
          <w:jc w:val="center"/>
        </w:trPr>
        <w:tc>
          <w:tcPr>
            <w:tcW w:w="3061" w:type="dxa"/>
          </w:tcPr>
          <w:p w14:paraId="64871125" w14:textId="77777777" w:rsidR="00622E48" w:rsidRDefault="00EF289A">
            <w:pPr>
              <w:spacing w:before="30" w:after="30"/>
            </w:pPr>
            <w:r>
              <w:rPr>
                <w:sz w:val="16"/>
              </w:rPr>
              <w:t>Best epoch</w:t>
            </w:r>
          </w:p>
        </w:tc>
        <w:tc>
          <w:tcPr>
            <w:tcW w:w="5726" w:type="dxa"/>
          </w:tcPr>
          <w:p w14:paraId="2CA994FB" w14:textId="77777777" w:rsidR="00622E48" w:rsidRDefault="00EF289A">
            <w:pPr>
              <w:spacing w:before="30" w:after="30"/>
            </w:pPr>
            <w:r>
              <w:rPr>
                <w:sz w:val="16"/>
              </w:rPr>
              <w:t>28</w:t>
            </w:r>
          </w:p>
        </w:tc>
      </w:tr>
      <w:tr w:rsidR="00622E48" w14:paraId="6C3E0843" w14:textId="77777777">
        <w:trPr>
          <w:jc w:val="center"/>
        </w:trPr>
        <w:tc>
          <w:tcPr>
            <w:tcW w:w="3061" w:type="dxa"/>
            <w:shd w:val="clear" w:color="auto" w:fill="F5F7FA"/>
          </w:tcPr>
          <w:p w14:paraId="25967379" w14:textId="77777777" w:rsidR="00622E48" w:rsidRDefault="00EF289A">
            <w:pPr>
              <w:spacing w:before="30" w:after="30"/>
            </w:pPr>
            <w:r>
              <w:rPr>
                <w:sz w:val="16"/>
              </w:rPr>
              <w:t>Best validation macro F1</w:t>
            </w:r>
          </w:p>
        </w:tc>
        <w:tc>
          <w:tcPr>
            <w:tcW w:w="5726" w:type="dxa"/>
            <w:shd w:val="clear" w:color="auto" w:fill="F5F7FA"/>
          </w:tcPr>
          <w:p w14:paraId="17D89E4F" w14:textId="77777777" w:rsidR="00622E48" w:rsidRDefault="00EF289A">
            <w:pPr>
              <w:spacing w:before="30" w:after="30"/>
            </w:pPr>
            <w:r>
              <w:rPr>
                <w:sz w:val="16"/>
              </w:rPr>
              <w:t>84.474</w:t>
            </w:r>
          </w:p>
        </w:tc>
      </w:tr>
      <w:tr w:rsidR="00622E48" w14:paraId="4C753D9A" w14:textId="77777777">
        <w:trPr>
          <w:jc w:val="center"/>
        </w:trPr>
        <w:tc>
          <w:tcPr>
            <w:tcW w:w="3061" w:type="dxa"/>
          </w:tcPr>
          <w:p w14:paraId="22CFE671" w14:textId="77777777" w:rsidR="00622E48" w:rsidRDefault="00EF289A">
            <w:pPr>
              <w:spacing w:before="30" w:after="30"/>
            </w:pPr>
            <w:r>
              <w:rPr>
                <w:sz w:val="16"/>
              </w:rPr>
              <w:t>Peak VRAM (MiB)</w:t>
            </w:r>
          </w:p>
        </w:tc>
        <w:tc>
          <w:tcPr>
            <w:tcW w:w="5726" w:type="dxa"/>
          </w:tcPr>
          <w:p w14:paraId="1CC85518" w14:textId="77777777" w:rsidR="00622E48" w:rsidRDefault="00EF289A">
            <w:pPr>
              <w:spacing w:before="30" w:after="30"/>
            </w:pPr>
            <w:r>
              <w:rPr>
                <w:sz w:val="16"/>
              </w:rPr>
              <w:t>2324</w:t>
            </w:r>
          </w:p>
        </w:tc>
      </w:tr>
      <w:tr w:rsidR="00622E48" w14:paraId="4A44C9FB" w14:textId="77777777">
        <w:trPr>
          <w:jc w:val="center"/>
        </w:trPr>
        <w:tc>
          <w:tcPr>
            <w:tcW w:w="3061" w:type="dxa"/>
            <w:shd w:val="clear" w:color="auto" w:fill="F5F7FA"/>
          </w:tcPr>
          <w:p w14:paraId="48C92C83" w14:textId="77777777" w:rsidR="00622E48" w:rsidRDefault="00EF289A">
            <w:pPr>
              <w:spacing w:before="30" w:after="30"/>
            </w:pPr>
            <w:r>
              <w:rPr>
                <w:sz w:val="16"/>
              </w:rPr>
              <w:t>Wall-clock (s)</w:t>
            </w:r>
          </w:p>
        </w:tc>
        <w:tc>
          <w:tcPr>
            <w:tcW w:w="5726" w:type="dxa"/>
            <w:shd w:val="clear" w:color="auto" w:fill="F5F7FA"/>
          </w:tcPr>
          <w:p w14:paraId="68BD892F" w14:textId="77777777" w:rsidR="00622E48" w:rsidRDefault="00EF289A">
            <w:pPr>
              <w:spacing w:before="30" w:after="30"/>
            </w:pPr>
            <w:r>
              <w:rPr>
                <w:sz w:val="16"/>
              </w:rPr>
              <w:t>3170</w:t>
            </w:r>
          </w:p>
        </w:tc>
      </w:tr>
    </w:tbl>
    <w:p w14:paraId="4C059054" w14:textId="77777777" w:rsidR="00622E48" w:rsidRDefault="00622E48">
      <w:pPr>
        <w:spacing w:after="120"/>
      </w:pPr>
    </w:p>
    <w:p w14:paraId="0C7EC0CF" w14:textId="77777777" w:rsidR="00622E48" w:rsidRDefault="00EF289A">
      <w:pPr>
        <w:pStyle w:val="Heading2"/>
      </w:pPr>
      <w:bookmarkStart w:id="105" w:name="_Toc236004493"/>
      <w:r>
        <w:rPr>
          <w:color w:val="1F3A5F"/>
        </w:rPr>
        <w:t>F.3  Seed 3</w:t>
      </w:r>
      <w:bookmarkEnd w:id="105"/>
    </w:p>
    <w:p w14:paraId="75B773F4" w14:textId="7F7EF879" w:rsidR="00622E48" w:rsidRDefault="00EF289A">
      <w:pPr>
        <w:pStyle w:val="Caption"/>
        <w:spacing w:before="160" w:after="60"/>
      </w:pPr>
      <w:bookmarkStart w:id="106" w:name="_Toc236004534"/>
      <w:r>
        <w:t xml:space="preserve">Table </w:t>
      </w:r>
      <w:r>
        <w:fldChar w:fldCharType="begin"/>
      </w:r>
      <w:r>
        <w:instrText xml:space="preserve"> SEQ Table \* ARABIC </w:instrText>
      </w:r>
      <w:r>
        <w:fldChar w:fldCharType="separate"/>
      </w:r>
      <w:r w:rsidR="00533A2F">
        <w:rPr>
          <w:noProof/>
        </w:rPr>
        <w:t>27</w:t>
      </w:r>
      <w:r>
        <w:fldChar w:fldCharType="end"/>
      </w:r>
      <w:r>
        <w:rPr>
          <w:b w:val="0"/>
          <w:color w:val="595959"/>
        </w:rPr>
        <w:t>. Run manifest for seed 3.</w:t>
      </w:r>
      <w:bookmarkEnd w:id="106"/>
    </w:p>
    <w:tbl>
      <w:tblPr>
        <w:tblStyle w:val="TableGrid"/>
        <w:tblW w:w="0" w:type="auto"/>
        <w:jc w:val="center"/>
        <w:tblLayout w:type="fixed"/>
        <w:tblLook w:val="04A0" w:firstRow="1" w:lastRow="0" w:firstColumn="1" w:lastColumn="0" w:noHBand="0" w:noVBand="1"/>
      </w:tblPr>
      <w:tblGrid>
        <w:gridCol w:w="3061"/>
        <w:gridCol w:w="5726"/>
      </w:tblGrid>
      <w:tr w:rsidR="00622E48" w14:paraId="3BDBE213" w14:textId="77777777">
        <w:trPr>
          <w:tblHeader/>
          <w:jc w:val="center"/>
        </w:trPr>
        <w:tc>
          <w:tcPr>
            <w:tcW w:w="3061" w:type="dxa"/>
            <w:shd w:val="clear" w:color="auto" w:fill="1F3A5F"/>
          </w:tcPr>
          <w:p w14:paraId="19E83EAB" w14:textId="77777777" w:rsidR="00622E48" w:rsidRDefault="00EF289A">
            <w:pPr>
              <w:spacing w:before="30" w:after="30"/>
            </w:pPr>
            <w:r>
              <w:rPr>
                <w:b/>
                <w:color w:val="FFFFFF"/>
                <w:sz w:val="16"/>
              </w:rPr>
              <w:t>Field</w:t>
            </w:r>
          </w:p>
        </w:tc>
        <w:tc>
          <w:tcPr>
            <w:tcW w:w="5726" w:type="dxa"/>
            <w:shd w:val="clear" w:color="auto" w:fill="1F3A5F"/>
          </w:tcPr>
          <w:p w14:paraId="7DB8F6AA" w14:textId="77777777" w:rsidR="00622E48" w:rsidRDefault="00EF289A">
            <w:pPr>
              <w:spacing w:before="30" w:after="30"/>
            </w:pPr>
            <w:r>
              <w:rPr>
                <w:b/>
                <w:color w:val="FFFFFF"/>
                <w:sz w:val="16"/>
              </w:rPr>
              <w:t>Value</w:t>
            </w:r>
          </w:p>
        </w:tc>
      </w:tr>
      <w:tr w:rsidR="00622E48" w14:paraId="63BDC2B5" w14:textId="77777777">
        <w:trPr>
          <w:jc w:val="center"/>
        </w:trPr>
        <w:tc>
          <w:tcPr>
            <w:tcW w:w="3061" w:type="dxa"/>
          </w:tcPr>
          <w:p w14:paraId="7D7CD8BA" w14:textId="77777777" w:rsidR="00622E48" w:rsidRDefault="00EF289A">
            <w:pPr>
              <w:spacing w:before="30" w:after="30"/>
            </w:pPr>
            <w:r>
              <w:rPr>
                <w:sz w:val="16"/>
              </w:rPr>
              <w:t>Device</w:t>
            </w:r>
          </w:p>
        </w:tc>
        <w:tc>
          <w:tcPr>
            <w:tcW w:w="5726" w:type="dxa"/>
          </w:tcPr>
          <w:p w14:paraId="39935201" w14:textId="77777777" w:rsidR="00622E48" w:rsidRDefault="00EF289A">
            <w:pPr>
              <w:spacing w:before="30" w:after="30"/>
            </w:pPr>
            <w:r>
              <w:rPr>
                <w:sz w:val="16"/>
              </w:rPr>
              <w:t>NVIDIA GeForce GTX 1650</w:t>
            </w:r>
          </w:p>
        </w:tc>
      </w:tr>
      <w:tr w:rsidR="00622E48" w14:paraId="5DE77A57" w14:textId="77777777">
        <w:trPr>
          <w:jc w:val="center"/>
        </w:trPr>
        <w:tc>
          <w:tcPr>
            <w:tcW w:w="3061" w:type="dxa"/>
            <w:shd w:val="clear" w:color="auto" w:fill="F5F7FA"/>
          </w:tcPr>
          <w:p w14:paraId="01E38B80" w14:textId="77777777" w:rsidR="00622E48" w:rsidRDefault="00EF289A">
            <w:pPr>
              <w:spacing w:before="30" w:after="30"/>
            </w:pPr>
            <w:r>
              <w:rPr>
                <w:sz w:val="16"/>
              </w:rPr>
              <w:t>torch</w:t>
            </w:r>
          </w:p>
        </w:tc>
        <w:tc>
          <w:tcPr>
            <w:tcW w:w="5726" w:type="dxa"/>
            <w:shd w:val="clear" w:color="auto" w:fill="F5F7FA"/>
          </w:tcPr>
          <w:p w14:paraId="116B56A4" w14:textId="77777777" w:rsidR="00622E48" w:rsidRDefault="00EF289A">
            <w:pPr>
              <w:spacing w:before="30" w:after="30"/>
            </w:pPr>
            <w:r>
              <w:rPr>
                <w:sz w:val="16"/>
              </w:rPr>
              <w:t>2.12.0+cu126</w:t>
            </w:r>
          </w:p>
        </w:tc>
      </w:tr>
      <w:tr w:rsidR="00622E48" w14:paraId="44FFF450" w14:textId="77777777">
        <w:trPr>
          <w:jc w:val="center"/>
        </w:trPr>
        <w:tc>
          <w:tcPr>
            <w:tcW w:w="3061" w:type="dxa"/>
          </w:tcPr>
          <w:p w14:paraId="144D4542" w14:textId="77777777" w:rsidR="00622E48" w:rsidRDefault="00EF289A">
            <w:pPr>
              <w:spacing w:before="30" w:after="30"/>
            </w:pPr>
            <w:r>
              <w:rPr>
                <w:sz w:val="16"/>
              </w:rPr>
              <w:t>CUDA</w:t>
            </w:r>
          </w:p>
        </w:tc>
        <w:tc>
          <w:tcPr>
            <w:tcW w:w="5726" w:type="dxa"/>
          </w:tcPr>
          <w:p w14:paraId="7366ACCC" w14:textId="77777777" w:rsidR="00622E48" w:rsidRDefault="00EF289A">
            <w:pPr>
              <w:spacing w:before="30" w:after="30"/>
            </w:pPr>
            <w:r>
              <w:rPr>
                <w:sz w:val="16"/>
              </w:rPr>
              <w:t>12.6</w:t>
            </w:r>
          </w:p>
        </w:tc>
      </w:tr>
      <w:tr w:rsidR="00622E48" w14:paraId="4DDB4CCD" w14:textId="77777777">
        <w:trPr>
          <w:jc w:val="center"/>
        </w:trPr>
        <w:tc>
          <w:tcPr>
            <w:tcW w:w="3061" w:type="dxa"/>
            <w:shd w:val="clear" w:color="auto" w:fill="F5F7FA"/>
          </w:tcPr>
          <w:p w14:paraId="2A4C719D" w14:textId="77777777" w:rsidR="00622E48" w:rsidRDefault="00EF289A">
            <w:pPr>
              <w:spacing w:before="30" w:after="30"/>
            </w:pPr>
            <w:r>
              <w:rPr>
                <w:sz w:val="16"/>
              </w:rPr>
              <w:t>Python</w:t>
            </w:r>
          </w:p>
        </w:tc>
        <w:tc>
          <w:tcPr>
            <w:tcW w:w="5726" w:type="dxa"/>
            <w:shd w:val="clear" w:color="auto" w:fill="F5F7FA"/>
          </w:tcPr>
          <w:p w14:paraId="51AF51A0" w14:textId="77777777" w:rsidR="00622E48" w:rsidRDefault="00EF289A">
            <w:pPr>
              <w:spacing w:before="30" w:after="30"/>
            </w:pPr>
            <w:r>
              <w:rPr>
                <w:sz w:val="16"/>
              </w:rPr>
              <w:t>3.14.5</w:t>
            </w:r>
          </w:p>
        </w:tc>
      </w:tr>
      <w:tr w:rsidR="00622E48" w14:paraId="4EE4F889" w14:textId="77777777">
        <w:trPr>
          <w:jc w:val="center"/>
        </w:trPr>
        <w:tc>
          <w:tcPr>
            <w:tcW w:w="3061" w:type="dxa"/>
          </w:tcPr>
          <w:p w14:paraId="711E40F7" w14:textId="77777777" w:rsidR="00622E48" w:rsidRDefault="00EF289A">
            <w:pPr>
              <w:spacing w:before="30" w:after="30"/>
            </w:pPr>
            <w:r>
              <w:rPr>
                <w:sz w:val="16"/>
              </w:rPr>
              <w:t>Batch size</w:t>
            </w:r>
          </w:p>
        </w:tc>
        <w:tc>
          <w:tcPr>
            <w:tcW w:w="5726" w:type="dxa"/>
          </w:tcPr>
          <w:p w14:paraId="30AF4489" w14:textId="77777777" w:rsidR="00622E48" w:rsidRDefault="00EF289A">
            <w:pPr>
              <w:spacing w:before="30" w:after="30"/>
            </w:pPr>
            <w:r>
              <w:rPr>
                <w:sz w:val="16"/>
              </w:rPr>
              <w:t>24</w:t>
            </w:r>
          </w:p>
        </w:tc>
      </w:tr>
      <w:tr w:rsidR="00622E48" w14:paraId="7972F8F8" w14:textId="77777777">
        <w:trPr>
          <w:jc w:val="center"/>
        </w:trPr>
        <w:tc>
          <w:tcPr>
            <w:tcW w:w="3061" w:type="dxa"/>
            <w:shd w:val="clear" w:color="auto" w:fill="F5F7FA"/>
          </w:tcPr>
          <w:p w14:paraId="411F8586" w14:textId="77777777" w:rsidR="00622E48" w:rsidRDefault="00EF289A">
            <w:pPr>
              <w:spacing w:before="30" w:after="30"/>
            </w:pPr>
            <w:r>
              <w:rPr>
                <w:sz w:val="16"/>
              </w:rPr>
              <w:t>Gradient accumulation</w:t>
            </w:r>
          </w:p>
        </w:tc>
        <w:tc>
          <w:tcPr>
            <w:tcW w:w="5726" w:type="dxa"/>
            <w:shd w:val="clear" w:color="auto" w:fill="F5F7FA"/>
          </w:tcPr>
          <w:p w14:paraId="715232C7" w14:textId="77777777" w:rsidR="00622E48" w:rsidRDefault="00EF289A">
            <w:pPr>
              <w:spacing w:before="30" w:after="30"/>
            </w:pPr>
            <w:r>
              <w:rPr>
                <w:sz w:val="16"/>
              </w:rPr>
              <w:t>1</w:t>
            </w:r>
          </w:p>
        </w:tc>
      </w:tr>
      <w:tr w:rsidR="00622E48" w14:paraId="005C886D" w14:textId="77777777">
        <w:trPr>
          <w:jc w:val="center"/>
        </w:trPr>
        <w:tc>
          <w:tcPr>
            <w:tcW w:w="3061" w:type="dxa"/>
          </w:tcPr>
          <w:p w14:paraId="4AC64BE3" w14:textId="77777777" w:rsidR="00622E48" w:rsidRDefault="00EF289A">
            <w:pPr>
              <w:spacing w:before="30" w:after="30"/>
            </w:pPr>
            <w:r>
              <w:rPr>
                <w:sz w:val="16"/>
              </w:rPr>
              <w:t>Effective batch</w:t>
            </w:r>
          </w:p>
        </w:tc>
        <w:tc>
          <w:tcPr>
            <w:tcW w:w="5726" w:type="dxa"/>
          </w:tcPr>
          <w:p w14:paraId="345A1ECE" w14:textId="77777777" w:rsidR="00622E48" w:rsidRDefault="00EF289A">
            <w:pPr>
              <w:spacing w:before="30" w:after="30"/>
            </w:pPr>
            <w:r>
              <w:rPr>
                <w:sz w:val="16"/>
              </w:rPr>
              <w:t>24</w:t>
            </w:r>
          </w:p>
        </w:tc>
      </w:tr>
      <w:tr w:rsidR="00622E48" w14:paraId="45017F25" w14:textId="77777777">
        <w:trPr>
          <w:jc w:val="center"/>
        </w:trPr>
        <w:tc>
          <w:tcPr>
            <w:tcW w:w="3061" w:type="dxa"/>
            <w:shd w:val="clear" w:color="auto" w:fill="F5F7FA"/>
          </w:tcPr>
          <w:p w14:paraId="78EA6AED" w14:textId="77777777" w:rsidR="00622E48" w:rsidRDefault="00EF289A">
            <w:pPr>
              <w:spacing w:before="30" w:after="30"/>
            </w:pPr>
            <w:r>
              <w:rPr>
                <w:sz w:val="16"/>
              </w:rPr>
              <w:lastRenderedPageBreak/>
              <w:t>Precision</w:t>
            </w:r>
          </w:p>
        </w:tc>
        <w:tc>
          <w:tcPr>
            <w:tcW w:w="5726" w:type="dxa"/>
            <w:shd w:val="clear" w:color="auto" w:fill="F5F7FA"/>
          </w:tcPr>
          <w:p w14:paraId="5415022E" w14:textId="77777777" w:rsidR="00622E48" w:rsidRDefault="00EF289A">
            <w:pPr>
              <w:spacing w:before="30" w:after="30"/>
            </w:pPr>
            <w:r>
              <w:rPr>
                <w:sz w:val="16"/>
              </w:rPr>
              <w:t>float32</w:t>
            </w:r>
          </w:p>
        </w:tc>
      </w:tr>
      <w:tr w:rsidR="00622E48" w14:paraId="6FD55032" w14:textId="77777777">
        <w:trPr>
          <w:jc w:val="center"/>
        </w:trPr>
        <w:tc>
          <w:tcPr>
            <w:tcW w:w="3061" w:type="dxa"/>
          </w:tcPr>
          <w:p w14:paraId="65777F83" w14:textId="77777777" w:rsidR="00622E48" w:rsidRDefault="00EF289A">
            <w:pPr>
              <w:spacing w:before="30" w:after="30"/>
            </w:pPr>
            <w:r>
              <w:rPr>
                <w:sz w:val="16"/>
              </w:rPr>
              <w:t>Epochs run</w:t>
            </w:r>
          </w:p>
        </w:tc>
        <w:tc>
          <w:tcPr>
            <w:tcW w:w="5726" w:type="dxa"/>
          </w:tcPr>
          <w:p w14:paraId="3463B2F6" w14:textId="77777777" w:rsidR="00622E48" w:rsidRDefault="00EF289A">
            <w:pPr>
              <w:spacing w:before="30" w:after="30"/>
            </w:pPr>
            <w:r>
              <w:rPr>
                <w:sz w:val="16"/>
              </w:rPr>
              <w:t>42</w:t>
            </w:r>
          </w:p>
        </w:tc>
      </w:tr>
      <w:tr w:rsidR="00622E48" w14:paraId="67504B7A" w14:textId="77777777">
        <w:trPr>
          <w:jc w:val="center"/>
        </w:trPr>
        <w:tc>
          <w:tcPr>
            <w:tcW w:w="3061" w:type="dxa"/>
            <w:shd w:val="clear" w:color="auto" w:fill="F5F7FA"/>
          </w:tcPr>
          <w:p w14:paraId="65727D48" w14:textId="77777777" w:rsidR="00622E48" w:rsidRDefault="00EF289A">
            <w:pPr>
              <w:spacing w:before="30" w:after="30"/>
            </w:pPr>
            <w:r>
              <w:rPr>
                <w:sz w:val="16"/>
              </w:rPr>
              <w:t>Stop reason</w:t>
            </w:r>
          </w:p>
        </w:tc>
        <w:tc>
          <w:tcPr>
            <w:tcW w:w="5726" w:type="dxa"/>
            <w:shd w:val="clear" w:color="auto" w:fill="F5F7FA"/>
          </w:tcPr>
          <w:p w14:paraId="743D1B61" w14:textId="77777777" w:rsidR="00622E48" w:rsidRDefault="00EF289A">
            <w:pPr>
              <w:spacing w:before="30" w:after="30"/>
            </w:pPr>
            <w:r>
              <w:rPr>
                <w:sz w:val="16"/>
              </w:rPr>
              <w:t>early_stopping</w:t>
            </w:r>
          </w:p>
        </w:tc>
      </w:tr>
      <w:tr w:rsidR="00622E48" w14:paraId="72F4DE82" w14:textId="77777777">
        <w:trPr>
          <w:jc w:val="center"/>
        </w:trPr>
        <w:tc>
          <w:tcPr>
            <w:tcW w:w="3061" w:type="dxa"/>
          </w:tcPr>
          <w:p w14:paraId="0E6C6F40" w14:textId="77777777" w:rsidR="00622E48" w:rsidRDefault="00EF289A">
            <w:pPr>
              <w:spacing w:before="30" w:after="30"/>
            </w:pPr>
            <w:r>
              <w:rPr>
                <w:sz w:val="16"/>
              </w:rPr>
              <w:t>Best epoch</w:t>
            </w:r>
          </w:p>
        </w:tc>
        <w:tc>
          <w:tcPr>
            <w:tcW w:w="5726" w:type="dxa"/>
          </w:tcPr>
          <w:p w14:paraId="70F49B40" w14:textId="77777777" w:rsidR="00622E48" w:rsidRDefault="00EF289A">
            <w:pPr>
              <w:spacing w:before="30" w:after="30"/>
            </w:pPr>
            <w:r>
              <w:rPr>
                <w:sz w:val="16"/>
              </w:rPr>
              <w:t>32</w:t>
            </w:r>
          </w:p>
        </w:tc>
      </w:tr>
      <w:tr w:rsidR="00622E48" w14:paraId="5B4C7022" w14:textId="77777777">
        <w:trPr>
          <w:jc w:val="center"/>
        </w:trPr>
        <w:tc>
          <w:tcPr>
            <w:tcW w:w="3061" w:type="dxa"/>
            <w:shd w:val="clear" w:color="auto" w:fill="F5F7FA"/>
          </w:tcPr>
          <w:p w14:paraId="37090F99" w14:textId="77777777" w:rsidR="00622E48" w:rsidRDefault="00EF289A">
            <w:pPr>
              <w:spacing w:before="30" w:after="30"/>
            </w:pPr>
            <w:r>
              <w:rPr>
                <w:sz w:val="16"/>
              </w:rPr>
              <w:t>Best validation macro F1</w:t>
            </w:r>
          </w:p>
        </w:tc>
        <w:tc>
          <w:tcPr>
            <w:tcW w:w="5726" w:type="dxa"/>
            <w:shd w:val="clear" w:color="auto" w:fill="F5F7FA"/>
          </w:tcPr>
          <w:p w14:paraId="71A8297C" w14:textId="77777777" w:rsidR="00622E48" w:rsidRDefault="00EF289A">
            <w:pPr>
              <w:spacing w:before="30" w:after="30"/>
            </w:pPr>
            <w:r>
              <w:rPr>
                <w:sz w:val="16"/>
              </w:rPr>
              <w:t>84.484</w:t>
            </w:r>
          </w:p>
        </w:tc>
      </w:tr>
      <w:tr w:rsidR="00622E48" w14:paraId="63AF537A" w14:textId="77777777">
        <w:trPr>
          <w:jc w:val="center"/>
        </w:trPr>
        <w:tc>
          <w:tcPr>
            <w:tcW w:w="3061" w:type="dxa"/>
          </w:tcPr>
          <w:p w14:paraId="1E76AC62" w14:textId="77777777" w:rsidR="00622E48" w:rsidRDefault="00EF289A">
            <w:pPr>
              <w:spacing w:before="30" w:after="30"/>
            </w:pPr>
            <w:r>
              <w:rPr>
                <w:sz w:val="16"/>
              </w:rPr>
              <w:t>Peak VRAM (MiB)</w:t>
            </w:r>
          </w:p>
        </w:tc>
        <w:tc>
          <w:tcPr>
            <w:tcW w:w="5726" w:type="dxa"/>
          </w:tcPr>
          <w:p w14:paraId="49BFF1E2" w14:textId="77777777" w:rsidR="00622E48" w:rsidRDefault="00EF289A">
            <w:pPr>
              <w:spacing w:before="30" w:after="30"/>
            </w:pPr>
            <w:r>
              <w:rPr>
                <w:sz w:val="16"/>
              </w:rPr>
              <w:t>2324</w:t>
            </w:r>
          </w:p>
        </w:tc>
      </w:tr>
      <w:tr w:rsidR="00622E48" w14:paraId="54EDA3A5" w14:textId="77777777">
        <w:trPr>
          <w:jc w:val="center"/>
        </w:trPr>
        <w:tc>
          <w:tcPr>
            <w:tcW w:w="3061" w:type="dxa"/>
            <w:shd w:val="clear" w:color="auto" w:fill="F5F7FA"/>
          </w:tcPr>
          <w:p w14:paraId="58224A22" w14:textId="77777777" w:rsidR="00622E48" w:rsidRDefault="00EF289A">
            <w:pPr>
              <w:spacing w:before="30" w:after="30"/>
            </w:pPr>
            <w:r>
              <w:rPr>
                <w:sz w:val="16"/>
              </w:rPr>
              <w:t>Wall-clock (s)</w:t>
            </w:r>
          </w:p>
        </w:tc>
        <w:tc>
          <w:tcPr>
            <w:tcW w:w="5726" w:type="dxa"/>
            <w:shd w:val="clear" w:color="auto" w:fill="F5F7FA"/>
          </w:tcPr>
          <w:p w14:paraId="3682D9E3" w14:textId="77777777" w:rsidR="00622E48" w:rsidRDefault="00EF289A">
            <w:pPr>
              <w:spacing w:before="30" w:after="30"/>
            </w:pPr>
            <w:r>
              <w:rPr>
                <w:sz w:val="16"/>
              </w:rPr>
              <w:t>3510</w:t>
            </w:r>
          </w:p>
        </w:tc>
      </w:tr>
    </w:tbl>
    <w:p w14:paraId="3BABC40A" w14:textId="77777777" w:rsidR="00622E48" w:rsidRDefault="00622E48">
      <w:pPr>
        <w:spacing w:after="120"/>
      </w:pPr>
    </w:p>
    <w:p w14:paraId="478C77F8" w14:textId="77777777" w:rsidR="00622E48" w:rsidRDefault="00EF289A">
      <w:r>
        <w:br w:type="page"/>
      </w:r>
    </w:p>
    <w:p w14:paraId="72E331BE" w14:textId="77777777" w:rsidR="00622E48" w:rsidRDefault="00EF289A">
      <w:pPr>
        <w:pStyle w:val="Heading1"/>
      </w:pPr>
      <w:bookmarkStart w:id="107" w:name="_Toc236004494"/>
      <w:r>
        <w:rPr>
          <w:color w:val="8B1A1A"/>
        </w:rPr>
        <w:lastRenderedPageBreak/>
        <w:t>Appendix G  CLAIM checklist — Phase 2 applicable items</w:t>
      </w:r>
      <w:bookmarkEnd w:id="107"/>
    </w:p>
    <w:p w14:paraId="10F83F43" w14:textId="6B54A89B" w:rsidR="00622E48" w:rsidRDefault="00EF289A">
      <w:pPr>
        <w:pStyle w:val="Caption"/>
        <w:spacing w:before="160" w:after="60"/>
      </w:pPr>
      <w:bookmarkStart w:id="108" w:name="_Toc236004535"/>
      <w:r>
        <w:t xml:space="preserve">Table </w:t>
      </w:r>
      <w:r>
        <w:fldChar w:fldCharType="begin"/>
      </w:r>
      <w:r>
        <w:instrText xml:space="preserve"> SEQ Table \* ARABIC </w:instrText>
      </w:r>
      <w:r>
        <w:fldChar w:fldCharType="separate"/>
      </w:r>
      <w:r w:rsidR="00533A2F">
        <w:rPr>
          <w:noProof/>
        </w:rPr>
        <w:t>28</w:t>
      </w:r>
      <w:r>
        <w:fldChar w:fldCharType="end"/>
      </w:r>
      <w:r>
        <w:rPr>
          <w:b w:val="0"/>
          <w:color w:val="595959"/>
        </w:rPr>
        <w:t>. CLAIM checklist items applicable to a reproduction phase.</w:t>
      </w:r>
      <w:bookmarkEnd w:id="108"/>
    </w:p>
    <w:tbl>
      <w:tblPr>
        <w:tblStyle w:val="TableGrid"/>
        <w:tblW w:w="0" w:type="auto"/>
        <w:jc w:val="center"/>
        <w:tblLayout w:type="fixed"/>
        <w:tblLook w:val="04A0" w:firstRow="1" w:lastRow="0" w:firstColumn="1" w:lastColumn="0" w:noHBand="0" w:noVBand="1"/>
      </w:tblPr>
      <w:tblGrid>
        <w:gridCol w:w="2154"/>
        <w:gridCol w:w="4309"/>
        <w:gridCol w:w="2324"/>
      </w:tblGrid>
      <w:tr w:rsidR="00622E48" w14:paraId="51B15D36" w14:textId="77777777">
        <w:trPr>
          <w:tblHeader/>
          <w:jc w:val="center"/>
        </w:trPr>
        <w:tc>
          <w:tcPr>
            <w:tcW w:w="2154" w:type="dxa"/>
            <w:shd w:val="clear" w:color="auto" w:fill="1F3A5F"/>
          </w:tcPr>
          <w:p w14:paraId="1E9F9CEC" w14:textId="77777777" w:rsidR="00622E48" w:rsidRDefault="00EF289A">
            <w:pPr>
              <w:spacing w:before="30" w:after="30"/>
            </w:pPr>
            <w:r>
              <w:rPr>
                <w:b/>
                <w:color w:val="FFFFFF"/>
                <w:sz w:val="16"/>
              </w:rPr>
              <w:t>CLAIM item</w:t>
            </w:r>
          </w:p>
        </w:tc>
        <w:tc>
          <w:tcPr>
            <w:tcW w:w="4309" w:type="dxa"/>
            <w:shd w:val="clear" w:color="auto" w:fill="1F3A5F"/>
          </w:tcPr>
          <w:p w14:paraId="6C53CA52" w14:textId="77777777" w:rsidR="00622E48" w:rsidRDefault="00EF289A">
            <w:pPr>
              <w:spacing w:before="30" w:after="30"/>
            </w:pPr>
            <w:r>
              <w:rPr>
                <w:b/>
                <w:color w:val="FFFFFF"/>
                <w:sz w:val="16"/>
              </w:rPr>
              <w:t>How addressed</w:t>
            </w:r>
          </w:p>
        </w:tc>
        <w:tc>
          <w:tcPr>
            <w:tcW w:w="2324" w:type="dxa"/>
            <w:shd w:val="clear" w:color="auto" w:fill="1F3A5F"/>
          </w:tcPr>
          <w:p w14:paraId="65859BA8" w14:textId="77777777" w:rsidR="00622E48" w:rsidRDefault="00EF289A">
            <w:pPr>
              <w:spacing w:before="30" w:after="30"/>
            </w:pPr>
            <w:r>
              <w:rPr>
                <w:b/>
                <w:color w:val="FFFFFF"/>
                <w:sz w:val="16"/>
              </w:rPr>
              <w:t>Location</w:t>
            </w:r>
          </w:p>
        </w:tc>
      </w:tr>
      <w:tr w:rsidR="00622E48" w14:paraId="489A94EB" w14:textId="77777777">
        <w:trPr>
          <w:jc w:val="center"/>
        </w:trPr>
        <w:tc>
          <w:tcPr>
            <w:tcW w:w="2154" w:type="dxa"/>
          </w:tcPr>
          <w:p w14:paraId="1C51D103" w14:textId="77777777" w:rsidR="00622E48" w:rsidRDefault="00EF289A">
            <w:pPr>
              <w:spacing w:before="30" w:after="30"/>
            </w:pPr>
            <w:r>
              <w:rPr>
                <w:sz w:val="16"/>
              </w:rPr>
              <w:t>Study design</w:t>
            </w:r>
          </w:p>
        </w:tc>
        <w:tc>
          <w:tcPr>
            <w:tcW w:w="4309" w:type="dxa"/>
          </w:tcPr>
          <w:p w14:paraId="09CC2541" w14:textId="77777777" w:rsidR="00622E48" w:rsidRDefault="00EF289A">
            <w:pPr>
              <w:spacing w:before="30" w:after="30"/>
            </w:pPr>
            <w:r>
              <w:rPr>
                <w:sz w:val="16"/>
              </w:rPr>
              <w:t>Reproduction of a published benchmark; single-arm, pre-registered</w:t>
            </w:r>
          </w:p>
        </w:tc>
        <w:tc>
          <w:tcPr>
            <w:tcW w:w="2324" w:type="dxa"/>
          </w:tcPr>
          <w:p w14:paraId="77BDD4D3" w14:textId="77777777" w:rsidR="00622E48" w:rsidRDefault="00EF289A">
            <w:pPr>
              <w:spacing w:before="30" w:after="30"/>
            </w:pPr>
            <w:r>
              <w:rPr>
                <w:sz w:val="16"/>
              </w:rPr>
              <w:t>§1.1, §2.1, Appendix A</w:t>
            </w:r>
          </w:p>
        </w:tc>
      </w:tr>
      <w:tr w:rsidR="00622E48" w14:paraId="21693610" w14:textId="77777777">
        <w:trPr>
          <w:jc w:val="center"/>
        </w:trPr>
        <w:tc>
          <w:tcPr>
            <w:tcW w:w="2154" w:type="dxa"/>
            <w:shd w:val="clear" w:color="auto" w:fill="F5F7FA"/>
          </w:tcPr>
          <w:p w14:paraId="6D4FD55C" w14:textId="77777777" w:rsidR="00622E48" w:rsidRDefault="00EF289A">
            <w:pPr>
              <w:spacing w:before="30" w:after="30"/>
            </w:pPr>
            <w:r>
              <w:rPr>
                <w:sz w:val="16"/>
              </w:rPr>
              <w:t>Data source</w:t>
            </w:r>
          </w:p>
        </w:tc>
        <w:tc>
          <w:tcPr>
            <w:tcW w:w="4309" w:type="dxa"/>
            <w:shd w:val="clear" w:color="auto" w:fill="F5F7FA"/>
          </w:tcPr>
          <w:p w14:paraId="2AB90A08" w14:textId="77777777" w:rsidR="00622E48" w:rsidRDefault="00EF289A">
            <w:pPr>
              <w:spacing w:before="30" w:after="30"/>
            </w:pPr>
            <w:r>
              <w:rPr>
                <w:sz w:val="16"/>
              </w:rPr>
              <w:t>GastroHUN, public, doi:10.1038/s41597-025-04401-5</w:t>
            </w:r>
          </w:p>
        </w:tc>
        <w:tc>
          <w:tcPr>
            <w:tcW w:w="2324" w:type="dxa"/>
            <w:shd w:val="clear" w:color="auto" w:fill="F5F7FA"/>
          </w:tcPr>
          <w:p w14:paraId="17C2A60E" w14:textId="77777777" w:rsidR="00622E48" w:rsidRDefault="00EF289A">
            <w:pPr>
              <w:spacing w:before="30" w:after="30"/>
            </w:pPr>
            <w:r>
              <w:rPr>
                <w:sz w:val="16"/>
              </w:rPr>
              <w:t>§2.2.1</w:t>
            </w:r>
          </w:p>
        </w:tc>
      </w:tr>
      <w:tr w:rsidR="00622E48" w14:paraId="4B67AEAE" w14:textId="77777777">
        <w:trPr>
          <w:jc w:val="center"/>
        </w:trPr>
        <w:tc>
          <w:tcPr>
            <w:tcW w:w="2154" w:type="dxa"/>
          </w:tcPr>
          <w:p w14:paraId="5C4BC885" w14:textId="77777777" w:rsidR="00622E48" w:rsidRDefault="00EF289A">
            <w:pPr>
              <w:spacing w:before="30" w:after="30"/>
            </w:pPr>
            <w:r>
              <w:rPr>
                <w:sz w:val="16"/>
              </w:rPr>
              <w:t>Eligibility</w:t>
            </w:r>
          </w:p>
        </w:tc>
        <w:tc>
          <w:tcPr>
            <w:tcW w:w="4309" w:type="dxa"/>
          </w:tcPr>
          <w:p w14:paraId="625885CF" w14:textId="77777777" w:rsidR="00622E48" w:rsidRDefault="00EF289A">
            <w:pPr>
              <w:spacing w:before="30" w:after="30"/>
            </w:pPr>
            <w:r>
              <w:rPr>
                <w:sz w:val="16"/>
              </w:rPr>
              <w:t>Complete four-of-four annotator agreement</w:t>
            </w:r>
          </w:p>
        </w:tc>
        <w:tc>
          <w:tcPr>
            <w:tcW w:w="2324" w:type="dxa"/>
          </w:tcPr>
          <w:p w14:paraId="79123AD3" w14:textId="77777777" w:rsidR="00622E48" w:rsidRDefault="00EF289A">
            <w:pPr>
              <w:spacing w:before="30" w:after="30"/>
            </w:pPr>
            <w:r>
              <w:rPr>
                <w:sz w:val="16"/>
              </w:rPr>
              <w:t>§2.2.1</w:t>
            </w:r>
          </w:p>
        </w:tc>
      </w:tr>
      <w:tr w:rsidR="00622E48" w14:paraId="3F640932" w14:textId="77777777">
        <w:trPr>
          <w:jc w:val="center"/>
        </w:trPr>
        <w:tc>
          <w:tcPr>
            <w:tcW w:w="2154" w:type="dxa"/>
            <w:shd w:val="clear" w:color="auto" w:fill="F5F7FA"/>
          </w:tcPr>
          <w:p w14:paraId="63A53721" w14:textId="77777777" w:rsidR="00622E48" w:rsidRDefault="00EF289A">
            <w:pPr>
              <w:spacing w:before="30" w:after="30"/>
            </w:pPr>
            <w:r>
              <w:rPr>
                <w:sz w:val="16"/>
              </w:rPr>
              <w:t>Data pre-processing</w:t>
            </w:r>
          </w:p>
        </w:tc>
        <w:tc>
          <w:tcPr>
            <w:tcW w:w="4309" w:type="dxa"/>
            <w:shd w:val="clear" w:color="auto" w:fill="F5F7FA"/>
          </w:tcPr>
          <w:p w14:paraId="5440D8BC" w14:textId="77777777" w:rsidR="00622E48" w:rsidRDefault="00EF289A">
            <w:pPr>
              <w:spacing w:before="30" w:after="30"/>
            </w:pPr>
            <w:r>
              <w:rPr>
                <w:sz w:val="16"/>
              </w:rPr>
              <w:t>Lanczos 224×224; training-set normalisation</w:t>
            </w:r>
          </w:p>
        </w:tc>
        <w:tc>
          <w:tcPr>
            <w:tcW w:w="2324" w:type="dxa"/>
            <w:shd w:val="clear" w:color="auto" w:fill="F5F7FA"/>
          </w:tcPr>
          <w:p w14:paraId="56C785C7" w14:textId="77777777" w:rsidR="00622E48" w:rsidRDefault="00EF289A">
            <w:pPr>
              <w:spacing w:before="30" w:after="30"/>
            </w:pPr>
            <w:r>
              <w:rPr>
                <w:sz w:val="16"/>
              </w:rPr>
              <w:t>§2.3</w:t>
            </w:r>
          </w:p>
        </w:tc>
      </w:tr>
      <w:tr w:rsidR="00622E48" w14:paraId="2C3BD79B" w14:textId="77777777">
        <w:trPr>
          <w:jc w:val="center"/>
        </w:trPr>
        <w:tc>
          <w:tcPr>
            <w:tcW w:w="2154" w:type="dxa"/>
          </w:tcPr>
          <w:p w14:paraId="7BC19E33" w14:textId="77777777" w:rsidR="00622E48" w:rsidRDefault="00EF289A">
            <w:pPr>
              <w:spacing w:before="30" w:after="30"/>
            </w:pPr>
            <w:r>
              <w:rPr>
                <w:sz w:val="16"/>
              </w:rPr>
              <w:t>Ground truth</w:t>
            </w:r>
          </w:p>
        </w:tc>
        <w:tc>
          <w:tcPr>
            <w:tcW w:w="4309" w:type="dxa"/>
          </w:tcPr>
          <w:p w14:paraId="4DDEFEF7" w14:textId="77777777" w:rsidR="00622E48" w:rsidRDefault="00EF289A">
            <w:pPr>
              <w:spacing w:before="30" w:after="30"/>
            </w:pPr>
            <w:r>
              <w:rPr>
                <w:sz w:val="16"/>
              </w:rPr>
              <w:t>Unanimous label of four independent experts</w:t>
            </w:r>
          </w:p>
        </w:tc>
        <w:tc>
          <w:tcPr>
            <w:tcW w:w="2324" w:type="dxa"/>
          </w:tcPr>
          <w:p w14:paraId="7EE82E0E" w14:textId="77777777" w:rsidR="00622E48" w:rsidRDefault="00EF289A">
            <w:pPr>
              <w:spacing w:before="30" w:after="30"/>
            </w:pPr>
            <w:r>
              <w:rPr>
                <w:sz w:val="16"/>
              </w:rPr>
              <w:t>§2.2.1</w:t>
            </w:r>
          </w:p>
        </w:tc>
      </w:tr>
      <w:tr w:rsidR="00622E48" w14:paraId="3225527A" w14:textId="77777777">
        <w:trPr>
          <w:jc w:val="center"/>
        </w:trPr>
        <w:tc>
          <w:tcPr>
            <w:tcW w:w="2154" w:type="dxa"/>
            <w:shd w:val="clear" w:color="auto" w:fill="F5F7FA"/>
          </w:tcPr>
          <w:p w14:paraId="0ECB2D5A" w14:textId="77777777" w:rsidR="00622E48" w:rsidRDefault="00EF289A">
            <w:pPr>
              <w:spacing w:before="30" w:after="30"/>
            </w:pPr>
            <w:r>
              <w:rPr>
                <w:sz w:val="16"/>
              </w:rPr>
              <w:t>Data partitions</w:t>
            </w:r>
          </w:p>
        </w:tc>
        <w:tc>
          <w:tcPr>
            <w:tcW w:w="4309" w:type="dxa"/>
            <w:shd w:val="clear" w:color="auto" w:fill="F5F7FA"/>
          </w:tcPr>
          <w:p w14:paraId="23979995" w14:textId="77777777" w:rsidR="00622E48" w:rsidRDefault="00EF289A">
            <w:pPr>
              <w:spacing w:before="30" w:after="30"/>
            </w:pPr>
            <w:r>
              <w:rPr>
                <w:sz w:val="16"/>
              </w:rPr>
              <w:t>Official patient-level splits; overlap re-verified</w:t>
            </w:r>
          </w:p>
        </w:tc>
        <w:tc>
          <w:tcPr>
            <w:tcW w:w="2324" w:type="dxa"/>
            <w:shd w:val="clear" w:color="auto" w:fill="F5F7FA"/>
          </w:tcPr>
          <w:p w14:paraId="09EBB256" w14:textId="77777777" w:rsidR="00622E48" w:rsidRDefault="00EF289A">
            <w:pPr>
              <w:spacing w:before="30" w:after="30"/>
            </w:pPr>
            <w:r>
              <w:rPr>
                <w:sz w:val="16"/>
              </w:rPr>
              <w:t>§2.2.2</w:t>
            </w:r>
          </w:p>
        </w:tc>
      </w:tr>
      <w:tr w:rsidR="00622E48" w14:paraId="63AF8F5E" w14:textId="77777777">
        <w:trPr>
          <w:jc w:val="center"/>
        </w:trPr>
        <w:tc>
          <w:tcPr>
            <w:tcW w:w="2154" w:type="dxa"/>
          </w:tcPr>
          <w:p w14:paraId="5CD9E5DD" w14:textId="77777777" w:rsidR="00622E48" w:rsidRDefault="00EF289A">
            <w:pPr>
              <w:spacing w:before="30" w:after="30"/>
            </w:pPr>
            <w:r>
              <w:rPr>
                <w:sz w:val="16"/>
              </w:rPr>
              <w:t>Model</w:t>
            </w:r>
          </w:p>
        </w:tc>
        <w:tc>
          <w:tcPr>
            <w:tcW w:w="4309" w:type="dxa"/>
          </w:tcPr>
          <w:p w14:paraId="2E543D6E" w14:textId="77777777" w:rsidR="00622E48" w:rsidRDefault="00EF289A">
            <w:pPr>
              <w:spacing w:before="30" w:after="30"/>
            </w:pPr>
            <w:r>
              <w:rPr>
                <w:sz w:val="16"/>
              </w:rPr>
              <w:t>ConvNeXt-Tiny, ImageNet-pretrained, 3 feature modules fine-tuned</w:t>
            </w:r>
          </w:p>
        </w:tc>
        <w:tc>
          <w:tcPr>
            <w:tcW w:w="2324" w:type="dxa"/>
          </w:tcPr>
          <w:p w14:paraId="70C57F3F" w14:textId="77777777" w:rsidR="00622E48" w:rsidRDefault="00EF289A">
            <w:pPr>
              <w:spacing w:before="30" w:after="30"/>
            </w:pPr>
            <w:r>
              <w:rPr>
                <w:sz w:val="16"/>
              </w:rPr>
              <w:t>§2.4</w:t>
            </w:r>
          </w:p>
        </w:tc>
      </w:tr>
      <w:tr w:rsidR="00622E48" w14:paraId="3C0C763B" w14:textId="77777777">
        <w:trPr>
          <w:jc w:val="center"/>
        </w:trPr>
        <w:tc>
          <w:tcPr>
            <w:tcW w:w="2154" w:type="dxa"/>
            <w:shd w:val="clear" w:color="auto" w:fill="F5F7FA"/>
          </w:tcPr>
          <w:p w14:paraId="611BF02C" w14:textId="77777777" w:rsidR="00622E48" w:rsidRDefault="00EF289A">
            <w:pPr>
              <w:spacing w:before="30" w:after="30"/>
            </w:pPr>
            <w:r>
              <w:rPr>
                <w:sz w:val="16"/>
              </w:rPr>
              <w:t>Training approach</w:t>
            </w:r>
          </w:p>
        </w:tc>
        <w:tc>
          <w:tcPr>
            <w:tcW w:w="4309" w:type="dxa"/>
            <w:shd w:val="clear" w:color="auto" w:fill="F5F7FA"/>
          </w:tcPr>
          <w:p w14:paraId="07D9BED3" w14:textId="77777777" w:rsidR="00622E48" w:rsidRDefault="00EF289A">
            <w:pPr>
              <w:spacing w:before="30" w:after="30"/>
            </w:pPr>
            <w:r>
              <w:rPr>
                <w:sz w:val="16"/>
              </w:rPr>
              <w:t>Two-stage; early stopping on validation macro F1</w:t>
            </w:r>
          </w:p>
        </w:tc>
        <w:tc>
          <w:tcPr>
            <w:tcW w:w="2324" w:type="dxa"/>
            <w:shd w:val="clear" w:color="auto" w:fill="F5F7FA"/>
          </w:tcPr>
          <w:p w14:paraId="477A5B46" w14:textId="77777777" w:rsidR="00622E48" w:rsidRDefault="00EF289A">
            <w:pPr>
              <w:spacing w:before="30" w:after="30"/>
            </w:pPr>
            <w:r>
              <w:rPr>
                <w:sz w:val="16"/>
              </w:rPr>
              <w:t>§2.5</w:t>
            </w:r>
          </w:p>
        </w:tc>
      </w:tr>
      <w:tr w:rsidR="00622E48" w14:paraId="0A8CC1A1" w14:textId="77777777">
        <w:trPr>
          <w:jc w:val="center"/>
        </w:trPr>
        <w:tc>
          <w:tcPr>
            <w:tcW w:w="2154" w:type="dxa"/>
          </w:tcPr>
          <w:p w14:paraId="45207B31" w14:textId="77777777" w:rsidR="00622E48" w:rsidRDefault="00EF289A">
            <w:pPr>
              <w:spacing w:before="30" w:after="30"/>
            </w:pPr>
            <w:r>
              <w:rPr>
                <w:sz w:val="16"/>
              </w:rPr>
              <w:t>Hyper-parameters</w:t>
            </w:r>
          </w:p>
        </w:tc>
        <w:tc>
          <w:tcPr>
            <w:tcW w:w="4309" w:type="dxa"/>
          </w:tcPr>
          <w:p w14:paraId="0A22E4C4" w14:textId="77777777" w:rsidR="00622E48" w:rsidRDefault="00EF289A">
            <w:pPr>
              <w:spacing w:before="30" w:after="30"/>
            </w:pPr>
            <w:r>
              <w:rPr>
                <w:sz w:val="16"/>
              </w:rPr>
              <w:t>Fully tabulated</w:t>
            </w:r>
          </w:p>
        </w:tc>
        <w:tc>
          <w:tcPr>
            <w:tcW w:w="2324" w:type="dxa"/>
          </w:tcPr>
          <w:p w14:paraId="77AEDE22" w14:textId="77777777" w:rsidR="00622E48" w:rsidRDefault="00EF289A">
            <w:pPr>
              <w:spacing w:before="30" w:after="30"/>
            </w:pPr>
            <w:r>
              <w:rPr>
                <w:sz w:val="16"/>
              </w:rPr>
              <w:t>Table 6</w:t>
            </w:r>
          </w:p>
        </w:tc>
      </w:tr>
      <w:tr w:rsidR="00622E48" w14:paraId="566980C1" w14:textId="77777777">
        <w:trPr>
          <w:jc w:val="center"/>
        </w:trPr>
        <w:tc>
          <w:tcPr>
            <w:tcW w:w="2154" w:type="dxa"/>
            <w:shd w:val="clear" w:color="auto" w:fill="F5F7FA"/>
          </w:tcPr>
          <w:p w14:paraId="54ECF9F4" w14:textId="77777777" w:rsidR="00622E48" w:rsidRDefault="00EF289A">
            <w:pPr>
              <w:spacing w:before="30" w:after="30"/>
            </w:pPr>
            <w:r>
              <w:rPr>
                <w:sz w:val="16"/>
              </w:rPr>
              <w:t>Metrics</w:t>
            </w:r>
          </w:p>
        </w:tc>
        <w:tc>
          <w:tcPr>
            <w:tcW w:w="4309" w:type="dxa"/>
            <w:shd w:val="clear" w:color="auto" w:fill="F5F7FA"/>
          </w:tcPr>
          <w:p w14:paraId="223DF5E3" w14:textId="77777777" w:rsidR="00622E48" w:rsidRDefault="00EF289A">
            <w:pPr>
              <w:spacing w:before="30" w:after="30"/>
            </w:pPr>
            <w:r>
              <w:rPr>
                <w:sz w:val="16"/>
              </w:rPr>
              <w:t>Macro F1 primary; secondary battery; ECE and Brier</w:t>
            </w:r>
          </w:p>
        </w:tc>
        <w:tc>
          <w:tcPr>
            <w:tcW w:w="2324" w:type="dxa"/>
            <w:shd w:val="clear" w:color="auto" w:fill="F5F7FA"/>
          </w:tcPr>
          <w:p w14:paraId="3E0EBCB0" w14:textId="77777777" w:rsidR="00622E48" w:rsidRDefault="00EF289A">
            <w:pPr>
              <w:spacing w:before="30" w:after="30"/>
            </w:pPr>
            <w:r>
              <w:rPr>
                <w:sz w:val="16"/>
              </w:rPr>
              <w:t>§2.6.1</w:t>
            </w:r>
          </w:p>
        </w:tc>
      </w:tr>
      <w:tr w:rsidR="00622E48" w14:paraId="29953984" w14:textId="77777777">
        <w:trPr>
          <w:jc w:val="center"/>
        </w:trPr>
        <w:tc>
          <w:tcPr>
            <w:tcW w:w="2154" w:type="dxa"/>
          </w:tcPr>
          <w:p w14:paraId="287D5DA2" w14:textId="77777777" w:rsidR="00622E48" w:rsidRDefault="00EF289A">
            <w:pPr>
              <w:spacing w:before="30" w:after="30"/>
            </w:pPr>
            <w:r>
              <w:rPr>
                <w:sz w:val="16"/>
              </w:rPr>
              <w:t>Statistical measures</w:t>
            </w:r>
          </w:p>
        </w:tc>
        <w:tc>
          <w:tcPr>
            <w:tcW w:w="4309" w:type="dxa"/>
          </w:tcPr>
          <w:p w14:paraId="6C7DCA71" w14:textId="77777777" w:rsidR="00622E48" w:rsidRDefault="00EF289A">
            <w:pPr>
              <w:spacing w:before="30" w:after="30"/>
            </w:pPr>
            <w:r>
              <w:rPr>
                <w:sz w:val="16"/>
              </w:rPr>
              <w:t>Patient-clustered bootstrap, 1,000 resamples</w:t>
            </w:r>
          </w:p>
        </w:tc>
        <w:tc>
          <w:tcPr>
            <w:tcW w:w="2324" w:type="dxa"/>
          </w:tcPr>
          <w:p w14:paraId="30CC52E7" w14:textId="77777777" w:rsidR="00622E48" w:rsidRDefault="00EF289A">
            <w:pPr>
              <w:spacing w:before="30" w:after="30"/>
            </w:pPr>
            <w:r>
              <w:rPr>
                <w:sz w:val="16"/>
              </w:rPr>
              <w:t>§2.6.2, §4.3</w:t>
            </w:r>
          </w:p>
        </w:tc>
      </w:tr>
      <w:tr w:rsidR="00622E48" w14:paraId="10C7817F" w14:textId="77777777">
        <w:trPr>
          <w:jc w:val="center"/>
        </w:trPr>
        <w:tc>
          <w:tcPr>
            <w:tcW w:w="2154" w:type="dxa"/>
            <w:shd w:val="clear" w:color="auto" w:fill="F5F7FA"/>
          </w:tcPr>
          <w:p w14:paraId="5CCC4F5F" w14:textId="77777777" w:rsidR="00622E48" w:rsidRDefault="00EF289A">
            <w:pPr>
              <w:spacing w:before="30" w:after="30"/>
            </w:pPr>
            <w:r>
              <w:rPr>
                <w:sz w:val="16"/>
              </w:rPr>
              <w:t>Robustness</w:t>
            </w:r>
          </w:p>
        </w:tc>
        <w:tc>
          <w:tcPr>
            <w:tcW w:w="4309" w:type="dxa"/>
            <w:shd w:val="clear" w:color="auto" w:fill="F5F7FA"/>
          </w:tcPr>
          <w:p w14:paraId="250DE839" w14:textId="77777777" w:rsidR="00622E48" w:rsidRDefault="00EF289A">
            <w:pPr>
              <w:spacing w:before="30" w:after="30"/>
            </w:pPr>
            <w:r>
              <w:rPr>
                <w:sz w:val="16"/>
              </w:rPr>
              <w:t>3 random seeds; variance reported</w:t>
            </w:r>
          </w:p>
        </w:tc>
        <w:tc>
          <w:tcPr>
            <w:tcW w:w="2324" w:type="dxa"/>
            <w:shd w:val="clear" w:color="auto" w:fill="F5F7FA"/>
          </w:tcPr>
          <w:p w14:paraId="21929E16" w14:textId="77777777" w:rsidR="00622E48" w:rsidRDefault="00EF289A">
            <w:pPr>
              <w:spacing w:before="30" w:after="30"/>
            </w:pPr>
            <w:r>
              <w:rPr>
                <w:sz w:val="16"/>
              </w:rPr>
              <w:t>§4.6</w:t>
            </w:r>
          </w:p>
        </w:tc>
      </w:tr>
      <w:tr w:rsidR="00622E48" w14:paraId="66EC11AB" w14:textId="77777777">
        <w:trPr>
          <w:jc w:val="center"/>
        </w:trPr>
        <w:tc>
          <w:tcPr>
            <w:tcW w:w="2154" w:type="dxa"/>
          </w:tcPr>
          <w:p w14:paraId="50BF8DE6" w14:textId="77777777" w:rsidR="00622E48" w:rsidRDefault="00EF289A">
            <w:pPr>
              <w:spacing w:before="30" w:after="30"/>
            </w:pPr>
            <w:r>
              <w:rPr>
                <w:sz w:val="16"/>
              </w:rPr>
              <w:t>Failure analysis</w:t>
            </w:r>
          </w:p>
        </w:tc>
        <w:tc>
          <w:tcPr>
            <w:tcW w:w="4309" w:type="dxa"/>
          </w:tcPr>
          <w:p w14:paraId="5FB38333" w14:textId="77777777" w:rsidR="00622E48" w:rsidRDefault="00EF289A">
            <w:pPr>
              <w:spacing w:before="30" w:after="30"/>
            </w:pPr>
            <w:r>
              <w:rPr>
                <w:sz w:val="16"/>
              </w:rPr>
              <w:t>Confusion matrix; per-class with Wilson intervals</w:t>
            </w:r>
          </w:p>
        </w:tc>
        <w:tc>
          <w:tcPr>
            <w:tcW w:w="2324" w:type="dxa"/>
          </w:tcPr>
          <w:p w14:paraId="04BD22C8" w14:textId="77777777" w:rsidR="00622E48" w:rsidRDefault="00EF289A">
            <w:pPr>
              <w:spacing w:before="30" w:after="30"/>
            </w:pPr>
            <w:r>
              <w:rPr>
                <w:sz w:val="16"/>
              </w:rPr>
              <w:t>§4.4, §4.5</w:t>
            </w:r>
          </w:p>
        </w:tc>
      </w:tr>
      <w:tr w:rsidR="00622E48" w14:paraId="1F7E8D6F" w14:textId="77777777">
        <w:trPr>
          <w:jc w:val="center"/>
        </w:trPr>
        <w:tc>
          <w:tcPr>
            <w:tcW w:w="2154" w:type="dxa"/>
            <w:shd w:val="clear" w:color="auto" w:fill="F5F7FA"/>
          </w:tcPr>
          <w:p w14:paraId="096EC41C" w14:textId="77777777" w:rsidR="00622E48" w:rsidRDefault="00EF289A">
            <w:pPr>
              <w:spacing w:before="30" w:after="30"/>
            </w:pPr>
            <w:r>
              <w:rPr>
                <w:sz w:val="16"/>
              </w:rPr>
              <w:t>Reproducibility</w:t>
            </w:r>
          </w:p>
        </w:tc>
        <w:tc>
          <w:tcPr>
            <w:tcW w:w="4309" w:type="dxa"/>
            <w:shd w:val="clear" w:color="auto" w:fill="F5F7FA"/>
          </w:tcPr>
          <w:p w14:paraId="79662ABA" w14:textId="77777777" w:rsidR="00622E48" w:rsidRDefault="00EF289A">
            <w:pPr>
              <w:spacing w:before="30" w:after="30"/>
            </w:pPr>
            <w:r>
              <w:rPr>
                <w:sz w:val="16"/>
              </w:rPr>
              <w:t>Scripts, seeds, environment and artefacts listed</w:t>
            </w:r>
          </w:p>
        </w:tc>
        <w:tc>
          <w:tcPr>
            <w:tcW w:w="2324" w:type="dxa"/>
            <w:shd w:val="clear" w:color="auto" w:fill="F5F7FA"/>
          </w:tcPr>
          <w:p w14:paraId="5F82297D" w14:textId="77777777" w:rsidR="00622E48" w:rsidRDefault="00EF289A">
            <w:pPr>
              <w:spacing w:before="30" w:after="30"/>
            </w:pPr>
            <w:r>
              <w:rPr>
                <w:sz w:val="16"/>
              </w:rPr>
              <w:t>§3.3, Appendix B, Appendix H</w:t>
            </w:r>
          </w:p>
        </w:tc>
      </w:tr>
      <w:tr w:rsidR="00622E48" w14:paraId="429D3B69" w14:textId="77777777">
        <w:trPr>
          <w:jc w:val="center"/>
        </w:trPr>
        <w:tc>
          <w:tcPr>
            <w:tcW w:w="2154" w:type="dxa"/>
          </w:tcPr>
          <w:p w14:paraId="550499D0" w14:textId="77777777" w:rsidR="00622E48" w:rsidRDefault="00EF289A">
            <w:pPr>
              <w:spacing w:before="30" w:after="30"/>
            </w:pPr>
            <w:r>
              <w:rPr>
                <w:sz w:val="16"/>
              </w:rPr>
              <w:t>Limitations</w:t>
            </w:r>
          </w:p>
        </w:tc>
        <w:tc>
          <w:tcPr>
            <w:tcW w:w="4309" w:type="dxa"/>
          </w:tcPr>
          <w:p w14:paraId="2C8DAD23" w14:textId="77777777" w:rsidR="00622E48" w:rsidRDefault="00EF289A">
            <w:pPr>
              <w:spacing w:before="30" w:after="30"/>
            </w:pPr>
            <w:r>
              <w:rPr>
                <w:sz w:val="16"/>
              </w:rPr>
              <w:t>Declared and carried forward</w:t>
            </w:r>
          </w:p>
        </w:tc>
        <w:tc>
          <w:tcPr>
            <w:tcW w:w="2324" w:type="dxa"/>
          </w:tcPr>
          <w:p w14:paraId="5237D2C2" w14:textId="77777777" w:rsidR="00622E48" w:rsidRDefault="00EF289A">
            <w:pPr>
              <w:spacing w:before="30" w:after="30"/>
            </w:pPr>
            <w:r>
              <w:rPr>
                <w:sz w:val="16"/>
              </w:rPr>
              <w:t>§6.5, §6.6</w:t>
            </w:r>
          </w:p>
        </w:tc>
      </w:tr>
    </w:tbl>
    <w:p w14:paraId="24FD0A4E" w14:textId="77777777" w:rsidR="00622E48" w:rsidRDefault="00622E48">
      <w:pPr>
        <w:spacing w:after="120"/>
      </w:pPr>
    </w:p>
    <w:p w14:paraId="1A81200A" w14:textId="77777777" w:rsidR="00622E48" w:rsidRDefault="00EF289A">
      <w:r>
        <w:br w:type="page"/>
      </w:r>
    </w:p>
    <w:p w14:paraId="66B6E0F8" w14:textId="77777777" w:rsidR="00622E48" w:rsidRDefault="00EF289A">
      <w:pPr>
        <w:pStyle w:val="Heading1"/>
      </w:pPr>
      <w:bookmarkStart w:id="109" w:name="_Toc236004495"/>
      <w:r>
        <w:rPr>
          <w:color w:val="8B1A1A"/>
        </w:rPr>
        <w:lastRenderedPageBreak/>
        <w:t>Appendix H  Regeneration pipeline</w:t>
      </w:r>
      <w:bookmarkEnd w:id="109"/>
    </w:p>
    <w:p w14:paraId="10E172EC" w14:textId="77777777" w:rsidR="00622E48" w:rsidRDefault="00EF289A">
      <w:pPr>
        <w:spacing w:after="140" w:line="283" w:lineRule="auto"/>
        <w:jc w:val="both"/>
      </w:pPr>
      <w:r>
        <w:t>Executed in this order from the project root. No number in this document is typed by hand; each is interpolated from an artefact produced by these scripts.</w:t>
      </w:r>
    </w:p>
    <w:p w14:paraId="34027FA2" w14:textId="77777777" w:rsidR="00622E48" w:rsidRDefault="00EF289A">
      <w:pPr>
        <w:spacing w:after="40"/>
        <w:ind w:left="454"/>
      </w:pPr>
      <w:r>
        <w:rPr>
          <w:rFonts w:ascii="Consolas" w:hAnsi="Consolas"/>
          <w:sz w:val="18"/>
        </w:rPr>
        <w:t>python src/models/phase2_env.py</w:t>
      </w:r>
    </w:p>
    <w:p w14:paraId="5EE730A8" w14:textId="77777777" w:rsidR="00622E48" w:rsidRDefault="00EF289A">
      <w:pPr>
        <w:spacing w:after="40"/>
        <w:ind w:left="454"/>
      </w:pPr>
      <w:r>
        <w:rPr>
          <w:rFonts w:ascii="Consolas" w:hAnsi="Consolas"/>
          <w:sz w:val="18"/>
        </w:rPr>
        <w:t>python src/models/phase2_probe.py</w:t>
      </w:r>
    </w:p>
    <w:p w14:paraId="66428FD2" w14:textId="77777777" w:rsidR="00622E48" w:rsidRDefault="00EF289A">
      <w:pPr>
        <w:spacing w:after="40"/>
        <w:ind w:left="454"/>
      </w:pPr>
      <w:r>
        <w:rPr>
          <w:rFonts w:ascii="Consolas" w:hAnsi="Consolas"/>
          <w:sz w:val="18"/>
        </w:rPr>
        <w:t>python src/models/phase2_data.py</w:t>
      </w:r>
    </w:p>
    <w:p w14:paraId="22944F9F" w14:textId="77777777" w:rsidR="00622E48" w:rsidRDefault="00EF289A">
      <w:pPr>
        <w:spacing w:after="40"/>
        <w:ind w:left="454"/>
      </w:pPr>
      <w:r>
        <w:rPr>
          <w:rFonts w:ascii="Consolas" w:hAnsi="Consolas"/>
          <w:sz w:val="18"/>
        </w:rPr>
        <w:t>python src/models/phase2_normstats.py</w:t>
      </w:r>
    </w:p>
    <w:p w14:paraId="2EBF428E" w14:textId="77777777" w:rsidR="00622E48" w:rsidRDefault="00EF289A">
      <w:pPr>
        <w:spacing w:after="40"/>
        <w:ind w:left="454"/>
      </w:pPr>
      <w:r>
        <w:rPr>
          <w:rFonts w:ascii="Consolas" w:hAnsi="Consolas"/>
          <w:sz w:val="18"/>
        </w:rPr>
        <w:t>python src/models/phase2_cache.py</w:t>
      </w:r>
    </w:p>
    <w:p w14:paraId="7A691979" w14:textId="77777777" w:rsidR="00622E48" w:rsidRDefault="00EF289A">
      <w:pPr>
        <w:spacing w:after="40"/>
        <w:ind w:left="454"/>
      </w:pPr>
      <w:r>
        <w:rPr>
          <w:rFonts w:ascii="Consolas" w:hAnsi="Consolas"/>
          <w:sz w:val="18"/>
        </w:rPr>
        <w:t>python src/models/phase2_prereg.py</w:t>
      </w:r>
    </w:p>
    <w:p w14:paraId="2D0339A2" w14:textId="77777777" w:rsidR="00622E48" w:rsidRDefault="00EF289A">
      <w:pPr>
        <w:spacing w:after="40"/>
        <w:ind w:left="454"/>
      </w:pPr>
      <w:r>
        <w:rPr>
          <w:rFonts w:ascii="Consolas" w:hAnsi="Consolas"/>
          <w:sz w:val="18"/>
        </w:rPr>
        <w:t>python src/models/phase2_train.py --seed 1</w:t>
      </w:r>
    </w:p>
    <w:p w14:paraId="6FC6CD4C" w14:textId="77777777" w:rsidR="00622E48" w:rsidRDefault="00EF289A">
      <w:pPr>
        <w:spacing w:after="40"/>
        <w:ind w:left="454"/>
      </w:pPr>
      <w:r>
        <w:rPr>
          <w:rFonts w:ascii="Consolas" w:hAnsi="Consolas"/>
          <w:sz w:val="18"/>
        </w:rPr>
        <w:t>python src/models/phase2_train.py --seed 2</w:t>
      </w:r>
    </w:p>
    <w:p w14:paraId="38BEC775" w14:textId="77777777" w:rsidR="00622E48" w:rsidRDefault="00EF289A">
      <w:pPr>
        <w:spacing w:after="40"/>
        <w:ind w:left="454"/>
      </w:pPr>
      <w:r>
        <w:rPr>
          <w:rFonts w:ascii="Consolas" w:hAnsi="Consolas"/>
          <w:sz w:val="18"/>
        </w:rPr>
        <w:t>python src/models/phase2_train.py --seed 3</w:t>
      </w:r>
    </w:p>
    <w:p w14:paraId="09F6AE3F" w14:textId="77777777" w:rsidR="00622E48" w:rsidRDefault="00EF289A">
      <w:pPr>
        <w:spacing w:after="40"/>
        <w:ind w:left="454"/>
      </w:pPr>
      <w:r>
        <w:rPr>
          <w:rFonts w:ascii="Consolas" w:hAnsi="Consolas"/>
          <w:sz w:val="18"/>
        </w:rPr>
        <w:t>python src/models/phase2_eval.py</w:t>
      </w:r>
    </w:p>
    <w:p w14:paraId="57875916" w14:textId="77777777" w:rsidR="00622E48" w:rsidRDefault="00EF289A">
      <w:pPr>
        <w:spacing w:after="40"/>
        <w:ind w:left="454"/>
      </w:pPr>
      <w:r>
        <w:rPr>
          <w:rFonts w:ascii="Consolas" w:hAnsi="Consolas"/>
          <w:sz w:val="18"/>
        </w:rPr>
        <w:t>python src/report/figures_phase2.py</w:t>
      </w:r>
    </w:p>
    <w:p w14:paraId="7E7195A7" w14:textId="77777777" w:rsidR="00622E48" w:rsidRDefault="00EF289A">
      <w:pPr>
        <w:spacing w:after="40"/>
        <w:ind w:left="454"/>
      </w:pPr>
      <w:r>
        <w:rPr>
          <w:rFonts w:ascii="Consolas" w:hAnsi="Consolas"/>
          <w:sz w:val="18"/>
        </w:rPr>
        <w:t>python src/report/build_phase2_docx.py</w:t>
      </w:r>
    </w:p>
    <w:p w14:paraId="668720C0" w14:textId="77777777" w:rsidR="00622E48" w:rsidRDefault="00EF289A">
      <w:pPr>
        <w:spacing w:after="40"/>
        <w:ind w:left="454"/>
      </w:pPr>
      <w:r>
        <w:rPr>
          <w:rFonts w:ascii="Consolas" w:hAnsi="Consolas"/>
          <w:sz w:val="18"/>
        </w:rPr>
        <w:t>python src/report/finalise_phase2.py</w:t>
      </w:r>
    </w:p>
    <w:p w14:paraId="690053F8" w14:textId="77777777" w:rsidR="00622E48" w:rsidRDefault="00EF289A">
      <w:pPr>
        <w:spacing w:after="140" w:line="283" w:lineRule="auto"/>
        <w:jc w:val="both"/>
      </w:pPr>
      <w:r>
        <w:t>Approximate cost: the precision probe takes about ten minutes, the cache build under two, and each training run 50 minutes on the reference GPU.</w:t>
      </w:r>
    </w:p>
    <w:p w14:paraId="4CA2325A" w14:textId="77777777" w:rsidR="00622E48" w:rsidRDefault="00EF289A">
      <w:r>
        <w:br w:type="page"/>
      </w:r>
    </w:p>
    <w:p w14:paraId="057277B2" w14:textId="77777777" w:rsidR="00622E48" w:rsidRDefault="00EF289A">
      <w:pPr>
        <w:pStyle w:val="Heading1"/>
      </w:pPr>
      <w:bookmarkStart w:id="110" w:name="_Toc236004496"/>
      <w:r>
        <w:rPr>
          <w:color w:val="8B1A1A"/>
        </w:rPr>
        <w:lastRenderedPageBreak/>
        <w:t>Appendix I  Artefact inventory</w:t>
      </w:r>
      <w:bookmarkEnd w:id="110"/>
    </w:p>
    <w:p w14:paraId="1366A8B4" w14:textId="6310DC56" w:rsidR="00622E48" w:rsidRDefault="00EF289A">
      <w:pPr>
        <w:pStyle w:val="Caption"/>
        <w:spacing w:before="160" w:after="60"/>
      </w:pPr>
      <w:bookmarkStart w:id="111" w:name="_Toc236004536"/>
      <w:r>
        <w:t xml:space="preserve">Table </w:t>
      </w:r>
      <w:r>
        <w:fldChar w:fldCharType="begin"/>
      </w:r>
      <w:r>
        <w:instrText xml:space="preserve"> SEQ Table \* ARABIC </w:instrText>
      </w:r>
      <w:r>
        <w:fldChar w:fldCharType="separate"/>
      </w:r>
      <w:r w:rsidR="00533A2F">
        <w:rPr>
          <w:noProof/>
        </w:rPr>
        <w:t>29</w:t>
      </w:r>
      <w:r>
        <w:fldChar w:fldCharType="end"/>
      </w:r>
      <w:r>
        <w:rPr>
          <w:b w:val="0"/>
          <w:color w:val="595959"/>
        </w:rPr>
        <w:t>. Every artefact produced by Phase 2.</w:t>
      </w:r>
      <w:bookmarkEnd w:id="111"/>
    </w:p>
    <w:tbl>
      <w:tblPr>
        <w:tblStyle w:val="TableGrid"/>
        <w:tblW w:w="0" w:type="auto"/>
        <w:jc w:val="center"/>
        <w:tblLayout w:type="fixed"/>
        <w:tblLook w:val="04A0" w:firstRow="1" w:lastRow="0" w:firstColumn="1" w:lastColumn="0" w:noHBand="0" w:noVBand="1"/>
      </w:tblPr>
      <w:tblGrid>
        <w:gridCol w:w="4195"/>
        <w:gridCol w:w="4592"/>
      </w:tblGrid>
      <w:tr w:rsidR="00622E48" w14:paraId="44031801" w14:textId="77777777">
        <w:trPr>
          <w:tblHeader/>
          <w:jc w:val="center"/>
        </w:trPr>
        <w:tc>
          <w:tcPr>
            <w:tcW w:w="4195" w:type="dxa"/>
            <w:shd w:val="clear" w:color="auto" w:fill="1F3A5F"/>
          </w:tcPr>
          <w:p w14:paraId="6462CE57" w14:textId="77777777" w:rsidR="00622E48" w:rsidRDefault="00EF289A">
            <w:pPr>
              <w:spacing w:before="30" w:after="30"/>
            </w:pPr>
            <w:r>
              <w:rPr>
                <w:b/>
                <w:color w:val="FFFFFF"/>
                <w:sz w:val="16"/>
              </w:rPr>
              <w:t>Artefact</w:t>
            </w:r>
          </w:p>
        </w:tc>
        <w:tc>
          <w:tcPr>
            <w:tcW w:w="4592" w:type="dxa"/>
            <w:shd w:val="clear" w:color="auto" w:fill="1F3A5F"/>
          </w:tcPr>
          <w:p w14:paraId="3D92CE5A" w14:textId="77777777" w:rsidR="00622E48" w:rsidRDefault="00EF289A">
            <w:pPr>
              <w:spacing w:before="30" w:after="30"/>
            </w:pPr>
            <w:r>
              <w:rPr>
                <w:b/>
                <w:color w:val="FFFFFF"/>
                <w:sz w:val="16"/>
              </w:rPr>
              <w:t>Contents</w:t>
            </w:r>
          </w:p>
        </w:tc>
      </w:tr>
      <w:tr w:rsidR="00622E48" w14:paraId="3E454AB8" w14:textId="77777777">
        <w:trPr>
          <w:jc w:val="center"/>
        </w:trPr>
        <w:tc>
          <w:tcPr>
            <w:tcW w:w="4195" w:type="dxa"/>
          </w:tcPr>
          <w:p w14:paraId="45BCB8E0" w14:textId="77777777" w:rsidR="00622E48" w:rsidRDefault="00EF289A">
            <w:pPr>
              <w:spacing w:before="30" w:after="30"/>
            </w:pPr>
            <w:r>
              <w:rPr>
                <w:sz w:val="16"/>
              </w:rPr>
              <w:t>reports/phase2_env.json</w:t>
            </w:r>
          </w:p>
        </w:tc>
        <w:tc>
          <w:tcPr>
            <w:tcW w:w="4592" w:type="dxa"/>
          </w:tcPr>
          <w:p w14:paraId="740D5365" w14:textId="77777777" w:rsidR="00622E48" w:rsidRDefault="00EF289A">
            <w:pPr>
              <w:spacing w:before="30" w:after="30"/>
            </w:pPr>
            <w:r>
              <w:rPr>
                <w:sz w:val="16"/>
              </w:rPr>
              <w:t>environment snapshot</w:t>
            </w:r>
          </w:p>
        </w:tc>
      </w:tr>
      <w:tr w:rsidR="00622E48" w14:paraId="53D5DB16" w14:textId="77777777">
        <w:trPr>
          <w:jc w:val="center"/>
        </w:trPr>
        <w:tc>
          <w:tcPr>
            <w:tcW w:w="4195" w:type="dxa"/>
            <w:shd w:val="clear" w:color="auto" w:fill="F5F7FA"/>
          </w:tcPr>
          <w:p w14:paraId="03504698" w14:textId="77777777" w:rsidR="00622E48" w:rsidRDefault="00EF289A">
            <w:pPr>
              <w:spacing w:before="30" w:after="30"/>
            </w:pPr>
            <w:r>
              <w:rPr>
                <w:sz w:val="16"/>
              </w:rPr>
              <w:t>reports/phase2_vram_probe.json</w:t>
            </w:r>
          </w:p>
        </w:tc>
        <w:tc>
          <w:tcPr>
            <w:tcW w:w="4592" w:type="dxa"/>
            <w:shd w:val="clear" w:color="auto" w:fill="F5F7FA"/>
          </w:tcPr>
          <w:p w14:paraId="39B0EF37" w14:textId="77777777" w:rsidR="00622E48" w:rsidRDefault="00EF289A">
            <w:pPr>
              <w:spacing w:before="30" w:after="30"/>
            </w:pPr>
            <w:r>
              <w:rPr>
                <w:sz w:val="16"/>
              </w:rPr>
              <w:t>GATE 1, precision factorial, batch ladder</w:t>
            </w:r>
          </w:p>
        </w:tc>
      </w:tr>
      <w:tr w:rsidR="00622E48" w14:paraId="05BC138F" w14:textId="77777777">
        <w:trPr>
          <w:jc w:val="center"/>
        </w:trPr>
        <w:tc>
          <w:tcPr>
            <w:tcW w:w="4195" w:type="dxa"/>
          </w:tcPr>
          <w:p w14:paraId="4E42BE1F" w14:textId="77777777" w:rsidR="00622E48" w:rsidRDefault="00EF289A">
            <w:pPr>
              <w:spacing w:before="30" w:after="30"/>
            </w:pPr>
            <w:r>
              <w:rPr>
                <w:sz w:val="16"/>
              </w:rPr>
              <w:t>reports/phase2_split_provenance.json</w:t>
            </w:r>
          </w:p>
        </w:tc>
        <w:tc>
          <w:tcPr>
            <w:tcW w:w="4592" w:type="dxa"/>
          </w:tcPr>
          <w:p w14:paraId="71849103" w14:textId="77777777" w:rsidR="00622E48" w:rsidRDefault="00EF289A">
            <w:pPr>
              <w:spacing w:before="30" w:after="30"/>
            </w:pPr>
            <w:r>
              <w:rPr>
                <w:sz w:val="16"/>
              </w:rPr>
              <w:t>GATE 2 and GATE 3, cohort composition</w:t>
            </w:r>
          </w:p>
        </w:tc>
      </w:tr>
      <w:tr w:rsidR="00622E48" w14:paraId="4B7E9C7C" w14:textId="77777777">
        <w:trPr>
          <w:jc w:val="center"/>
        </w:trPr>
        <w:tc>
          <w:tcPr>
            <w:tcW w:w="4195" w:type="dxa"/>
            <w:shd w:val="clear" w:color="auto" w:fill="F5F7FA"/>
          </w:tcPr>
          <w:p w14:paraId="1B4704FB" w14:textId="77777777" w:rsidR="00622E48" w:rsidRDefault="00EF289A">
            <w:pPr>
              <w:spacing w:before="30" w:after="30"/>
            </w:pPr>
            <w:r>
              <w:rPr>
                <w:sz w:val="16"/>
              </w:rPr>
              <w:t>reports/phase2_norm_stats.json</w:t>
            </w:r>
          </w:p>
        </w:tc>
        <w:tc>
          <w:tcPr>
            <w:tcW w:w="4592" w:type="dxa"/>
            <w:shd w:val="clear" w:color="auto" w:fill="F5F7FA"/>
          </w:tcPr>
          <w:p w14:paraId="0E96D539" w14:textId="77777777" w:rsidR="00622E48" w:rsidRDefault="00EF289A">
            <w:pPr>
              <w:spacing w:before="30" w:after="30"/>
            </w:pPr>
            <w:r>
              <w:rPr>
                <w:sz w:val="16"/>
              </w:rPr>
              <w:t>training-set channel statistics</w:t>
            </w:r>
          </w:p>
        </w:tc>
      </w:tr>
      <w:tr w:rsidR="00622E48" w14:paraId="2D04C838" w14:textId="77777777">
        <w:trPr>
          <w:jc w:val="center"/>
        </w:trPr>
        <w:tc>
          <w:tcPr>
            <w:tcW w:w="4195" w:type="dxa"/>
          </w:tcPr>
          <w:p w14:paraId="53462467" w14:textId="77777777" w:rsidR="00622E48" w:rsidRDefault="00EF289A">
            <w:pPr>
              <w:spacing w:before="30" w:after="30"/>
            </w:pPr>
            <w:r>
              <w:rPr>
                <w:sz w:val="16"/>
              </w:rPr>
              <w:t>reports/phase2_prereg.json</w:t>
            </w:r>
          </w:p>
        </w:tc>
        <w:tc>
          <w:tcPr>
            <w:tcW w:w="4592" w:type="dxa"/>
          </w:tcPr>
          <w:p w14:paraId="44EF57B6" w14:textId="77777777" w:rsidR="00622E48" w:rsidRDefault="00EF289A">
            <w:pPr>
              <w:spacing w:before="30" w:after="30"/>
            </w:pPr>
            <w:r>
              <w:rPr>
                <w:sz w:val="16"/>
              </w:rPr>
              <w:t>frozen pre-registration</w:t>
            </w:r>
          </w:p>
        </w:tc>
      </w:tr>
      <w:tr w:rsidR="00622E48" w14:paraId="4506BE46" w14:textId="77777777">
        <w:trPr>
          <w:jc w:val="center"/>
        </w:trPr>
        <w:tc>
          <w:tcPr>
            <w:tcW w:w="4195" w:type="dxa"/>
            <w:shd w:val="clear" w:color="auto" w:fill="F5F7FA"/>
          </w:tcPr>
          <w:p w14:paraId="2B81E3C9" w14:textId="77777777" w:rsidR="00622E48" w:rsidRDefault="00EF289A">
            <w:pPr>
              <w:spacing w:before="30" w:after="30"/>
            </w:pPr>
            <w:r>
              <w:rPr>
                <w:sz w:val="16"/>
              </w:rPr>
              <w:t>reports/phase2_trainable_layers.json</w:t>
            </w:r>
          </w:p>
        </w:tc>
        <w:tc>
          <w:tcPr>
            <w:tcW w:w="4592" w:type="dxa"/>
            <w:shd w:val="clear" w:color="auto" w:fill="F5F7FA"/>
          </w:tcPr>
          <w:p w14:paraId="310C6EE3" w14:textId="77777777" w:rsidR="00622E48" w:rsidRDefault="00EF289A">
            <w:pPr>
              <w:spacing w:before="30" w:after="30"/>
            </w:pPr>
            <w:r>
              <w:rPr>
                <w:sz w:val="16"/>
              </w:rPr>
              <w:t>resolved fine-tuning scope</w:t>
            </w:r>
          </w:p>
        </w:tc>
      </w:tr>
      <w:tr w:rsidR="00622E48" w14:paraId="5FD23582" w14:textId="77777777">
        <w:trPr>
          <w:jc w:val="center"/>
        </w:trPr>
        <w:tc>
          <w:tcPr>
            <w:tcW w:w="4195" w:type="dxa"/>
          </w:tcPr>
          <w:p w14:paraId="2EBE6C08" w14:textId="77777777" w:rsidR="00622E48" w:rsidRDefault="00EF289A">
            <w:pPr>
              <w:spacing w:before="30" w:after="30"/>
            </w:pPr>
            <w:r>
              <w:rPr>
                <w:sz w:val="16"/>
              </w:rPr>
              <w:t>reports/phase2_run_seed*.json</w:t>
            </w:r>
          </w:p>
        </w:tc>
        <w:tc>
          <w:tcPr>
            <w:tcW w:w="4592" w:type="dxa"/>
          </w:tcPr>
          <w:p w14:paraId="5A433843" w14:textId="77777777" w:rsidR="00622E48" w:rsidRDefault="00EF289A">
            <w:pPr>
              <w:spacing w:before="30" w:after="30"/>
            </w:pPr>
            <w:r>
              <w:rPr>
                <w:sz w:val="16"/>
              </w:rPr>
              <w:t>per-seed manifests and histories</w:t>
            </w:r>
          </w:p>
        </w:tc>
      </w:tr>
      <w:tr w:rsidR="00622E48" w14:paraId="10AE7675" w14:textId="77777777">
        <w:trPr>
          <w:jc w:val="center"/>
        </w:trPr>
        <w:tc>
          <w:tcPr>
            <w:tcW w:w="4195" w:type="dxa"/>
            <w:shd w:val="clear" w:color="auto" w:fill="F5F7FA"/>
          </w:tcPr>
          <w:p w14:paraId="1E5BADE5" w14:textId="77777777" w:rsidR="00622E48" w:rsidRDefault="00EF289A">
            <w:pPr>
              <w:spacing w:before="30" w:after="30"/>
            </w:pPr>
            <w:r>
              <w:rPr>
                <w:sz w:val="16"/>
              </w:rPr>
              <w:t>reports/phase2_test_metrics.json</w:t>
            </w:r>
          </w:p>
        </w:tc>
        <w:tc>
          <w:tcPr>
            <w:tcW w:w="4592" w:type="dxa"/>
            <w:shd w:val="clear" w:color="auto" w:fill="F5F7FA"/>
          </w:tcPr>
          <w:p w14:paraId="3E2AF2B9" w14:textId="77777777" w:rsidR="00622E48" w:rsidRDefault="00EF289A">
            <w:pPr>
              <w:spacing w:before="30" w:after="30"/>
            </w:pPr>
            <w:r>
              <w:rPr>
                <w:sz w:val="16"/>
              </w:rPr>
              <w:t>test metrics, intervals, per-class results, verdict</w:t>
            </w:r>
          </w:p>
        </w:tc>
      </w:tr>
      <w:tr w:rsidR="00622E48" w14:paraId="79EF7AFD" w14:textId="77777777">
        <w:trPr>
          <w:jc w:val="center"/>
        </w:trPr>
        <w:tc>
          <w:tcPr>
            <w:tcW w:w="4195" w:type="dxa"/>
          </w:tcPr>
          <w:p w14:paraId="1003126A" w14:textId="77777777" w:rsidR="00622E48" w:rsidRDefault="00EF289A">
            <w:pPr>
              <w:spacing w:before="30" w:after="30"/>
            </w:pPr>
            <w:r>
              <w:rPr>
                <w:sz w:val="16"/>
              </w:rPr>
              <w:t>reports/phase2_predictions_seed*.csv</w:t>
            </w:r>
          </w:p>
        </w:tc>
        <w:tc>
          <w:tcPr>
            <w:tcW w:w="4592" w:type="dxa"/>
          </w:tcPr>
          <w:p w14:paraId="60E630EA" w14:textId="77777777" w:rsidR="00622E48" w:rsidRDefault="00EF289A">
            <w:pPr>
              <w:spacing w:before="30" w:after="30"/>
            </w:pPr>
            <w:r>
              <w:rPr>
                <w:sz w:val="16"/>
              </w:rPr>
              <w:t>per-image test predictions</w:t>
            </w:r>
          </w:p>
        </w:tc>
      </w:tr>
      <w:tr w:rsidR="00622E48" w14:paraId="4A93D0C5" w14:textId="77777777">
        <w:trPr>
          <w:jc w:val="center"/>
        </w:trPr>
        <w:tc>
          <w:tcPr>
            <w:tcW w:w="4195" w:type="dxa"/>
            <w:shd w:val="clear" w:color="auto" w:fill="F5F7FA"/>
          </w:tcPr>
          <w:p w14:paraId="734E3105" w14:textId="77777777" w:rsidR="00622E48" w:rsidRDefault="00EF289A">
            <w:pPr>
              <w:spacing w:before="30" w:after="30"/>
            </w:pPr>
            <w:r>
              <w:rPr>
                <w:sz w:val="16"/>
              </w:rPr>
              <w:t>data/phase2_consensus_manifest.csv</w:t>
            </w:r>
          </w:p>
        </w:tc>
        <w:tc>
          <w:tcPr>
            <w:tcW w:w="4592" w:type="dxa"/>
            <w:shd w:val="clear" w:color="auto" w:fill="F5F7FA"/>
          </w:tcPr>
          <w:p w14:paraId="19BB896D" w14:textId="77777777" w:rsidR="00622E48" w:rsidRDefault="00EF289A">
            <w:pPr>
              <w:spacing w:before="30" w:after="30"/>
            </w:pPr>
            <w:r>
              <w:rPr>
                <w:sz w:val="16"/>
              </w:rPr>
              <w:t>cohort definition</w:t>
            </w:r>
          </w:p>
        </w:tc>
      </w:tr>
      <w:tr w:rsidR="00622E48" w14:paraId="78736145" w14:textId="77777777">
        <w:trPr>
          <w:jc w:val="center"/>
        </w:trPr>
        <w:tc>
          <w:tcPr>
            <w:tcW w:w="4195" w:type="dxa"/>
          </w:tcPr>
          <w:p w14:paraId="23BCFBEC" w14:textId="77777777" w:rsidR="00622E48" w:rsidRDefault="00EF289A">
            <w:pPr>
              <w:spacing w:before="30" w:after="30"/>
            </w:pPr>
            <w:r>
              <w:rPr>
                <w:sz w:val="16"/>
              </w:rPr>
              <w:t>data/phase2_class_index.json</w:t>
            </w:r>
          </w:p>
        </w:tc>
        <w:tc>
          <w:tcPr>
            <w:tcW w:w="4592" w:type="dxa"/>
          </w:tcPr>
          <w:p w14:paraId="241944DC" w14:textId="77777777" w:rsidR="00622E48" w:rsidRDefault="00EF289A">
            <w:pPr>
              <w:spacing w:before="30" w:after="30"/>
            </w:pPr>
            <w:r>
              <w:rPr>
                <w:sz w:val="16"/>
              </w:rPr>
              <w:t>label-to-index mapping</w:t>
            </w:r>
          </w:p>
        </w:tc>
      </w:tr>
      <w:tr w:rsidR="00622E48" w14:paraId="0E7E7D9C" w14:textId="77777777">
        <w:trPr>
          <w:jc w:val="center"/>
        </w:trPr>
        <w:tc>
          <w:tcPr>
            <w:tcW w:w="4195" w:type="dxa"/>
            <w:shd w:val="clear" w:color="auto" w:fill="F5F7FA"/>
          </w:tcPr>
          <w:p w14:paraId="7D677A7D" w14:textId="77777777" w:rsidR="00622E48" w:rsidRDefault="00EF289A">
            <w:pPr>
              <w:spacing w:before="30" w:after="30"/>
            </w:pPr>
            <w:r>
              <w:rPr>
                <w:sz w:val="16"/>
              </w:rPr>
              <w:t>data/phase2_cache_224.npy</w:t>
            </w:r>
          </w:p>
        </w:tc>
        <w:tc>
          <w:tcPr>
            <w:tcW w:w="4592" w:type="dxa"/>
            <w:shd w:val="clear" w:color="auto" w:fill="F5F7FA"/>
          </w:tcPr>
          <w:p w14:paraId="05D3194E" w14:textId="77777777" w:rsidR="00622E48" w:rsidRDefault="00EF289A">
            <w:pPr>
              <w:spacing w:before="30" w:after="30"/>
            </w:pPr>
            <w:r>
              <w:rPr>
                <w:sz w:val="16"/>
              </w:rPr>
              <w:t>deterministic preprocessing cache</w:t>
            </w:r>
          </w:p>
        </w:tc>
      </w:tr>
      <w:tr w:rsidR="00622E48" w14:paraId="138C24A5" w14:textId="77777777">
        <w:trPr>
          <w:jc w:val="center"/>
        </w:trPr>
        <w:tc>
          <w:tcPr>
            <w:tcW w:w="4195" w:type="dxa"/>
          </w:tcPr>
          <w:p w14:paraId="25A58CF6" w14:textId="77777777" w:rsidR="00622E48" w:rsidRDefault="00EF289A">
            <w:pPr>
              <w:spacing w:before="30" w:after="30"/>
            </w:pPr>
            <w:r>
              <w:rPr>
                <w:sz w:val="16"/>
              </w:rPr>
              <w:t>checkpoints/phase2_convnext_tiny_seed*.pt</w:t>
            </w:r>
          </w:p>
        </w:tc>
        <w:tc>
          <w:tcPr>
            <w:tcW w:w="4592" w:type="dxa"/>
          </w:tcPr>
          <w:p w14:paraId="5B1D7130" w14:textId="77777777" w:rsidR="00622E48" w:rsidRDefault="00EF289A">
            <w:pPr>
              <w:spacing w:before="30" w:after="30"/>
            </w:pPr>
            <w:r>
              <w:rPr>
                <w:sz w:val="16"/>
              </w:rPr>
              <w:t>trained models</w:t>
            </w:r>
          </w:p>
        </w:tc>
      </w:tr>
      <w:tr w:rsidR="00622E48" w14:paraId="2195DE73" w14:textId="77777777">
        <w:trPr>
          <w:jc w:val="center"/>
        </w:trPr>
        <w:tc>
          <w:tcPr>
            <w:tcW w:w="4195" w:type="dxa"/>
            <w:shd w:val="clear" w:color="auto" w:fill="F5F7FA"/>
          </w:tcPr>
          <w:p w14:paraId="02667821" w14:textId="77777777" w:rsidR="00622E48" w:rsidRDefault="00EF289A">
            <w:pPr>
              <w:spacing w:before="30" w:after="30"/>
            </w:pPr>
            <w:r>
              <w:rPr>
                <w:sz w:val="16"/>
              </w:rPr>
              <w:t>figures_phase2/*.png</w:t>
            </w:r>
          </w:p>
        </w:tc>
        <w:tc>
          <w:tcPr>
            <w:tcW w:w="4592" w:type="dxa"/>
            <w:shd w:val="clear" w:color="auto" w:fill="F5F7FA"/>
          </w:tcPr>
          <w:p w14:paraId="301B4795" w14:textId="77777777" w:rsidR="00622E48" w:rsidRDefault="00EF289A">
            <w:pPr>
              <w:spacing w:before="30" w:after="30"/>
            </w:pPr>
            <w:r>
              <w:rPr>
                <w:sz w:val="16"/>
              </w:rPr>
              <w:t>figure suite</w:t>
            </w:r>
          </w:p>
        </w:tc>
      </w:tr>
    </w:tbl>
    <w:p w14:paraId="0D83988E" w14:textId="77777777" w:rsidR="00622E48" w:rsidRDefault="00622E48">
      <w:pPr>
        <w:spacing w:after="120"/>
      </w:pPr>
    </w:p>
    <w:sectPr w:rsidR="00622E48" w:rsidSect="00034616">
      <w:footerReference w:type="default" r:id="rId19"/>
      <w:pgSz w:w="11909" w:h="16834"/>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0958A" w14:textId="77777777" w:rsidR="00EF289A" w:rsidRDefault="00EF289A">
      <w:pPr>
        <w:spacing w:after="0" w:line="240" w:lineRule="auto"/>
      </w:pPr>
      <w:r>
        <w:separator/>
      </w:r>
    </w:p>
  </w:endnote>
  <w:endnote w:type="continuationSeparator" w:id="0">
    <w:p w14:paraId="24FCB740" w14:textId="77777777" w:rsidR="00EF289A" w:rsidRDefault="00EF2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7F11E" w14:textId="77777777" w:rsidR="00622E48" w:rsidRDefault="00EF289A">
    <w:pPr>
      <w:pStyle w:val="Footer"/>
      <w:jc w:val="center"/>
    </w:pPr>
    <w:r>
      <w:rPr>
        <w:color w:val="595959"/>
        <w:sz w:val="17"/>
      </w:rPr>
      <w:t xml:space="preserve">Page </w:t>
    </w:r>
    <w:r>
      <w:fldChar w:fldCharType="begin"/>
    </w:r>
    <w:r>
      <w:instrText xml:space="preserve"> PAGE </w:instrText>
    </w:r>
    <w:r>
      <w:fldChar w:fldCharType="separate"/>
    </w:r>
    <w:r w:rsidR="00533A2F">
      <w:rPr>
        <w:noProof/>
      </w:rPr>
      <w:t>1</w:t>
    </w:r>
    <w:r>
      <w:fldChar w:fldCharType="end"/>
    </w:r>
    <w:r>
      <w:rPr>
        <w:color w:val="595959"/>
        <w:sz w:val="17"/>
      </w:rPr>
      <w:t xml:space="preserve"> of </w:t>
    </w:r>
    <w:r>
      <w:fldChar w:fldCharType="begin"/>
    </w:r>
    <w:r>
      <w:instrText xml:space="preserve"> NUMPAGES </w:instrText>
    </w:r>
    <w:r>
      <w:fldChar w:fldCharType="separate"/>
    </w:r>
    <w:r w:rsidR="00533A2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DD678" w14:textId="77777777" w:rsidR="00EF289A" w:rsidRDefault="00EF289A">
      <w:pPr>
        <w:spacing w:after="0" w:line="240" w:lineRule="auto"/>
      </w:pPr>
      <w:r>
        <w:separator/>
      </w:r>
    </w:p>
  </w:footnote>
  <w:footnote w:type="continuationSeparator" w:id="0">
    <w:p w14:paraId="633F2EE9" w14:textId="77777777" w:rsidR="00EF289A" w:rsidRDefault="00EF2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5399782">
    <w:abstractNumId w:val="8"/>
  </w:num>
  <w:num w:numId="2" w16cid:durableId="1923448036">
    <w:abstractNumId w:val="6"/>
  </w:num>
  <w:num w:numId="3" w16cid:durableId="1322002840">
    <w:abstractNumId w:val="5"/>
  </w:num>
  <w:num w:numId="4" w16cid:durableId="1507205669">
    <w:abstractNumId w:val="4"/>
  </w:num>
  <w:num w:numId="5" w16cid:durableId="2057656873">
    <w:abstractNumId w:val="7"/>
  </w:num>
  <w:num w:numId="6" w16cid:durableId="322272077">
    <w:abstractNumId w:val="3"/>
  </w:num>
  <w:num w:numId="7" w16cid:durableId="366370961">
    <w:abstractNumId w:val="2"/>
  </w:num>
  <w:num w:numId="8" w16cid:durableId="1647973495">
    <w:abstractNumId w:val="1"/>
  </w:num>
  <w:num w:numId="9" w16cid:durableId="355083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A2F"/>
    <w:rsid w:val="00622E48"/>
    <w:rsid w:val="006A21E7"/>
    <w:rsid w:val="00AA1D8D"/>
    <w:rsid w:val="00B47730"/>
    <w:rsid w:val="00CB0664"/>
    <w:rsid w:val="00EF28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4A846"/>
  <w14:defaultImageDpi w14:val="300"/>
  <w15:docId w15:val="{411776B9-C564-4A61-9C3E-5785EFC2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33A2F"/>
    <w:pPr>
      <w:spacing w:after="100"/>
    </w:pPr>
  </w:style>
  <w:style w:type="paragraph" w:styleId="TOC2">
    <w:name w:val="toc 2"/>
    <w:basedOn w:val="Normal"/>
    <w:next w:val="Normal"/>
    <w:autoRedefine/>
    <w:uiPriority w:val="39"/>
    <w:unhideWhenUsed/>
    <w:rsid w:val="00533A2F"/>
    <w:pPr>
      <w:spacing w:after="100"/>
      <w:ind w:left="210"/>
    </w:pPr>
  </w:style>
  <w:style w:type="paragraph" w:styleId="TOC3">
    <w:name w:val="toc 3"/>
    <w:basedOn w:val="Normal"/>
    <w:next w:val="Normal"/>
    <w:autoRedefine/>
    <w:uiPriority w:val="39"/>
    <w:unhideWhenUsed/>
    <w:rsid w:val="00533A2F"/>
    <w:pPr>
      <w:spacing w:after="100"/>
      <w:ind w:left="420"/>
    </w:pPr>
  </w:style>
  <w:style w:type="character" w:styleId="Hyperlink">
    <w:name w:val="Hyperlink"/>
    <w:basedOn w:val="DefaultParagraphFont"/>
    <w:uiPriority w:val="99"/>
    <w:unhideWhenUsed/>
    <w:rsid w:val="00533A2F"/>
    <w:rPr>
      <w:color w:val="0000FF" w:themeColor="hyperlink"/>
      <w:u w:val="single"/>
    </w:rPr>
  </w:style>
  <w:style w:type="paragraph" w:styleId="TableofFigures">
    <w:name w:val="table of figures"/>
    <w:basedOn w:val="Normal"/>
    <w:next w:val="Normal"/>
    <w:uiPriority w:val="99"/>
    <w:unhideWhenUsed/>
    <w:rsid w:val="00533A2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9268</Words>
  <Characters>52829</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Fatin Sadab Nibirh</cp:lastModifiedBy>
  <cp:revision>2</cp:revision>
  <dcterms:created xsi:type="dcterms:W3CDTF">2013-12-23T23:15:00Z</dcterms:created>
  <dcterms:modified xsi:type="dcterms:W3CDTF">2026-07-26T18:25:00Z</dcterms:modified>
  <cp:category/>
</cp:coreProperties>
</file>