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9C46" w14:textId="77777777" w:rsidR="00244388" w:rsidRDefault="007B3271">
      <w:pPr>
        <w:pStyle w:val="1"/>
        <w:spacing w:before="0" w:after="120" w:line="288" w:lineRule="auto"/>
      </w:pPr>
      <w:bookmarkStart w:id="0" w:name="_f8df5683d549c2059506b8838988a540eeddf3c"/>
      <w:r>
        <w:rPr>
          <w:rFonts w:ascii="黑体" w:eastAsia="黑体" w:hAnsi="黑体" w:hint="eastAsia"/>
          <w:b/>
          <w:color w:val="1F2A44"/>
        </w:rPr>
        <w:t>第10课</w:t>
      </w:r>
      <w:r>
        <w:rPr>
          <w:rFonts w:ascii="黑体" w:eastAsia="黑体" w:hAnsi="黑体"/>
          <w:b/>
          <w:color w:val="1F2A44"/>
        </w:rPr>
        <w:t xml:space="preserve"> </w:t>
      </w:r>
      <w:r>
        <w:rPr>
          <w:rFonts w:ascii="黑体" w:eastAsia="黑体" w:hAnsi="黑体" w:hint="eastAsia"/>
          <w:b/>
          <w:color w:val="1F2A44"/>
        </w:rPr>
        <w:t>从数据到编码</w:t>
      </w:r>
      <w:r>
        <w:rPr>
          <w:rFonts w:ascii="黑体" w:eastAsia="黑体" w:hAnsi="黑体"/>
          <w:b/>
          <w:color w:val="1F2A44"/>
        </w:rPr>
        <w:t xml:space="preserve"> · </w:t>
      </w:r>
      <w:r>
        <w:rPr>
          <w:rFonts w:ascii="黑体" w:eastAsia="黑体" w:hAnsi="黑体" w:hint="eastAsia"/>
          <w:b/>
          <w:color w:val="1F2A44"/>
        </w:rPr>
        <w:t>课堂导学单</w:t>
      </w:r>
    </w:p>
    <w:p w14:paraId="5508072A" w14:textId="77777777" w:rsidR="00244388" w:rsidRDefault="007B3271">
      <w:pPr>
        <w:pStyle w:val="FirstParagraph"/>
        <w:spacing w:before="20" w:after="160"/>
        <w:jc w:val="center"/>
      </w:pPr>
      <w:r>
        <w:rPr>
          <w:rFonts w:ascii="楷体" w:eastAsia="楷体" w:hAnsi="楷体" w:hint="eastAsia"/>
          <w:bCs/>
          <w:color w:val="333333"/>
          <w:sz w:val="20"/>
        </w:rPr>
        <w:t>班级</w:t>
      </w:r>
      <w:r>
        <w:rPr>
          <w:rFonts w:ascii="楷体" w:eastAsia="楷体" w:hAnsi="楷体" w:hint="eastAsia"/>
          <w:color w:val="333333"/>
          <w:sz w:val="20"/>
        </w:rPr>
        <w:t>：__________</w:t>
      </w:r>
      <w:r>
        <w:rPr>
          <w:rFonts w:ascii="楷体" w:eastAsia="楷体" w:hAnsi="楷体"/>
          <w:color w:val="333333"/>
          <w:sz w:val="20"/>
        </w:rPr>
        <w:t xml:space="preserve">          </w:t>
      </w:r>
      <w:r>
        <w:rPr>
          <w:rFonts w:ascii="楷体" w:eastAsia="楷体" w:hAnsi="楷体" w:hint="eastAsia"/>
          <w:bCs/>
          <w:color w:val="333333"/>
          <w:sz w:val="20"/>
        </w:rPr>
        <w:t>姓名</w:t>
      </w:r>
      <w:r>
        <w:rPr>
          <w:rFonts w:ascii="楷体" w:eastAsia="楷体" w:hAnsi="楷体" w:hint="eastAsia"/>
          <w:color w:val="333333"/>
          <w:sz w:val="20"/>
        </w:rPr>
        <w:t>：__________</w:t>
      </w:r>
      <w:r>
        <w:rPr>
          <w:rFonts w:ascii="楷体" w:eastAsia="楷体" w:hAnsi="楷体"/>
          <w:color w:val="333333"/>
          <w:sz w:val="20"/>
        </w:rPr>
        <w:t xml:space="preserve">          </w:t>
      </w:r>
      <w:r>
        <w:rPr>
          <w:rFonts w:ascii="楷体" w:eastAsia="楷体" w:hAnsi="楷体" w:hint="eastAsia"/>
          <w:bCs/>
          <w:color w:val="333333"/>
          <w:sz w:val="20"/>
        </w:rPr>
        <w:t>评价</w:t>
      </w:r>
      <w:r>
        <w:rPr>
          <w:rFonts w:ascii="楷体" w:eastAsia="楷体" w:hAnsi="楷体" w:hint="eastAsia"/>
          <w:color w:val="333333"/>
          <w:sz w:val="20"/>
        </w:rPr>
        <w:t>：⭐⭐⭐</w:t>
      </w:r>
    </w:p>
    <w:p w14:paraId="3007B904" w14:textId="77777777" w:rsidR="00244388" w:rsidRDefault="007B3271">
      <w:pPr>
        <w:pStyle w:val="aa"/>
        <w:spacing w:before="40" w:after="160" w:line="288" w:lineRule="auto"/>
        <w:ind w:left="120"/>
      </w:pPr>
      <w:r>
        <w:rPr>
          <w:rFonts w:ascii="楷体" w:eastAsia="楷体" w:hAnsi="楷体"/>
          <w:color w:val="2E405E"/>
          <w:sz w:val="19"/>
        </w:rPr>
        <w:t xml:space="preserve">🎯 </w:t>
      </w:r>
      <w:r>
        <w:rPr>
          <w:rFonts w:ascii="楷体" w:eastAsia="楷体" w:hAnsi="楷体" w:hint="eastAsia"/>
          <w:b/>
          <w:bCs/>
          <w:color w:val="2E405E"/>
          <w:sz w:val="19"/>
        </w:rPr>
        <w:t>通关目标</w:t>
      </w:r>
      <w:r>
        <w:rPr>
          <w:rFonts w:ascii="楷体" w:eastAsia="楷体" w:hAnsi="楷体" w:hint="eastAsia"/>
          <w:color w:val="2E405E"/>
          <w:sz w:val="19"/>
        </w:rPr>
        <w:t>：看懂学号规律，认识身边编码的呈现方式，当好地铁车门破译小侦探！</w:t>
      </w:r>
    </w:p>
    <w:p w14:paraId="3351915D" w14:textId="77777777" w:rsidR="00244388" w:rsidRDefault="007B3271">
      <w:pPr>
        <w:pStyle w:val="3"/>
        <w:spacing w:before="180" w:after="60" w:line="288" w:lineRule="auto"/>
        <w:jc w:val="left"/>
      </w:pPr>
      <w:bookmarkStart w:id="1" w:name="_3a39c7eb50815325e3476a7d426e4b6cc8e8d9b"/>
      <w:r>
        <w:rPr>
          <w:rFonts w:ascii="黑体" w:eastAsia="黑体" w:hAnsi="黑体"/>
          <w:b/>
          <w:color w:val="1F3A60"/>
          <w:sz w:val="23"/>
        </w:rPr>
        <w:t xml:space="preserve">⭐ </w:t>
      </w:r>
      <w:r>
        <w:rPr>
          <w:rFonts w:ascii="黑体" w:eastAsia="黑体" w:hAnsi="黑体" w:hint="eastAsia"/>
          <w:b/>
          <w:color w:val="1F3A60"/>
          <w:sz w:val="23"/>
        </w:rPr>
        <w:t>第一关：探索解密</w:t>
      </w:r>
      <w:r>
        <w:rPr>
          <w:rFonts w:ascii="黑体" w:eastAsia="黑体" w:hAnsi="黑体"/>
          <w:b/>
          <w:color w:val="1F3A60"/>
          <w:sz w:val="23"/>
        </w:rPr>
        <w:t xml:space="preserve"> · </w:t>
      </w:r>
      <w:r>
        <w:rPr>
          <w:rFonts w:ascii="黑体" w:eastAsia="黑体" w:hAnsi="黑体" w:hint="eastAsia"/>
          <w:b/>
          <w:color w:val="1F3A60"/>
          <w:sz w:val="23"/>
        </w:rPr>
        <w:t>学号密码大还原</w:t>
      </w:r>
    </w:p>
    <w:p w14:paraId="5B427E7E" w14:textId="77777777" w:rsidR="00244388" w:rsidRDefault="007B3271">
      <w:pPr>
        <w:pStyle w:val="FirstParagraph"/>
        <w:spacing w:before="20" w:after="60" w:line="293" w:lineRule="auto"/>
        <w:ind w:firstLine="420"/>
      </w:pPr>
      <w:r>
        <w:rPr>
          <w:rFonts w:ascii="宋体" w:hAnsi="宋体" w:hint="eastAsia"/>
        </w:rPr>
        <w:t>观察课本第40页学号登记表，发现分散数据组合成唯一学号的规律：</w:t>
      </w:r>
    </w:p>
    <w:p w14:paraId="20FB7C38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 w:hint="eastAsia"/>
          <w:b/>
          <w:bCs/>
          <w:sz w:val="20"/>
        </w:rPr>
        <w:t>学号规律</w:t>
      </w:r>
      <w:r>
        <w:rPr>
          <w:rFonts w:ascii="宋体" w:hAnsi="宋体" w:hint="eastAsia"/>
          <w:sz w:val="20"/>
        </w:rPr>
        <w:t>：入学年份(4位)</w:t>
      </w:r>
      <w:r>
        <w:rPr>
          <w:rFonts w:ascii="宋体" w:hAnsi="宋体"/>
          <w:sz w:val="20"/>
        </w:rPr>
        <w:t xml:space="preserve"> + </w:t>
      </w:r>
      <w:r>
        <w:rPr>
          <w:rFonts w:ascii="宋体" w:hAnsi="宋体" w:hint="eastAsia"/>
          <w:sz w:val="20"/>
        </w:rPr>
        <w:t>班级编号(2位)</w:t>
      </w:r>
      <w:r>
        <w:rPr>
          <w:rFonts w:ascii="宋体" w:hAnsi="宋体"/>
          <w:sz w:val="20"/>
        </w:rPr>
        <w:t xml:space="preserve"> + </w:t>
      </w:r>
      <w:r>
        <w:rPr>
          <w:rFonts w:ascii="宋体" w:hAnsi="宋体" w:hint="eastAsia"/>
          <w:sz w:val="20"/>
        </w:rPr>
        <w:t>出生排序(2位)。</w:t>
      </w:r>
    </w:p>
    <w:p w14:paraId="6AD93F04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 w:hint="eastAsia"/>
          <w:b/>
          <w:bCs/>
          <w:sz w:val="20"/>
        </w:rPr>
        <w:t>我的补齐</w:t>
      </w:r>
      <w:r>
        <w:rPr>
          <w:rFonts w:ascii="宋体" w:hAnsi="宋体" w:hint="eastAsia"/>
          <w:sz w:val="20"/>
        </w:rPr>
        <w:t>：周雨欣（4班、2022年入学、出生排序02），她的学号应编为：</w:t>
      </w:r>
      <w:r>
        <w:rPr>
          <w:rStyle w:val="VerbatimChar"/>
          <w:rFonts w:ascii="宋体" w:hAnsi="宋体" w:hint="eastAsia"/>
          <w:sz w:val="20"/>
        </w:rPr>
        <w:t>（</w:t>
      </w:r>
      <w:r>
        <w:rPr>
          <w:rStyle w:val="VerbatimChar"/>
          <w:rFonts w:ascii="宋体" w:hAnsi="宋体"/>
          <w:sz w:val="20"/>
        </w:rPr>
        <w:t xml:space="preserve"> 20220402 </w:t>
      </w:r>
      <w:r>
        <w:rPr>
          <w:rStyle w:val="VerbatimChar"/>
          <w:rFonts w:ascii="宋体" w:hAnsi="宋体" w:hint="eastAsia"/>
          <w:sz w:val="20"/>
        </w:rPr>
        <w:t>）</w:t>
      </w:r>
      <w:r>
        <w:rPr>
          <w:rFonts w:ascii="宋体" w:hAnsi="宋体"/>
          <w:sz w:val="20"/>
        </w:rPr>
        <w:t>。</w:t>
      </w:r>
    </w:p>
    <w:p w14:paraId="2B537204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/>
          <w:sz w:val="20"/>
        </w:rPr>
        <w:t xml:space="preserve">□ </w:t>
      </w:r>
      <w:r>
        <w:rPr>
          <w:rFonts w:ascii="宋体" w:hAnsi="宋体" w:hint="eastAsia"/>
          <w:sz w:val="20"/>
        </w:rPr>
        <w:t>我发现：编码能把分散的数据按照约定规则整合成</w:t>
      </w:r>
      <w:r>
        <w:rPr>
          <w:rFonts w:ascii="宋体" w:hAnsi="宋体" w:hint="eastAsia"/>
          <w:b/>
          <w:bCs/>
          <w:sz w:val="20"/>
        </w:rPr>
        <w:t>唯一标识</w:t>
      </w:r>
      <w:r>
        <w:rPr>
          <w:rFonts w:ascii="宋体" w:hAnsi="宋体"/>
          <w:sz w:val="20"/>
        </w:rPr>
        <w:t>。</w:t>
      </w:r>
    </w:p>
    <w:p w14:paraId="3B49DD25" w14:textId="77777777" w:rsidR="00244388" w:rsidRDefault="007B3271">
      <w:pPr>
        <w:pStyle w:val="3"/>
        <w:spacing w:before="180" w:after="60" w:line="288" w:lineRule="auto"/>
        <w:jc w:val="left"/>
      </w:pPr>
      <w:bookmarkStart w:id="2" w:name="_c34102e933078a890efe1e42dafce3008c7a53b"/>
      <w:bookmarkEnd w:id="1"/>
      <w:r>
        <w:rPr>
          <w:rFonts w:ascii="黑体" w:eastAsia="黑体" w:hAnsi="黑体"/>
          <w:b/>
          <w:color w:val="1F3A60"/>
          <w:sz w:val="23"/>
        </w:rPr>
        <w:t xml:space="preserve">⭐⭐ </w:t>
      </w:r>
      <w:r>
        <w:rPr>
          <w:rFonts w:ascii="黑体" w:eastAsia="黑体" w:hAnsi="黑体" w:hint="eastAsia"/>
          <w:b/>
          <w:color w:val="1F3A60"/>
          <w:sz w:val="23"/>
        </w:rPr>
        <w:t>第二关：火眼金睛</w:t>
      </w:r>
      <w:r>
        <w:rPr>
          <w:rFonts w:ascii="黑体" w:eastAsia="黑体" w:hAnsi="黑体"/>
          <w:b/>
          <w:color w:val="1F3A60"/>
          <w:sz w:val="23"/>
        </w:rPr>
        <w:t xml:space="preserve"> · </w:t>
      </w:r>
      <w:r>
        <w:rPr>
          <w:rFonts w:ascii="黑体" w:eastAsia="黑体" w:hAnsi="黑体" w:hint="eastAsia"/>
          <w:b/>
          <w:color w:val="1F3A60"/>
          <w:sz w:val="23"/>
        </w:rPr>
        <w:t>编码家族连连看</w:t>
      </w:r>
    </w:p>
    <w:p w14:paraId="1BB5982E" w14:textId="77777777" w:rsidR="00244388" w:rsidRDefault="007B3271">
      <w:pPr>
        <w:pStyle w:val="FirstParagraph"/>
        <w:spacing w:before="20" w:after="60" w:line="293" w:lineRule="auto"/>
        <w:ind w:firstLine="420"/>
      </w:pPr>
      <w:r>
        <w:rPr>
          <w:rFonts w:ascii="宋体" w:hAnsi="宋体" w:hint="eastAsia"/>
        </w:rPr>
        <w:t>将下列身边的编码与对应的呈现方式用直线连起来（在括号中填入序号）：</w:t>
      </w:r>
    </w:p>
    <w:tbl>
      <w:tblPr>
        <w:tblStyle w:val="Table"/>
        <w:tblW w:w="5000" w:type="pct"/>
        <w:jc w:val="center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C0C0C0"/>
          <w:insideV w:val="single" w:sz="4" w:space="0" w:color="C0C0C0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  <w:tblLook w:val="0020" w:firstRow="1" w:lastRow="0" w:firstColumn="0" w:lastColumn="0" w:noHBand="0" w:noVBand="0"/>
      </w:tblPr>
      <w:tblGrid>
        <w:gridCol w:w="3067"/>
        <w:gridCol w:w="3067"/>
        <w:gridCol w:w="3835"/>
      </w:tblGrid>
      <w:tr w:rsidR="00244388" w14:paraId="626E61A0" w14:textId="77777777" w:rsidTr="00244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36" w:type="dxa"/>
            <w:shd w:val="clear" w:color="auto" w:fill="EDF2F7"/>
            <w:vAlign w:val="center"/>
          </w:tcPr>
          <w:p w14:paraId="209BD7FB" w14:textId="77777777" w:rsidR="00244388" w:rsidRDefault="007B3271">
            <w:pPr>
              <w:pStyle w:val="Compact"/>
              <w:spacing w:before="20" w:after="20"/>
            </w:pPr>
            <w:r>
              <w:rPr>
                <w:rFonts w:ascii="黑体" w:eastAsia="黑体" w:hAnsi="黑体" w:hint="eastAsia"/>
                <w:b/>
                <w:sz w:val="19"/>
              </w:rPr>
              <w:t>生活中的编码实例</w:t>
            </w:r>
          </w:p>
        </w:tc>
        <w:tc>
          <w:tcPr>
            <w:tcW w:w="2436" w:type="dxa"/>
            <w:shd w:val="clear" w:color="auto" w:fill="EDF2F7"/>
            <w:vAlign w:val="center"/>
          </w:tcPr>
          <w:p w14:paraId="15B985AA" w14:textId="77777777" w:rsidR="00244388" w:rsidRDefault="007B3271">
            <w:pPr>
              <w:pStyle w:val="Compact"/>
              <w:spacing w:before="20" w:after="20"/>
            </w:pPr>
            <w:r>
              <w:rPr>
                <w:rFonts w:ascii="黑体" w:eastAsia="黑体" w:hAnsi="黑体" w:hint="eastAsia"/>
                <w:b/>
                <w:sz w:val="19"/>
              </w:rPr>
              <w:t>编码呈现方式</w:t>
            </w:r>
          </w:p>
        </w:tc>
        <w:tc>
          <w:tcPr>
            <w:tcW w:w="3046" w:type="dxa"/>
            <w:shd w:val="clear" w:color="auto" w:fill="EDF2F7"/>
            <w:vAlign w:val="center"/>
          </w:tcPr>
          <w:p w14:paraId="09497732" w14:textId="77777777" w:rsidR="00244388" w:rsidRDefault="007B3271">
            <w:pPr>
              <w:pStyle w:val="Compact"/>
              <w:spacing w:before="20" w:after="20"/>
              <w:jc w:val="center"/>
            </w:pPr>
            <w:r>
              <w:rPr>
                <w:rFonts w:ascii="黑体" w:eastAsia="黑体" w:hAnsi="黑体" w:hint="eastAsia"/>
                <w:b/>
                <w:sz w:val="19"/>
              </w:rPr>
              <w:t>匹配序号</w:t>
            </w:r>
          </w:p>
        </w:tc>
      </w:tr>
      <w:tr w:rsidR="00244388" w14:paraId="62555158" w14:textId="77777777" w:rsidTr="00244388">
        <w:trPr>
          <w:jc w:val="center"/>
        </w:trPr>
        <w:tc>
          <w:tcPr>
            <w:tcW w:w="2436" w:type="dxa"/>
            <w:vAlign w:val="center"/>
          </w:tcPr>
          <w:p w14:paraId="3FA41443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b/>
                <w:bCs/>
                <w:sz w:val="19"/>
              </w:rPr>
              <w:t xml:space="preserve">A. </w:t>
            </w:r>
            <w:r>
              <w:rPr>
                <w:rFonts w:hAnsi="宋体" w:hint="eastAsia"/>
                <w:b/>
                <w:bCs/>
                <w:sz w:val="19"/>
              </w:rPr>
              <w:t>11位手机号码（如138…）</w:t>
            </w:r>
          </w:p>
        </w:tc>
        <w:tc>
          <w:tcPr>
            <w:tcW w:w="2436" w:type="dxa"/>
            <w:vAlign w:val="center"/>
          </w:tcPr>
          <w:p w14:paraId="14AA1FB7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sz w:val="19"/>
              </w:rPr>
              <w:t xml:space="preserve">① </w:t>
            </w:r>
            <w:r>
              <w:rPr>
                <w:rFonts w:hAnsi="宋体" w:hint="eastAsia"/>
                <w:sz w:val="19"/>
              </w:rPr>
              <w:t>图形编码（条形码/二维码）</w:t>
            </w:r>
          </w:p>
        </w:tc>
        <w:tc>
          <w:tcPr>
            <w:tcW w:w="3046" w:type="dxa"/>
            <w:vAlign w:val="center"/>
          </w:tcPr>
          <w:p w14:paraId="5D8F6CFF" w14:textId="77777777" w:rsidR="00244388" w:rsidRDefault="007B3271">
            <w:pPr>
              <w:pStyle w:val="Compact"/>
              <w:spacing w:before="20" w:after="20"/>
              <w:jc w:val="center"/>
            </w:pPr>
            <w:r>
              <w:rPr>
                <w:rFonts w:hAnsi="宋体"/>
                <w:sz w:val="19"/>
              </w:rPr>
              <w:t xml:space="preserve">A ➔ </w:t>
            </w:r>
            <w:r>
              <w:rPr>
                <w:rFonts w:hAnsi="宋体" w:hint="eastAsia"/>
                <w:sz w:val="19"/>
              </w:rPr>
              <w:t>（</w:t>
            </w:r>
            <w:r>
              <w:rPr>
                <w:rFonts w:hAnsi="宋体"/>
                <w:sz w:val="19"/>
              </w:rPr>
              <w:t xml:space="preserve">   </w:t>
            </w:r>
            <w:r>
              <w:rPr>
                <w:rFonts w:hAnsi="宋体" w:hint="eastAsia"/>
                <w:sz w:val="19"/>
              </w:rPr>
              <w:t>）</w:t>
            </w:r>
          </w:p>
        </w:tc>
      </w:tr>
      <w:tr w:rsidR="00244388" w14:paraId="24D9431A" w14:textId="77777777" w:rsidTr="00244388">
        <w:trPr>
          <w:jc w:val="center"/>
        </w:trPr>
        <w:tc>
          <w:tcPr>
            <w:tcW w:w="2436" w:type="dxa"/>
            <w:vAlign w:val="center"/>
          </w:tcPr>
          <w:p w14:paraId="7E1E8D95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b/>
                <w:bCs/>
                <w:sz w:val="19"/>
              </w:rPr>
              <w:t xml:space="preserve">B. </w:t>
            </w:r>
            <w:r>
              <w:rPr>
                <w:rFonts w:hAnsi="宋体" w:hint="eastAsia"/>
                <w:b/>
                <w:bCs/>
                <w:sz w:val="19"/>
              </w:rPr>
              <w:t>超市商品包装上的条码</w:t>
            </w:r>
          </w:p>
        </w:tc>
        <w:tc>
          <w:tcPr>
            <w:tcW w:w="2436" w:type="dxa"/>
            <w:vAlign w:val="center"/>
          </w:tcPr>
          <w:p w14:paraId="752A8D8E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sz w:val="19"/>
              </w:rPr>
              <w:t xml:space="preserve">② </w:t>
            </w:r>
            <w:r>
              <w:rPr>
                <w:rFonts w:hAnsi="宋体" w:hint="eastAsia"/>
                <w:sz w:val="19"/>
              </w:rPr>
              <w:t>经纬度位置编码</w:t>
            </w:r>
          </w:p>
        </w:tc>
        <w:tc>
          <w:tcPr>
            <w:tcW w:w="3046" w:type="dxa"/>
            <w:vAlign w:val="center"/>
          </w:tcPr>
          <w:p w14:paraId="7C85674F" w14:textId="77777777" w:rsidR="00244388" w:rsidRDefault="007B3271">
            <w:pPr>
              <w:pStyle w:val="Compact"/>
              <w:spacing w:before="20" w:after="20"/>
              <w:jc w:val="center"/>
            </w:pPr>
            <w:r>
              <w:rPr>
                <w:rFonts w:hAnsi="宋体"/>
                <w:sz w:val="19"/>
              </w:rPr>
              <w:t xml:space="preserve">B ➔ </w:t>
            </w:r>
            <w:r>
              <w:rPr>
                <w:rFonts w:hAnsi="宋体" w:hint="eastAsia"/>
                <w:sz w:val="19"/>
              </w:rPr>
              <w:t>（</w:t>
            </w:r>
            <w:r>
              <w:rPr>
                <w:rFonts w:hAnsi="宋体"/>
                <w:sz w:val="19"/>
              </w:rPr>
              <w:t xml:space="preserve">   </w:t>
            </w:r>
            <w:r>
              <w:rPr>
                <w:rFonts w:hAnsi="宋体" w:hint="eastAsia"/>
                <w:sz w:val="19"/>
              </w:rPr>
              <w:t>）</w:t>
            </w:r>
          </w:p>
        </w:tc>
      </w:tr>
      <w:tr w:rsidR="00244388" w14:paraId="64F0D364" w14:textId="77777777" w:rsidTr="00244388">
        <w:trPr>
          <w:jc w:val="center"/>
        </w:trPr>
        <w:tc>
          <w:tcPr>
            <w:tcW w:w="2436" w:type="dxa"/>
            <w:vAlign w:val="center"/>
          </w:tcPr>
          <w:p w14:paraId="3DF00A99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b/>
                <w:bCs/>
                <w:sz w:val="19"/>
              </w:rPr>
              <w:t xml:space="preserve">C. </w:t>
            </w:r>
            <w:r>
              <w:rPr>
                <w:rFonts w:hAnsi="宋体" w:hint="eastAsia"/>
                <w:b/>
                <w:bCs/>
                <w:sz w:val="19"/>
              </w:rPr>
              <w:t>中国四大盆地地理坐标</w:t>
            </w:r>
          </w:p>
        </w:tc>
        <w:tc>
          <w:tcPr>
            <w:tcW w:w="2436" w:type="dxa"/>
            <w:vAlign w:val="center"/>
          </w:tcPr>
          <w:p w14:paraId="3CD3545E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sz w:val="19"/>
              </w:rPr>
              <w:t xml:space="preserve">③ </w:t>
            </w:r>
            <w:r>
              <w:rPr>
                <w:rFonts w:hAnsi="宋体" w:hint="eastAsia"/>
                <w:sz w:val="19"/>
              </w:rPr>
              <w:t>纯数字规范编码</w:t>
            </w:r>
          </w:p>
        </w:tc>
        <w:tc>
          <w:tcPr>
            <w:tcW w:w="3046" w:type="dxa"/>
            <w:vAlign w:val="center"/>
          </w:tcPr>
          <w:p w14:paraId="12586A40" w14:textId="77777777" w:rsidR="00244388" w:rsidRDefault="007B3271">
            <w:pPr>
              <w:pStyle w:val="Compact"/>
              <w:spacing w:before="20" w:after="20"/>
              <w:jc w:val="center"/>
            </w:pPr>
            <w:r>
              <w:rPr>
                <w:rFonts w:hAnsi="宋体"/>
                <w:sz w:val="19"/>
              </w:rPr>
              <w:t xml:space="preserve">C ➔ </w:t>
            </w:r>
            <w:r>
              <w:rPr>
                <w:rFonts w:hAnsi="宋体" w:hint="eastAsia"/>
                <w:sz w:val="19"/>
              </w:rPr>
              <w:t>（</w:t>
            </w:r>
            <w:r>
              <w:rPr>
                <w:rFonts w:hAnsi="宋体"/>
                <w:sz w:val="19"/>
              </w:rPr>
              <w:t xml:space="preserve">   </w:t>
            </w:r>
            <w:r>
              <w:rPr>
                <w:rFonts w:hAnsi="宋体" w:hint="eastAsia"/>
                <w:sz w:val="19"/>
              </w:rPr>
              <w:t>）</w:t>
            </w:r>
          </w:p>
        </w:tc>
      </w:tr>
      <w:tr w:rsidR="00244388" w14:paraId="1D752864" w14:textId="77777777" w:rsidTr="00244388">
        <w:trPr>
          <w:jc w:val="center"/>
        </w:trPr>
        <w:tc>
          <w:tcPr>
            <w:tcW w:w="2436" w:type="dxa"/>
            <w:vAlign w:val="center"/>
          </w:tcPr>
          <w:p w14:paraId="05EAA1BC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b/>
                <w:bCs/>
                <w:sz w:val="19"/>
              </w:rPr>
              <w:t xml:space="preserve">D. </w:t>
            </w:r>
            <w:r>
              <w:rPr>
                <w:rFonts w:hAnsi="宋体" w:hint="eastAsia"/>
                <w:b/>
                <w:bCs/>
                <w:sz w:val="19"/>
              </w:rPr>
              <w:t>地铁车门编号</w:t>
            </w:r>
            <w:r>
              <w:rPr>
                <w:rFonts w:hAnsi="宋体"/>
                <w:b/>
                <w:bCs/>
                <w:sz w:val="19"/>
              </w:rPr>
              <w:t xml:space="preserve"> 521 2B</w:t>
            </w:r>
          </w:p>
        </w:tc>
        <w:tc>
          <w:tcPr>
            <w:tcW w:w="2436" w:type="dxa"/>
            <w:vAlign w:val="center"/>
          </w:tcPr>
          <w:p w14:paraId="154B6D2F" w14:textId="77777777" w:rsidR="00244388" w:rsidRDefault="007B3271">
            <w:pPr>
              <w:pStyle w:val="Compact"/>
              <w:spacing w:before="20" w:after="20"/>
            </w:pPr>
            <w:r>
              <w:rPr>
                <w:rFonts w:hAnsi="宋体"/>
                <w:sz w:val="19"/>
              </w:rPr>
              <w:t xml:space="preserve">④ </w:t>
            </w:r>
            <w:r>
              <w:rPr>
                <w:rFonts w:hAnsi="宋体" w:hint="eastAsia"/>
                <w:sz w:val="19"/>
              </w:rPr>
              <w:t>数字与字母混合编码</w:t>
            </w:r>
          </w:p>
        </w:tc>
        <w:tc>
          <w:tcPr>
            <w:tcW w:w="3046" w:type="dxa"/>
            <w:vAlign w:val="center"/>
          </w:tcPr>
          <w:p w14:paraId="09A86D48" w14:textId="77777777" w:rsidR="00244388" w:rsidRDefault="007B3271">
            <w:pPr>
              <w:pStyle w:val="Compact"/>
              <w:spacing w:before="20" w:after="20"/>
              <w:jc w:val="center"/>
            </w:pPr>
            <w:r>
              <w:rPr>
                <w:rFonts w:hAnsi="宋体"/>
                <w:sz w:val="19"/>
              </w:rPr>
              <w:t xml:space="preserve">D ➔ </w:t>
            </w:r>
            <w:r>
              <w:rPr>
                <w:rFonts w:hAnsi="宋体" w:hint="eastAsia"/>
                <w:sz w:val="19"/>
              </w:rPr>
              <w:t>（</w:t>
            </w:r>
            <w:r>
              <w:rPr>
                <w:rFonts w:hAnsi="宋体"/>
                <w:sz w:val="19"/>
              </w:rPr>
              <w:t xml:space="preserve">   </w:t>
            </w:r>
            <w:r>
              <w:rPr>
                <w:rFonts w:hAnsi="宋体" w:hint="eastAsia"/>
                <w:sz w:val="19"/>
              </w:rPr>
              <w:t>）</w:t>
            </w:r>
          </w:p>
        </w:tc>
      </w:tr>
    </w:tbl>
    <w:p w14:paraId="329B57E0" w14:textId="77777777" w:rsidR="00244388" w:rsidRDefault="007B3271">
      <w:pPr>
        <w:pStyle w:val="3"/>
        <w:spacing w:before="180" w:after="60" w:line="288" w:lineRule="auto"/>
        <w:jc w:val="left"/>
      </w:pPr>
      <w:bookmarkStart w:id="3" w:name="_dfdfdd33ad3dcb7c0ad0e60fc75cd477d56a73b"/>
      <w:bookmarkEnd w:id="2"/>
      <w:r>
        <w:rPr>
          <w:rFonts w:ascii="黑体" w:eastAsia="黑体" w:hAnsi="黑体"/>
          <w:b/>
          <w:color w:val="1F3A60"/>
          <w:sz w:val="23"/>
        </w:rPr>
        <w:t xml:space="preserve">⭐⭐⭐ </w:t>
      </w:r>
      <w:r>
        <w:rPr>
          <w:rFonts w:ascii="黑体" w:eastAsia="黑体" w:hAnsi="黑体" w:hint="eastAsia"/>
          <w:b/>
          <w:color w:val="1F3A60"/>
          <w:sz w:val="23"/>
        </w:rPr>
        <w:t>第三关：破译小侦探</w:t>
      </w:r>
      <w:r>
        <w:rPr>
          <w:rFonts w:ascii="黑体" w:eastAsia="黑体" w:hAnsi="黑体"/>
          <w:b/>
          <w:color w:val="1F3A60"/>
          <w:sz w:val="23"/>
        </w:rPr>
        <w:t xml:space="preserve"> · </w:t>
      </w:r>
      <w:r>
        <w:rPr>
          <w:rFonts w:ascii="黑体" w:eastAsia="黑体" w:hAnsi="黑体" w:hint="eastAsia"/>
          <w:b/>
          <w:color w:val="1F3A60"/>
          <w:sz w:val="23"/>
        </w:rPr>
        <w:t>地铁车门大体检</w:t>
      </w:r>
    </w:p>
    <w:p w14:paraId="0C86F429" w14:textId="77777777" w:rsidR="00244388" w:rsidRDefault="007B3271">
      <w:pPr>
        <w:pStyle w:val="FirstParagraph"/>
        <w:spacing w:before="20" w:after="60" w:line="293" w:lineRule="auto"/>
        <w:ind w:firstLine="420"/>
      </w:pPr>
      <w:r>
        <w:rPr>
          <w:rFonts w:ascii="宋体" w:hAnsi="宋体" w:hint="eastAsia"/>
        </w:rPr>
        <w:t>为了方便检修，地铁车门都有编码。观察课本第42页图中的</w:t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  <w:bCs/>
        </w:rPr>
        <w:t>521 2B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车门，破译其具体含义：</w:t>
      </w:r>
    </w:p>
    <w:p w14:paraId="30517CD2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/>
          <w:b/>
          <w:bCs/>
          <w:sz w:val="20"/>
        </w:rPr>
        <w:t>52</w:t>
      </w:r>
      <w:r>
        <w:rPr>
          <w:rFonts w:ascii="宋体" w:hAnsi="宋体"/>
          <w:sz w:val="20"/>
        </w:rPr>
        <w:t xml:space="preserve"> </w:t>
      </w:r>
      <w:r>
        <w:rPr>
          <w:rFonts w:ascii="宋体" w:hAnsi="宋体" w:hint="eastAsia"/>
          <w:sz w:val="20"/>
        </w:rPr>
        <w:t>表示：第（</w:t>
      </w:r>
      <w:r>
        <w:rPr>
          <w:rFonts w:ascii="宋体" w:hAnsi="宋体"/>
          <w:sz w:val="20"/>
        </w:rPr>
        <w:t xml:space="preserve">      </w:t>
      </w:r>
      <w:r>
        <w:rPr>
          <w:rFonts w:ascii="宋体" w:hAnsi="宋体" w:hint="eastAsia"/>
          <w:sz w:val="20"/>
        </w:rPr>
        <w:t>）列车。</w:t>
      </w:r>
    </w:p>
    <w:p w14:paraId="412E5968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/>
          <w:b/>
          <w:bCs/>
          <w:sz w:val="20"/>
        </w:rPr>
        <w:t>1</w:t>
      </w:r>
      <w:r>
        <w:rPr>
          <w:rFonts w:ascii="宋体" w:hAnsi="宋体"/>
          <w:sz w:val="20"/>
        </w:rPr>
        <w:t xml:space="preserve"> </w:t>
      </w:r>
      <w:r>
        <w:rPr>
          <w:rFonts w:ascii="宋体" w:hAnsi="宋体" w:hint="eastAsia"/>
          <w:sz w:val="20"/>
        </w:rPr>
        <w:t>表示：（</w:t>
      </w:r>
      <w:r>
        <w:rPr>
          <w:rFonts w:ascii="宋体" w:hAnsi="宋体"/>
          <w:sz w:val="20"/>
        </w:rPr>
        <w:t xml:space="preserve">      </w:t>
      </w:r>
      <w:r>
        <w:rPr>
          <w:rFonts w:ascii="宋体" w:hAnsi="宋体" w:hint="eastAsia"/>
          <w:sz w:val="20"/>
        </w:rPr>
        <w:t>）号车厢。</w:t>
      </w:r>
    </w:p>
    <w:p w14:paraId="2A28D1CF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/>
          <w:b/>
          <w:bCs/>
          <w:sz w:val="20"/>
        </w:rPr>
        <w:t>2</w:t>
      </w:r>
      <w:r>
        <w:rPr>
          <w:rFonts w:ascii="宋体" w:hAnsi="宋体"/>
          <w:sz w:val="20"/>
        </w:rPr>
        <w:t xml:space="preserve"> </w:t>
      </w:r>
      <w:r>
        <w:rPr>
          <w:rFonts w:ascii="宋体" w:hAnsi="宋体" w:hint="eastAsia"/>
          <w:sz w:val="20"/>
        </w:rPr>
        <w:t>表示：车门位置序号为（</w:t>
      </w:r>
      <w:r>
        <w:rPr>
          <w:rFonts w:ascii="宋体" w:hAnsi="宋体"/>
          <w:sz w:val="20"/>
        </w:rPr>
        <w:t xml:space="preserve">      </w:t>
      </w:r>
      <w:r>
        <w:rPr>
          <w:rFonts w:ascii="宋体" w:hAnsi="宋体" w:hint="eastAsia"/>
          <w:sz w:val="20"/>
        </w:rPr>
        <w:t>）号门。</w:t>
      </w:r>
    </w:p>
    <w:p w14:paraId="7B05C2AB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/>
          <w:b/>
          <w:bCs/>
          <w:sz w:val="20"/>
        </w:rPr>
        <w:t>B</w:t>
      </w:r>
      <w:r>
        <w:rPr>
          <w:rFonts w:ascii="宋体" w:hAnsi="宋体"/>
          <w:sz w:val="20"/>
        </w:rPr>
        <w:t xml:space="preserve"> </w:t>
      </w:r>
      <w:r>
        <w:rPr>
          <w:rFonts w:ascii="宋体" w:hAnsi="宋体" w:hint="eastAsia"/>
          <w:sz w:val="20"/>
        </w:rPr>
        <w:t>表示：（</w:t>
      </w:r>
      <w:r>
        <w:rPr>
          <w:rFonts w:ascii="宋体" w:hAnsi="宋体"/>
          <w:sz w:val="20"/>
        </w:rPr>
        <w:t xml:space="preserve">      </w:t>
      </w:r>
      <w:r>
        <w:rPr>
          <w:rFonts w:ascii="宋体" w:hAnsi="宋体" w:hint="eastAsia"/>
          <w:sz w:val="20"/>
        </w:rPr>
        <w:t>）门扇（填“左”或“右”；A代表左门扇）。</w:t>
      </w:r>
    </w:p>
    <w:p w14:paraId="270A1D79" w14:textId="77777777" w:rsidR="00244388" w:rsidRDefault="007B3271">
      <w:pPr>
        <w:pStyle w:val="3"/>
        <w:spacing w:before="180" w:after="60" w:line="288" w:lineRule="auto"/>
        <w:jc w:val="left"/>
      </w:pPr>
      <w:bookmarkStart w:id="4" w:name="_机房好习惯与星级自评"/>
      <w:bookmarkEnd w:id="3"/>
      <w:r>
        <w:rPr>
          <w:rFonts w:ascii="黑体" w:eastAsia="黑体" w:hAnsi="黑体"/>
          <w:b/>
          <w:color w:val="1F3A60"/>
          <w:sz w:val="23"/>
        </w:rPr>
        <w:t xml:space="preserve">🏆 </w:t>
      </w:r>
      <w:r>
        <w:rPr>
          <w:rFonts w:ascii="黑体" w:eastAsia="黑体" w:hAnsi="黑体" w:hint="eastAsia"/>
          <w:b/>
          <w:color w:val="1F3A60"/>
          <w:sz w:val="23"/>
        </w:rPr>
        <w:t>机房好习惯与星级自评</w:t>
      </w:r>
    </w:p>
    <w:p w14:paraId="4A196E78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/>
          <w:sz w:val="20"/>
        </w:rPr>
        <w:t xml:space="preserve">□ </w:t>
      </w:r>
      <w:r>
        <w:rPr>
          <w:rFonts w:ascii="宋体" w:hAnsi="宋体" w:hint="eastAsia"/>
          <w:b/>
          <w:bCs/>
          <w:sz w:val="20"/>
        </w:rPr>
        <w:t>文明上机</w:t>
      </w:r>
      <w:r>
        <w:rPr>
          <w:rFonts w:ascii="宋体" w:hAnsi="宋体" w:hint="eastAsia"/>
          <w:sz w:val="20"/>
        </w:rPr>
        <w:t>：下课前正确关闭网页和软件，按规程正常关机。</w:t>
      </w:r>
    </w:p>
    <w:p w14:paraId="4CAFBE52" w14:textId="77777777" w:rsidR="00244388" w:rsidRDefault="007B3271">
      <w:pPr>
        <w:pStyle w:val="Compact"/>
        <w:spacing w:before="20" w:line="288" w:lineRule="auto"/>
        <w:ind w:left="280"/>
      </w:pPr>
      <w:r>
        <w:rPr>
          <w:rFonts w:ascii="宋体" w:hAnsi="宋体"/>
          <w:sz w:val="20"/>
        </w:rPr>
        <w:t xml:space="preserve">□ </w:t>
      </w:r>
      <w:r>
        <w:rPr>
          <w:rFonts w:ascii="宋体" w:hAnsi="宋体" w:hint="eastAsia"/>
          <w:b/>
          <w:bCs/>
          <w:sz w:val="20"/>
        </w:rPr>
        <w:t>工位整洁</w:t>
      </w:r>
      <w:r>
        <w:rPr>
          <w:rFonts w:ascii="宋体" w:hAnsi="宋体" w:hint="eastAsia"/>
          <w:sz w:val="20"/>
        </w:rPr>
        <w:t>：键盘轻推入槽，鼠标归位摆正，椅子推入课桌下。</w:t>
      </w:r>
    </w:p>
    <w:p w14:paraId="0D2529A2" w14:textId="77777777" w:rsidR="00244388" w:rsidRDefault="007B3271">
      <w:pPr>
        <w:pStyle w:val="Compact"/>
        <w:spacing w:before="120"/>
      </w:pPr>
      <w:r>
        <w:rPr>
          <w:rFonts w:ascii="宋体" w:hAnsi="宋体" w:hint="eastAsia"/>
          <w:b/>
          <w:bCs/>
          <w:sz w:val="20"/>
        </w:rPr>
        <w:t>今日挑战自评</w:t>
      </w:r>
      <w:r>
        <w:rPr>
          <w:rFonts w:ascii="宋体" w:hAnsi="宋体" w:hint="eastAsia"/>
          <w:sz w:val="20"/>
        </w:rPr>
        <w:t>：□</w:t>
      </w:r>
      <w:r>
        <w:rPr>
          <w:rFonts w:ascii="宋体" w:hAnsi="宋体"/>
          <w:sz w:val="20"/>
        </w:rPr>
        <w:t xml:space="preserve"> ⭐ </w:t>
      </w:r>
      <w:r>
        <w:rPr>
          <w:rFonts w:ascii="宋体" w:hAnsi="宋体" w:hint="eastAsia"/>
          <w:sz w:val="20"/>
        </w:rPr>
        <w:t>基础通关</w:t>
      </w:r>
      <w:r>
        <w:rPr>
          <w:rFonts w:ascii="宋体" w:hAnsi="宋体"/>
          <w:sz w:val="20"/>
        </w:rPr>
        <w:t xml:space="preserve">      □ ⭐⭐ </w:t>
      </w:r>
      <w:r>
        <w:rPr>
          <w:rFonts w:ascii="宋体" w:hAnsi="宋体" w:hint="eastAsia"/>
          <w:sz w:val="20"/>
        </w:rPr>
        <w:t>熟练标兵</w:t>
      </w:r>
      <w:r>
        <w:rPr>
          <w:rFonts w:ascii="宋体" w:hAnsi="宋体"/>
          <w:sz w:val="20"/>
        </w:rPr>
        <w:t xml:space="preserve">      □ ⭐⭐⭐ </w:t>
      </w:r>
      <w:r>
        <w:rPr>
          <w:rFonts w:ascii="宋体" w:hAnsi="宋体" w:hint="eastAsia"/>
          <w:sz w:val="20"/>
        </w:rPr>
        <w:t>破译小达人</w:t>
      </w:r>
      <w:bookmarkEnd w:id="0"/>
      <w:bookmarkEnd w:id="4"/>
    </w:p>
    <w:sectPr w:rsidR="00244388">
      <w:footnotePr>
        <w:numRestart w:val="eachSect"/>
      </w:footnotePr>
      <w:pgSz w:w="11909" w:h="16834"/>
      <w:pgMar w:top="792" w:right="965" w:bottom="792" w:left="9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34E3B" w14:textId="77777777" w:rsidR="00CF0F88" w:rsidRDefault="00CF0F88">
      <w:pPr>
        <w:spacing w:after="0" w:line="240" w:lineRule="auto"/>
      </w:pPr>
      <w:r>
        <w:separator/>
      </w:r>
    </w:p>
  </w:endnote>
  <w:endnote w:type="continuationSeparator" w:id="0">
    <w:p w14:paraId="10A7927E" w14:textId="77777777" w:rsidR="00CF0F88" w:rsidRDefault="00CF0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1D0BB" w14:textId="77777777" w:rsidR="00CF0F88" w:rsidRDefault="00CF0F88">
      <w:pPr>
        <w:spacing w:after="0" w:line="240" w:lineRule="auto"/>
      </w:pPr>
      <w:r>
        <w:separator/>
      </w:r>
    </w:p>
  </w:footnote>
  <w:footnote w:type="continuationSeparator" w:id="0">
    <w:p w14:paraId="3171013B" w14:textId="77777777" w:rsidR="00CF0F88" w:rsidRDefault="00CF0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7ED5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9868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2EE98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F4A292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44859319">
    <w:abstractNumId w:val="3"/>
  </w:num>
  <w:num w:numId="2" w16cid:durableId="1196508008">
    <w:abstractNumId w:val="0"/>
  </w:num>
  <w:num w:numId="3" w16cid:durableId="1291133715">
    <w:abstractNumId w:val="1"/>
  </w:num>
  <w:num w:numId="4" w16cid:durableId="2003045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0952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F"/>
    <w:rsid w:val="00056E3E"/>
    <w:rsid w:val="000766DA"/>
    <w:rsid w:val="00092205"/>
    <w:rsid w:val="000A3560"/>
    <w:rsid w:val="000B48FA"/>
    <w:rsid w:val="000D3AA1"/>
    <w:rsid w:val="000D7203"/>
    <w:rsid w:val="001D4D02"/>
    <w:rsid w:val="002423BF"/>
    <w:rsid w:val="00244388"/>
    <w:rsid w:val="00252102"/>
    <w:rsid w:val="002F6C2F"/>
    <w:rsid w:val="003B531F"/>
    <w:rsid w:val="00404E10"/>
    <w:rsid w:val="00413256"/>
    <w:rsid w:val="004238A7"/>
    <w:rsid w:val="004E74E9"/>
    <w:rsid w:val="004F6CCA"/>
    <w:rsid w:val="00545C7F"/>
    <w:rsid w:val="005825A2"/>
    <w:rsid w:val="005A4734"/>
    <w:rsid w:val="005A58E8"/>
    <w:rsid w:val="005B72F6"/>
    <w:rsid w:val="005C36EB"/>
    <w:rsid w:val="006444B0"/>
    <w:rsid w:val="00644833"/>
    <w:rsid w:val="006936FF"/>
    <w:rsid w:val="006A13F9"/>
    <w:rsid w:val="006B09FC"/>
    <w:rsid w:val="006B6FB7"/>
    <w:rsid w:val="006D2149"/>
    <w:rsid w:val="00734901"/>
    <w:rsid w:val="007669DC"/>
    <w:rsid w:val="007713CF"/>
    <w:rsid w:val="007B3271"/>
    <w:rsid w:val="007F3F8A"/>
    <w:rsid w:val="008576BC"/>
    <w:rsid w:val="00864C6B"/>
    <w:rsid w:val="008F6825"/>
    <w:rsid w:val="00956358"/>
    <w:rsid w:val="009D2CF9"/>
    <w:rsid w:val="00A316E1"/>
    <w:rsid w:val="00BC041D"/>
    <w:rsid w:val="00BE0300"/>
    <w:rsid w:val="00C203DB"/>
    <w:rsid w:val="00C512BB"/>
    <w:rsid w:val="00C94C31"/>
    <w:rsid w:val="00CC7CF7"/>
    <w:rsid w:val="00CE1FA2"/>
    <w:rsid w:val="00CF0F88"/>
    <w:rsid w:val="00D4037B"/>
    <w:rsid w:val="00D628B3"/>
    <w:rsid w:val="00DD73EA"/>
    <w:rsid w:val="00DF40C2"/>
    <w:rsid w:val="00E177F5"/>
    <w:rsid w:val="00EB7192"/>
    <w:rsid w:val="00F31FE8"/>
    <w:rsid w:val="00F920DC"/>
    <w:rsid w:val="00FA3FA7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7400E"/>
  <w15:docId w15:val="{77A50CE3-ABDF-453A-897F-B9BE5ED2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40" w:line="276" w:lineRule="auto"/>
    </w:pPr>
    <w:rPr>
      <w:sz w:val="21"/>
    </w:rPr>
  </w:style>
  <w:style w:type="paragraph" w:styleId="1">
    <w:name w:val="heading 1"/>
    <w:basedOn w:val="a"/>
    <w:next w:val="a0"/>
    <w:link w:val="10"/>
    <w:uiPriority w:val="9"/>
    <w:qFormat/>
    <w:rsid w:val="00C203DB"/>
    <w:pPr>
      <w:keepNext/>
      <w:keepLines/>
      <w:spacing w:before="120" w:after="80"/>
      <w:jc w:val="center"/>
      <w:outlineLvl w:val="0"/>
    </w:pPr>
    <w:rPr>
      <w:rFonts w:asciiTheme="majorHAnsi" w:eastAsia="微软雅黑" w:hAnsiTheme="majorHAnsi" w:cstheme="majorBidi"/>
      <w:color w:val="0F4761" w:themeColor="accent1" w:themeShade="BF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C203DB"/>
    <w:pPr>
      <w:keepNext/>
      <w:keepLines/>
      <w:spacing w:before="100"/>
      <w:outlineLvl w:val="1"/>
    </w:pPr>
    <w:rPr>
      <w:rFonts w:asciiTheme="majorHAnsi" w:eastAsia="微软雅黑" w:hAnsiTheme="majorHAnsi" w:cstheme="majorBidi"/>
      <w:color w:val="0F4761" w:themeColor="accent1" w:themeShade="BF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C203DB"/>
    <w:pPr>
      <w:keepNext/>
      <w:keepLines/>
      <w:spacing w:before="80"/>
      <w:jc w:val="center"/>
      <w:outlineLvl w:val="2"/>
    </w:pPr>
    <w:rPr>
      <w:rFonts w:eastAsia="微软雅黑" w:cstheme="majorBidi"/>
      <w:color w:val="0F4761" w:themeColor="accent1" w:themeShade="BF"/>
      <w:sz w:val="22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C203DB"/>
    <w:pPr>
      <w:keepNext/>
      <w:keepLines/>
      <w:spacing w:before="80"/>
      <w:jc w:val="center"/>
      <w:outlineLvl w:val="3"/>
    </w:pPr>
    <w:rPr>
      <w:rFonts w:eastAsia="黑体" w:cstheme="majorBidi"/>
      <w:iCs/>
      <w:sz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5B72F6"/>
    <w:rPr>
      <w:rFonts w:eastAsia="宋体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F920DC"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C203DB"/>
    <w:rPr>
      <w:rFonts w:asciiTheme="majorHAnsi" w:eastAsia="微软雅黑" w:hAnsiTheme="majorHAnsi" w:cstheme="majorBidi"/>
      <w:color w:val="0F4761" w:themeColor="accent1" w:themeShade="BF"/>
      <w:sz w:val="44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C203DB"/>
    <w:rPr>
      <w:rFonts w:asciiTheme="majorHAnsi" w:eastAsia="微软雅黑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C203DB"/>
    <w:rPr>
      <w:rFonts w:eastAsia="微软雅黑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C203DB"/>
    <w:rPr>
      <w:rFonts w:eastAsia="黑体" w:cstheme="majorBidi"/>
      <w:iCs/>
      <w:sz w:val="28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a2"/>
    <w:semiHidden/>
    <w:unhideWhenUsed/>
    <w:qFormat/>
    <w:rsid w:val="00A316E1"/>
    <w:rPr>
      <w:rFonts w:ascii="宋体" w:eastAsia="宋体"/>
      <w:szCs w:val="20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5B72F6"/>
    <w:pPr>
      <w:keepNext/>
      <w:spacing w:before="20" w:after="20" w:line="264" w:lineRule="auto"/>
      <w:jc w:val="center"/>
    </w:pPr>
    <w:rPr>
      <w:rFonts w:eastAsia="黑体"/>
      <w:sz w:val="19"/>
    </w:r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</w:rPr>
  </w:style>
  <w:style w:type="table" w:styleId="af0">
    <w:name w:val="Table Grid"/>
    <w:basedOn w:val="a2"/>
    <w:rsid w:val="006B6FB7"/>
    <w:pPr>
      <w:spacing w:after="0"/>
    </w:pPr>
    <w:rPr>
      <w:rFonts w:eastAsia="仿宋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rsid w:val="000766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0766DA"/>
    <w:rPr>
      <w:sz w:val="18"/>
      <w:szCs w:val="18"/>
    </w:rPr>
  </w:style>
  <w:style w:type="paragraph" w:styleId="af3">
    <w:name w:val="footer"/>
    <w:basedOn w:val="a"/>
    <w:link w:val="af4"/>
    <w:rsid w:val="000766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0766DA"/>
    <w:rPr>
      <w:sz w:val="18"/>
      <w:szCs w:val="18"/>
    </w:rPr>
  </w:style>
  <w:style w:type="paragraph" w:customStyle="1" w:styleId="InfoCellCenter">
    <w:name w:val="InfoCellCenter"/>
    <w:basedOn w:val="a4"/>
    <w:qFormat/>
    <w:rsid w:val="008576BC"/>
    <w:rPr>
      <w:rFonts w:ascii="宋体" w:eastAsia="宋体"/>
      <w:sz w:val="24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582</Words>
  <Characters>639</Characters>
  <Application>Microsoft Office Word</Application>
  <DocSecurity>0</DocSecurity>
  <Lines>35</Lines>
  <Paragraphs>35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Eugene Zhao</cp:lastModifiedBy>
  <cp:revision>3</cp:revision>
  <dcterms:created xsi:type="dcterms:W3CDTF">2026-10-01T19:49:00Z</dcterms:created>
  <dcterms:modified xsi:type="dcterms:W3CDTF">2026-10-01T19:51:00Z</dcterms:modified>
</cp:coreProperties>
</file>