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 w:hint="eastAsia"/>
          <w:color w:val="000000"/>
          <w:sz w:val="21"/>
          <w:szCs w:val="21"/>
        </w:rPr>
      </w:pPr>
    </w:p>
    <w:p w:rsidR="00E27F29" w:rsidRP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color w:val="000000"/>
          <w:sz w:val="21"/>
          <w:szCs w:val="21"/>
        </w:rPr>
        <w:t>CSS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中可以定义大小的单位有四种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pt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可以说在网页开发中最常见的单位了。不过现在如今的大多数网站已经开始用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这个单位了。那么这四个单位有什么区别呢？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 </w:t>
      </w:r>
    </w:p>
    <w:p w:rsid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 w:hint="eastAsi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px|pt|em|rem</w:t>
      </w: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区别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</w:p>
    <w:p w:rsid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 w:hint="eastAsi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px</w:t>
      </w: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单位</w:t>
      </w:r>
      <w:r>
        <w:rPr>
          <w:rFonts w:ascii="Helvetica" w:eastAsia="宋体" w:hAnsi="Helvetica" w:cs="Helvetica" w:hint="eastAsia"/>
          <w:b/>
          <w:bCs/>
          <w:color w:val="000000"/>
          <w:sz w:val="29"/>
          <w:szCs w:val="29"/>
        </w:rPr>
        <w:t xml:space="preserve">  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（像素），国内网站相对来说用得比较多，任意浏览器的默认字体高都是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16px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9"/>
          <w:szCs w:val="29"/>
        </w:rPr>
      </w:pPr>
    </w:p>
    <w:p w:rsid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 w:hint="eastAsi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pt</w:t>
      </w: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单位</w:t>
      </w:r>
      <w:r>
        <w:rPr>
          <w:rFonts w:ascii="Helvetica" w:eastAsia="宋体" w:hAnsi="Helvetica" w:cs="Helvetica" w:hint="eastAsia"/>
          <w:b/>
          <w:bCs/>
          <w:color w:val="000000"/>
          <w:sz w:val="29"/>
          <w:szCs w:val="29"/>
        </w:rPr>
        <w:t xml:space="preserve">   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pt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point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，是印刷行业常用单位，等于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1/72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英寸。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9"/>
          <w:szCs w:val="29"/>
        </w:rPr>
      </w:pPr>
    </w:p>
    <w:p w:rsid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 w:hint="eastAsi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em</w:t>
      </w: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单位</w:t>
      </w:r>
      <w:r>
        <w:rPr>
          <w:rFonts w:ascii="Helvetica" w:eastAsia="宋体" w:hAnsi="Helvetica" w:cs="Helvetica" w:hint="eastAsia"/>
          <w:b/>
          <w:bCs/>
          <w:color w:val="000000"/>
          <w:sz w:val="29"/>
          <w:szCs w:val="29"/>
        </w:rPr>
        <w:t xml:space="preserve">  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才是真正的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相对单位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，它不是一个具体的数值，而是相对于父元素的属性计算出来的大小，一般移动终端布局用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比较合适。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9"/>
          <w:szCs w:val="29"/>
        </w:rPr>
      </w:pP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9"/>
          <w:szCs w:val="29"/>
        </w:rPr>
      </w:pP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rem</w:t>
      </w:r>
      <w:r w:rsidRPr="00E27F29">
        <w:rPr>
          <w:rFonts w:ascii="Helvetica" w:eastAsia="宋体" w:hAnsi="Helvetica" w:cs="Helvetica"/>
          <w:b/>
          <w:bCs/>
          <w:color w:val="000000"/>
          <w:sz w:val="29"/>
          <w:szCs w:val="29"/>
        </w:rPr>
        <w:t>单位</w:t>
      </w:r>
      <w:r>
        <w:rPr>
          <w:rFonts w:ascii="Helvetica" w:eastAsia="宋体" w:hAnsi="Helvetica" w:cs="Helvetica" w:hint="eastAsia"/>
          <w:b/>
          <w:bCs/>
          <w:color w:val="000000"/>
          <w:sz w:val="29"/>
          <w:szCs w:val="29"/>
        </w:rPr>
        <w:t xml:space="preserve"> 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单位是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CSS3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中新增的一个相对单位，只不过它要比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单位强大一些，因为它是集相对大小和绝对大小的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优点于一身，也就是说它除了有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pt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的绝对大小属性外，还具备了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的相对大小属性。为什么呢？因为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这个单位是相对于根元素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的。而如果我们想修改大小，只需修改根元素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HMTL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的大小就可以了。除了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IE8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及更早的版本个，目前所有的主流浏览器均支持此属性。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 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PX-EM-</w:t>
      </w: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百分比</w:t>
      </w: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-pt</w:t>
      </w: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之间的对应关系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914"/>
        <w:gridCol w:w="914"/>
        <w:gridCol w:w="801"/>
      </w:tblGrid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Points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6px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0.375em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37.50%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5pt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7px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0.438em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43.80%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5.5pt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8px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6pt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9px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0.563em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56.30%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7pt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10px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0.625em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62.50%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8pt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11px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0.688em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68.80%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8pt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12px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0.75em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9pt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13px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0.813em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81.30%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10pt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14px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0.875em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87.50%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11pt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lastRenderedPageBreak/>
              <w:t>15px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0.938em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93.80%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11pt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16px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12pt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17px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1.063em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106.30%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13pt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18px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1.125em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112.50%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14pt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19px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1.188em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118.80%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14pt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20px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1.25em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15pt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21px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1.313em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131.30%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16pt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22px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1.375em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137.50%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17pt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23px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1.438em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143.80%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17pt</w:t>
            </w:r>
          </w:p>
        </w:tc>
      </w:tr>
      <w:tr w:rsidR="00E27F29" w:rsidRPr="00E27F29" w:rsidTr="00E27F2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24px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1.5em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7F29" w:rsidRPr="00E27F29" w:rsidRDefault="00E27F29" w:rsidP="00E27F2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27F29">
              <w:rPr>
                <w:rFonts w:ascii="宋体" w:eastAsia="宋体" w:hAnsi="宋体" w:cs="宋体"/>
                <w:sz w:val="24"/>
                <w:szCs w:val="24"/>
              </w:rPr>
              <w:t>18pt</w:t>
            </w:r>
          </w:p>
        </w:tc>
      </w:tr>
    </w:tbl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 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E27F29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转换公式：</w:t>
      </w:r>
    </w:p>
    <w:p w:rsidR="00E27F29" w:rsidRP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color w:val="000000"/>
          <w:sz w:val="21"/>
          <w:szCs w:val="21"/>
        </w:rPr>
        <w:t>pt=px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乘以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3/4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倍数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em=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倍数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x16px</w:t>
      </w:r>
    </w:p>
    <w:p w:rsid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 w:hint="eastAsia"/>
          <w:color w:val="000000"/>
          <w:sz w:val="21"/>
          <w:szCs w:val="21"/>
        </w:rPr>
      </w:pPr>
      <w:r w:rsidRPr="00E27F29">
        <w:rPr>
          <w:rFonts w:ascii="Helvetica" w:eastAsia="宋体" w:hAnsi="Helvetica" w:cs="Helvetica"/>
          <w:b/>
          <w:bCs/>
          <w:color w:val="000000"/>
          <w:sz w:val="21"/>
        </w:rPr>
        <w:t>总结：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每一个单位都有其存在的理由，只不过新出现的单位会更优，更方便。不管你在网站建设中用哪一个单位都没人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会说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你，只是新东西出来了，你不用，你就掉队了。在这里强烈推荐使用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单位，不过也要注意属性的兼容性，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IE8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以下不支持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，所以用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好还是不用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 xml:space="preserve"> rem</w:t>
      </w:r>
      <w:r w:rsidRPr="00E27F29">
        <w:rPr>
          <w:rFonts w:ascii="Helvetica" w:eastAsia="宋体" w:hAnsi="Helvetica" w:cs="Helvetica"/>
          <w:color w:val="000000"/>
          <w:sz w:val="21"/>
          <w:szCs w:val="21"/>
        </w:rPr>
        <w:t>好还得看你项目的目标用户</w:t>
      </w:r>
    </w:p>
    <w:p w:rsid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 w:hint="eastAsia"/>
          <w:color w:val="000000"/>
          <w:sz w:val="21"/>
          <w:szCs w:val="21"/>
        </w:rPr>
      </w:pPr>
    </w:p>
    <w:p w:rsidR="00E27F29" w:rsidRDefault="00E27F29" w:rsidP="00E27F29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 w:hint="eastAsia"/>
          <w:color w:val="000000"/>
          <w:sz w:val="21"/>
          <w:szCs w:val="21"/>
        </w:rPr>
      </w:pPr>
    </w:p>
    <w:p w:rsidR="004358AB" w:rsidRDefault="00E27F29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任意浏览器的默认字体高都是</w:t>
      </w:r>
      <w:r>
        <w:rPr>
          <w:rFonts w:cs="Tahoma"/>
          <w:color w:val="000000"/>
          <w:sz w:val="21"/>
          <w:szCs w:val="21"/>
          <w:shd w:val="clear" w:color="auto" w:fill="FFFFFF"/>
        </w:rPr>
        <w:t>16px</w:t>
      </w:r>
      <w:r>
        <w:rPr>
          <w:rFonts w:cs="Tahoma"/>
          <w:color w:val="000000"/>
          <w:sz w:val="21"/>
          <w:szCs w:val="21"/>
          <w:shd w:val="clear" w:color="auto" w:fill="FFFFFF"/>
        </w:rPr>
        <w:t>。所有未经调整的浏览器都符合</w:t>
      </w:r>
      <w:r>
        <w:rPr>
          <w:rFonts w:cs="Tahoma"/>
          <w:color w:val="000000"/>
          <w:sz w:val="21"/>
          <w:szCs w:val="21"/>
          <w:shd w:val="clear" w:color="auto" w:fill="FFFFFF"/>
        </w:rPr>
        <w:t>: 1em=16px</w:t>
      </w:r>
      <w:r>
        <w:rPr>
          <w:rFonts w:cs="Tahoma"/>
          <w:color w:val="000000"/>
          <w:sz w:val="21"/>
          <w:szCs w:val="21"/>
          <w:shd w:val="clear" w:color="auto" w:fill="FFFFFF"/>
        </w:rPr>
        <w:t>。那么</w:t>
      </w:r>
      <w:r>
        <w:rPr>
          <w:rFonts w:cs="Tahoma"/>
          <w:color w:val="000000"/>
          <w:sz w:val="21"/>
          <w:szCs w:val="21"/>
          <w:shd w:val="clear" w:color="auto" w:fill="FFFFFF"/>
        </w:rPr>
        <w:t>12px=0.75em,10px=0.625em</w:t>
      </w:r>
      <w:r>
        <w:rPr>
          <w:rFonts w:cs="Tahoma"/>
          <w:color w:val="000000"/>
          <w:sz w:val="21"/>
          <w:szCs w:val="21"/>
          <w:shd w:val="clear" w:color="auto" w:fill="FFFFFF"/>
        </w:rPr>
        <w:t>。为了简化</w:t>
      </w:r>
      <w:r>
        <w:rPr>
          <w:rFonts w:cs="Tahoma"/>
          <w:color w:val="000000"/>
          <w:sz w:val="21"/>
          <w:szCs w:val="21"/>
          <w:shd w:val="clear" w:color="auto" w:fill="FFFFFF"/>
        </w:rPr>
        <w:t>font-size</w:t>
      </w:r>
      <w:r>
        <w:rPr>
          <w:rFonts w:cs="Tahoma"/>
          <w:color w:val="000000"/>
          <w:sz w:val="21"/>
          <w:szCs w:val="21"/>
          <w:shd w:val="clear" w:color="auto" w:fill="FFFFFF"/>
        </w:rPr>
        <w:t>的换算，需要在</w:t>
      </w:r>
      <w:r>
        <w:rPr>
          <w:rFonts w:cs="Tahoma"/>
          <w:color w:val="000000"/>
          <w:sz w:val="21"/>
          <w:szCs w:val="21"/>
          <w:shd w:val="clear" w:color="auto" w:fill="FFFFFF"/>
        </w:rPr>
        <w:t>css</w:t>
      </w:r>
      <w:r>
        <w:rPr>
          <w:rFonts w:cs="Tahoma"/>
          <w:color w:val="000000"/>
          <w:sz w:val="21"/>
          <w:szCs w:val="21"/>
          <w:shd w:val="clear" w:color="auto" w:fill="FFFFFF"/>
        </w:rPr>
        <w:t>中的</w:t>
      </w:r>
      <w:r>
        <w:rPr>
          <w:rFonts w:cs="Tahoma"/>
          <w:color w:val="000000"/>
          <w:sz w:val="21"/>
          <w:szCs w:val="21"/>
          <w:shd w:val="clear" w:color="auto" w:fill="FFFFFF"/>
        </w:rPr>
        <w:t>body</w:t>
      </w:r>
      <w:r>
        <w:rPr>
          <w:rFonts w:cs="Tahoma"/>
          <w:color w:val="000000"/>
          <w:sz w:val="21"/>
          <w:szCs w:val="21"/>
          <w:shd w:val="clear" w:color="auto" w:fill="FFFFFF"/>
        </w:rPr>
        <w:t>选择器中声明</w:t>
      </w:r>
      <w:r>
        <w:rPr>
          <w:rFonts w:cs="Tahoma"/>
          <w:color w:val="000000"/>
          <w:sz w:val="21"/>
          <w:szCs w:val="21"/>
          <w:shd w:val="clear" w:color="auto" w:fill="FFFFFF"/>
        </w:rPr>
        <w:t>Font-size=62.5%</w:t>
      </w:r>
      <w:r>
        <w:rPr>
          <w:rFonts w:cs="Tahoma"/>
          <w:color w:val="000000"/>
          <w:sz w:val="21"/>
          <w:szCs w:val="21"/>
          <w:shd w:val="clear" w:color="auto" w:fill="FFFFFF"/>
        </w:rPr>
        <w:t>，这就使</w:t>
      </w:r>
      <w:r>
        <w:rPr>
          <w:rFonts w:cs="Tahoma"/>
          <w:color w:val="000000"/>
          <w:sz w:val="21"/>
          <w:szCs w:val="21"/>
          <w:shd w:val="clear" w:color="auto" w:fill="FFFFFF"/>
        </w:rPr>
        <w:t>em</w:t>
      </w:r>
      <w:r>
        <w:rPr>
          <w:rFonts w:cs="Tahoma"/>
          <w:color w:val="000000"/>
          <w:sz w:val="21"/>
          <w:szCs w:val="21"/>
          <w:shd w:val="clear" w:color="auto" w:fill="FFFFFF"/>
        </w:rPr>
        <w:t>值变为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16px*62.5%=10px, </w:t>
      </w:r>
      <w:r>
        <w:rPr>
          <w:rFonts w:cs="Tahoma"/>
          <w:color w:val="000000"/>
          <w:sz w:val="21"/>
          <w:szCs w:val="21"/>
          <w:shd w:val="clear" w:color="auto" w:fill="FFFFFF"/>
        </w:rPr>
        <w:t>这样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12px=1.2em, 10px=1em, </w:t>
      </w:r>
      <w:r>
        <w:rPr>
          <w:rFonts w:cs="Tahoma"/>
          <w:color w:val="000000"/>
          <w:sz w:val="21"/>
          <w:szCs w:val="21"/>
          <w:shd w:val="clear" w:color="auto" w:fill="FFFFFF"/>
        </w:rPr>
        <w:t>也就是说只需要将你的原来的</w:t>
      </w:r>
      <w:r>
        <w:rPr>
          <w:rFonts w:cs="Tahoma"/>
          <w:color w:val="000000"/>
          <w:sz w:val="21"/>
          <w:szCs w:val="21"/>
          <w:shd w:val="clear" w:color="auto" w:fill="FFFFFF"/>
        </w:rPr>
        <w:t>px</w:t>
      </w:r>
      <w:r>
        <w:rPr>
          <w:rFonts w:cs="Tahoma"/>
          <w:color w:val="000000"/>
          <w:sz w:val="21"/>
          <w:szCs w:val="21"/>
          <w:shd w:val="clear" w:color="auto" w:fill="FFFFFF"/>
        </w:rPr>
        <w:t>数值除以</w:t>
      </w:r>
      <w:r>
        <w:rPr>
          <w:rFonts w:cs="Tahoma"/>
          <w:color w:val="000000"/>
          <w:sz w:val="21"/>
          <w:szCs w:val="21"/>
          <w:shd w:val="clear" w:color="auto" w:fill="FFFFFF"/>
        </w:rPr>
        <w:t>10</w:t>
      </w:r>
      <w:r>
        <w:rPr>
          <w:rFonts w:cs="Tahoma"/>
          <w:color w:val="000000"/>
          <w:sz w:val="21"/>
          <w:szCs w:val="21"/>
          <w:shd w:val="clear" w:color="auto" w:fill="FFFFFF"/>
        </w:rPr>
        <w:t>，然后换上</w:t>
      </w:r>
      <w:r>
        <w:rPr>
          <w:rFonts w:cs="Tahoma"/>
          <w:color w:val="000000"/>
          <w:sz w:val="21"/>
          <w:szCs w:val="21"/>
          <w:shd w:val="clear" w:color="auto" w:fill="FFFFFF"/>
        </w:rPr>
        <w:t>em</w:t>
      </w:r>
      <w:r>
        <w:rPr>
          <w:rFonts w:cs="Tahoma"/>
          <w:color w:val="000000"/>
          <w:sz w:val="21"/>
          <w:szCs w:val="21"/>
          <w:shd w:val="clear" w:color="auto" w:fill="FFFFFF"/>
        </w:rPr>
        <w:t>作为单位就行了。</w:t>
      </w:r>
    </w:p>
    <w:p w:rsidR="00E27F29" w:rsidRDefault="00E27F29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PX</w:t>
      </w:r>
      <w:r>
        <w:rPr>
          <w:rStyle w:val="a4"/>
          <w:rFonts w:ascii="Tahoma" w:hAnsi="Tahoma" w:cs="Tahoma"/>
          <w:color w:val="FF0000"/>
          <w:sz w:val="21"/>
          <w:szCs w:val="21"/>
        </w:rPr>
        <w:t>特点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 IE</w:t>
      </w:r>
      <w:r>
        <w:rPr>
          <w:rFonts w:ascii="Tahoma" w:hAnsi="Tahoma" w:cs="Tahoma"/>
          <w:color w:val="000000"/>
          <w:sz w:val="21"/>
          <w:szCs w:val="21"/>
        </w:rPr>
        <w:t>无法调整那些使用</w:t>
      </w: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作为单位的字体大小；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2. </w:t>
      </w:r>
      <w:r>
        <w:rPr>
          <w:rFonts w:ascii="Tahoma" w:hAnsi="Tahoma" w:cs="Tahoma"/>
          <w:color w:val="000000"/>
          <w:sz w:val="21"/>
          <w:szCs w:val="21"/>
        </w:rPr>
        <w:t>国外的大部分网站能够调整的原因在于其使用了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作为字体单位；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 Firefox</w:t>
      </w:r>
      <w:r>
        <w:rPr>
          <w:rFonts w:ascii="Tahoma" w:hAnsi="Tahoma" w:cs="Tahoma"/>
          <w:color w:val="000000"/>
          <w:sz w:val="21"/>
          <w:szCs w:val="21"/>
        </w:rPr>
        <w:t>能够调整</w:t>
      </w: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，但是</w:t>
      </w:r>
      <w:r>
        <w:rPr>
          <w:rFonts w:ascii="Tahoma" w:hAnsi="Tahoma" w:cs="Tahoma"/>
          <w:color w:val="000000"/>
          <w:sz w:val="21"/>
          <w:szCs w:val="21"/>
        </w:rPr>
        <w:t>96%</w:t>
      </w:r>
      <w:r>
        <w:rPr>
          <w:rFonts w:ascii="Tahoma" w:hAnsi="Tahoma" w:cs="Tahoma"/>
          <w:color w:val="000000"/>
          <w:sz w:val="21"/>
          <w:szCs w:val="21"/>
        </w:rPr>
        <w:t>以上的中国网民使用</w:t>
      </w:r>
      <w:r>
        <w:rPr>
          <w:rFonts w:ascii="Tahoma" w:hAnsi="Tahoma" w:cs="Tahoma"/>
          <w:color w:val="000000"/>
          <w:sz w:val="21"/>
          <w:szCs w:val="21"/>
        </w:rPr>
        <w:t>IE</w:t>
      </w:r>
      <w:r>
        <w:rPr>
          <w:rFonts w:ascii="Tahoma" w:hAnsi="Tahoma" w:cs="Tahoma"/>
          <w:color w:val="000000"/>
          <w:sz w:val="21"/>
          <w:szCs w:val="21"/>
        </w:rPr>
        <w:t>浏览器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或内核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像素（</w:t>
      </w:r>
      <w:r>
        <w:rPr>
          <w:rFonts w:ascii="Tahoma" w:hAnsi="Tahoma" w:cs="Tahoma"/>
          <w:color w:val="000000"/>
          <w:sz w:val="21"/>
          <w:szCs w:val="21"/>
        </w:rPr>
        <w:t>Pixel</w:t>
      </w:r>
      <w:r>
        <w:rPr>
          <w:rFonts w:ascii="Tahoma" w:hAnsi="Tahoma" w:cs="Tahoma"/>
          <w:color w:val="000000"/>
          <w:sz w:val="21"/>
          <w:szCs w:val="21"/>
        </w:rPr>
        <w:t>）。相对长度单位。像素</w:t>
      </w: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是相对于显示器屏幕分辨率而言的。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是相对长度单位。相对于当前对象内文本的字体尺寸。如当前对行内文本的字体尺寸未被人为设置，则相对于浏览器的默认字体尺寸。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任意浏览器的默认字体高都是</w:t>
      </w:r>
      <w:r>
        <w:rPr>
          <w:rFonts w:ascii="Tahoma" w:hAnsi="Tahoma" w:cs="Tahoma"/>
          <w:color w:val="000000"/>
          <w:sz w:val="21"/>
          <w:szCs w:val="21"/>
        </w:rPr>
        <w:t>16px</w:t>
      </w:r>
      <w:r>
        <w:rPr>
          <w:rFonts w:ascii="Tahoma" w:hAnsi="Tahoma" w:cs="Tahoma"/>
          <w:color w:val="000000"/>
          <w:sz w:val="21"/>
          <w:szCs w:val="21"/>
        </w:rPr>
        <w:t>。所有未经调整的浏览器都符合</w:t>
      </w:r>
      <w:r>
        <w:rPr>
          <w:rFonts w:ascii="Tahoma" w:hAnsi="Tahoma" w:cs="Tahoma"/>
          <w:color w:val="000000"/>
          <w:sz w:val="21"/>
          <w:szCs w:val="21"/>
        </w:rPr>
        <w:t>: 1em=16px</w:t>
      </w:r>
      <w:r>
        <w:rPr>
          <w:rFonts w:ascii="Tahoma" w:hAnsi="Tahoma" w:cs="Tahoma"/>
          <w:color w:val="000000"/>
          <w:sz w:val="21"/>
          <w:szCs w:val="21"/>
        </w:rPr>
        <w:t>。那么</w:t>
      </w:r>
      <w:r>
        <w:rPr>
          <w:rFonts w:ascii="Tahoma" w:hAnsi="Tahoma" w:cs="Tahoma"/>
          <w:color w:val="000000"/>
          <w:sz w:val="21"/>
          <w:szCs w:val="21"/>
        </w:rPr>
        <w:t>12px=0.75em,10px=0.625em</w:t>
      </w:r>
      <w:r>
        <w:rPr>
          <w:rFonts w:ascii="Tahoma" w:hAnsi="Tahoma" w:cs="Tahoma"/>
          <w:color w:val="000000"/>
          <w:sz w:val="21"/>
          <w:szCs w:val="21"/>
        </w:rPr>
        <w:t>。为了简化</w:t>
      </w:r>
      <w:r>
        <w:rPr>
          <w:rFonts w:ascii="Tahoma" w:hAnsi="Tahoma" w:cs="Tahoma"/>
          <w:color w:val="000000"/>
          <w:sz w:val="21"/>
          <w:szCs w:val="21"/>
        </w:rPr>
        <w:t>font-size</w:t>
      </w:r>
      <w:r>
        <w:rPr>
          <w:rFonts w:ascii="Tahoma" w:hAnsi="Tahoma" w:cs="Tahoma"/>
          <w:color w:val="000000"/>
          <w:sz w:val="21"/>
          <w:szCs w:val="21"/>
        </w:rPr>
        <w:t>的换算，需要在</w:t>
      </w:r>
      <w:r>
        <w:rPr>
          <w:rFonts w:ascii="Tahoma" w:hAnsi="Tahoma" w:cs="Tahoma"/>
          <w:color w:val="000000"/>
          <w:sz w:val="21"/>
          <w:szCs w:val="21"/>
        </w:rPr>
        <w:t>css</w:t>
      </w:r>
      <w:r>
        <w:rPr>
          <w:rFonts w:ascii="Tahoma" w:hAnsi="Tahoma" w:cs="Tahoma"/>
          <w:color w:val="000000"/>
          <w:sz w:val="21"/>
          <w:szCs w:val="21"/>
        </w:rPr>
        <w:t>中的</w:t>
      </w:r>
      <w:r>
        <w:rPr>
          <w:rFonts w:ascii="Tahoma" w:hAnsi="Tahoma" w:cs="Tahoma"/>
          <w:color w:val="000000"/>
          <w:sz w:val="21"/>
          <w:szCs w:val="21"/>
        </w:rPr>
        <w:t>body</w:t>
      </w:r>
      <w:r>
        <w:rPr>
          <w:rFonts w:ascii="Tahoma" w:hAnsi="Tahoma" w:cs="Tahoma"/>
          <w:color w:val="000000"/>
          <w:sz w:val="21"/>
          <w:szCs w:val="21"/>
        </w:rPr>
        <w:t>选择器</w:t>
      </w:r>
      <w:r>
        <w:rPr>
          <w:rFonts w:ascii="Tahoma" w:hAnsi="Tahoma" w:cs="Tahoma"/>
          <w:color w:val="000000"/>
          <w:sz w:val="21"/>
          <w:szCs w:val="21"/>
        </w:rPr>
        <w:lastRenderedPageBreak/>
        <w:t>中声明</w:t>
      </w:r>
      <w:r>
        <w:rPr>
          <w:rFonts w:ascii="Tahoma" w:hAnsi="Tahoma" w:cs="Tahoma"/>
          <w:color w:val="000000"/>
          <w:sz w:val="21"/>
          <w:szCs w:val="21"/>
        </w:rPr>
        <w:t>Font-size=62.5%</w:t>
      </w:r>
      <w:r>
        <w:rPr>
          <w:rFonts w:ascii="Tahoma" w:hAnsi="Tahoma" w:cs="Tahoma"/>
          <w:color w:val="000000"/>
          <w:sz w:val="21"/>
          <w:szCs w:val="21"/>
        </w:rPr>
        <w:t>，这就使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值变为</w:t>
      </w:r>
      <w:r>
        <w:rPr>
          <w:rFonts w:ascii="Tahoma" w:hAnsi="Tahoma" w:cs="Tahoma"/>
          <w:color w:val="000000"/>
          <w:sz w:val="21"/>
          <w:szCs w:val="21"/>
        </w:rPr>
        <w:t xml:space="preserve"> 16px*62.5%=10px, </w:t>
      </w:r>
      <w:r>
        <w:rPr>
          <w:rFonts w:ascii="Tahoma" w:hAnsi="Tahoma" w:cs="Tahoma"/>
          <w:color w:val="000000"/>
          <w:sz w:val="21"/>
          <w:szCs w:val="21"/>
        </w:rPr>
        <w:t>这样</w:t>
      </w:r>
      <w:r>
        <w:rPr>
          <w:rFonts w:ascii="Tahoma" w:hAnsi="Tahoma" w:cs="Tahoma"/>
          <w:color w:val="000000"/>
          <w:sz w:val="21"/>
          <w:szCs w:val="21"/>
        </w:rPr>
        <w:t xml:space="preserve">12px=1.2em, 10px=1em, </w:t>
      </w:r>
      <w:r>
        <w:rPr>
          <w:rFonts w:ascii="Tahoma" w:hAnsi="Tahoma" w:cs="Tahoma"/>
          <w:color w:val="000000"/>
          <w:sz w:val="21"/>
          <w:szCs w:val="21"/>
        </w:rPr>
        <w:t>也就是说只需要将你的原来的</w:t>
      </w: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数值除以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，然后换上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作为单位就行了。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EM</w:t>
      </w:r>
      <w:r>
        <w:rPr>
          <w:rStyle w:val="a4"/>
          <w:rFonts w:ascii="Tahoma" w:hAnsi="Tahoma" w:cs="Tahoma"/>
          <w:color w:val="FF0000"/>
          <w:sz w:val="21"/>
          <w:szCs w:val="21"/>
        </w:rPr>
        <w:t>特点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 em</w:t>
      </w:r>
      <w:r>
        <w:rPr>
          <w:rFonts w:ascii="Tahoma" w:hAnsi="Tahoma" w:cs="Tahoma"/>
          <w:color w:val="000000"/>
          <w:sz w:val="21"/>
          <w:szCs w:val="21"/>
        </w:rPr>
        <w:t>的值并不是固定的；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 em</w:t>
      </w:r>
      <w:r>
        <w:rPr>
          <w:rFonts w:ascii="Tahoma" w:hAnsi="Tahoma" w:cs="Tahoma"/>
          <w:color w:val="000000"/>
          <w:sz w:val="21"/>
          <w:szCs w:val="21"/>
        </w:rPr>
        <w:t>会继承父级元素的字体大小。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FF"/>
          <w:sz w:val="21"/>
          <w:szCs w:val="21"/>
        </w:rPr>
        <w:t>所以我们在写</w:t>
      </w:r>
      <w:r>
        <w:rPr>
          <w:rStyle w:val="a4"/>
          <w:rFonts w:ascii="Tahoma" w:hAnsi="Tahoma" w:cs="Tahoma"/>
          <w:color w:val="0000FF"/>
          <w:sz w:val="21"/>
          <w:szCs w:val="21"/>
        </w:rPr>
        <w:t>CSS</w:t>
      </w:r>
      <w:r>
        <w:rPr>
          <w:rStyle w:val="a4"/>
          <w:rFonts w:ascii="Tahoma" w:hAnsi="Tahoma" w:cs="Tahoma"/>
          <w:color w:val="0000FF"/>
          <w:sz w:val="21"/>
          <w:szCs w:val="21"/>
        </w:rPr>
        <w:t>的时候，需要注意：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1. body</w:t>
      </w:r>
      <w:r>
        <w:rPr>
          <w:rFonts w:ascii="Tahoma" w:hAnsi="Tahoma" w:cs="Tahoma"/>
          <w:color w:val="000000"/>
          <w:sz w:val="21"/>
          <w:szCs w:val="21"/>
        </w:rPr>
        <w:t>选择器中声明</w:t>
      </w:r>
      <w:r>
        <w:rPr>
          <w:rFonts w:ascii="Tahoma" w:hAnsi="Tahoma" w:cs="Tahoma"/>
          <w:color w:val="000000"/>
          <w:sz w:val="21"/>
          <w:szCs w:val="21"/>
        </w:rPr>
        <w:t>Font-size=62.5%</w:t>
      </w:r>
      <w:r>
        <w:rPr>
          <w:rFonts w:ascii="Tahoma" w:hAnsi="Tahoma" w:cs="Tahoma"/>
          <w:color w:val="000000"/>
          <w:sz w:val="21"/>
          <w:szCs w:val="21"/>
        </w:rPr>
        <w:t>；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2. </w:t>
      </w:r>
      <w:r>
        <w:rPr>
          <w:rFonts w:ascii="Tahoma" w:hAnsi="Tahoma" w:cs="Tahoma"/>
          <w:color w:val="000000"/>
          <w:sz w:val="21"/>
          <w:szCs w:val="21"/>
        </w:rPr>
        <w:t>将你的原来的</w:t>
      </w:r>
      <w:r>
        <w:rPr>
          <w:rFonts w:ascii="Tahoma" w:hAnsi="Tahoma" w:cs="Tahoma"/>
          <w:color w:val="000000"/>
          <w:sz w:val="21"/>
          <w:szCs w:val="21"/>
        </w:rPr>
        <w:t>px</w:t>
      </w:r>
      <w:r>
        <w:rPr>
          <w:rFonts w:ascii="Tahoma" w:hAnsi="Tahoma" w:cs="Tahoma"/>
          <w:color w:val="000000"/>
          <w:sz w:val="21"/>
          <w:szCs w:val="21"/>
        </w:rPr>
        <w:t>数值除以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，然后换上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作为单位；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3. </w:t>
      </w:r>
      <w:r>
        <w:rPr>
          <w:rFonts w:ascii="Tahoma" w:hAnsi="Tahoma" w:cs="Tahoma"/>
          <w:color w:val="000000"/>
          <w:sz w:val="21"/>
          <w:szCs w:val="21"/>
        </w:rPr>
        <w:t>重新计算那些被放大的字体的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数值。避免字体大小的重复声明。也就是避免</w:t>
      </w:r>
      <w:r>
        <w:rPr>
          <w:rFonts w:ascii="Tahoma" w:hAnsi="Tahoma" w:cs="Tahoma"/>
          <w:color w:val="000000"/>
          <w:sz w:val="21"/>
          <w:szCs w:val="21"/>
        </w:rPr>
        <w:t>1.2 * 1.2= 1.44</w:t>
      </w:r>
      <w:r>
        <w:rPr>
          <w:rFonts w:ascii="Tahoma" w:hAnsi="Tahoma" w:cs="Tahoma"/>
          <w:color w:val="000000"/>
          <w:sz w:val="21"/>
          <w:szCs w:val="21"/>
        </w:rPr>
        <w:t>的现象。比如说你在</w:t>
      </w:r>
      <w:r>
        <w:rPr>
          <w:rFonts w:ascii="Tahoma" w:hAnsi="Tahoma" w:cs="Tahoma"/>
          <w:color w:val="000000"/>
          <w:sz w:val="21"/>
          <w:szCs w:val="21"/>
        </w:rPr>
        <w:t>#content</w:t>
      </w:r>
      <w:r>
        <w:rPr>
          <w:rFonts w:ascii="Tahoma" w:hAnsi="Tahoma" w:cs="Tahoma"/>
          <w:color w:val="000000"/>
          <w:sz w:val="21"/>
          <w:szCs w:val="21"/>
        </w:rPr>
        <w:t>中声明了字体大小为</w:t>
      </w:r>
      <w:r>
        <w:rPr>
          <w:rFonts w:ascii="Tahoma" w:hAnsi="Tahoma" w:cs="Tahoma"/>
          <w:color w:val="000000"/>
          <w:sz w:val="21"/>
          <w:szCs w:val="21"/>
        </w:rPr>
        <w:t>1.2em</w:t>
      </w:r>
      <w:r>
        <w:rPr>
          <w:rFonts w:ascii="Tahoma" w:hAnsi="Tahoma" w:cs="Tahoma"/>
          <w:color w:val="000000"/>
          <w:sz w:val="21"/>
          <w:szCs w:val="21"/>
        </w:rPr>
        <w:t>，那么在声明</w:t>
      </w:r>
      <w:r>
        <w:rPr>
          <w:rFonts w:ascii="Tahoma" w:hAnsi="Tahoma" w:cs="Tahoma"/>
          <w:color w:val="000000"/>
          <w:sz w:val="21"/>
          <w:szCs w:val="21"/>
        </w:rPr>
        <w:t>p</w:t>
      </w:r>
      <w:r>
        <w:rPr>
          <w:rFonts w:ascii="Tahoma" w:hAnsi="Tahoma" w:cs="Tahoma"/>
          <w:color w:val="000000"/>
          <w:sz w:val="21"/>
          <w:szCs w:val="21"/>
        </w:rPr>
        <w:t>的字体大小时就只能是</w:t>
      </w:r>
      <w:r>
        <w:rPr>
          <w:rFonts w:ascii="Tahoma" w:hAnsi="Tahoma" w:cs="Tahoma"/>
          <w:color w:val="000000"/>
          <w:sz w:val="21"/>
          <w:szCs w:val="21"/>
        </w:rPr>
        <w:t>1em</w:t>
      </w:r>
      <w:r>
        <w:rPr>
          <w:rFonts w:ascii="Tahoma" w:hAnsi="Tahoma" w:cs="Tahoma"/>
          <w:color w:val="000000"/>
          <w:sz w:val="21"/>
          <w:szCs w:val="21"/>
        </w:rPr>
        <w:t>，而不是</w:t>
      </w:r>
      <w:r>
        <w:rPr>
          <w:rFonts w:ascii="Tahoma" w:hAnsi="Tahoma" w:cs="Tahoma"/>
          <w:color w:val="000000"/>
          <w:sz w:val="21"/>
          <w:szCs w:val="21"/>
        </w:rPr>
        <w:t xml:space="preserve">1.2em, </w:t>
      </w:r>
      <w:r>
        <w:rPr>
          <w:rFonts w:ascii="Tahoma" w:hAnsi="Tahoma" w:cs="Tahoma"/>
          <w:color w:val="000000"/>
          <w:sz w:val="21"/>
          <w:szCs w:val="21"/>
        </w:rPr>
        <w:t>因为此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非彼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，它因继承</w:t>
      </w:r>
      <w:r>
        <w:rPr>
          <w:rFonts w:ascii="Tahoma" w:hAnsi="Tahoma" w:cs="Tahoma"/>
          <w:color w:val="000000"/>
          <w:sz w:val="21"/>
          <w:szCs w:val="21"/>
        </w:rPr>
        <w:t>#content</w:t>
      </w:r>
      <w:r>
        <w:rPr>
          <w:rFonts w:ascii="Tahoma" w:hAnsi="Tahoma" w:cs="Tahoma"/>
          <w:color w:val="000000"/>
          <w:sz w:val="21"/>
          <w:szCs w:val="21"/>
        </w:rPr>
        <w:t>的字体高而变为了</w:t>
      </w:r>
      <w:r>
        <w:rPr>
          <w:rFonts w:ascii="Tahoma" w:hAnsi="Tahoma" w:cs="Tahoma"/>
          <w:color w:val="000000"/>
          <w:sz w:val="21"/>
          <w:szCs w:val="21"/>
        </w:rPr>
        <w:t>1em=12px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t>rem</w:t>
      </w:r>
      <w:r>
        <w:rPr>
          <w:rStyle w:val="a4"/>
          <w:rFonts w:ascii="Tahoma" w:hAnsi="Tahoma" w:cs="Tahoma"/>
          <w:color w:val="FF0000"/>
          <w:sz w:val="21"/>
          <w:szCs w:val="21"/>
        </w:rPr>
        <w:t>特点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是</w:t>
      </w:r>
      <w:r>
        <w:rPr>
          <w:rFonts w:ascii="Tahoma" w:hAnsi="Tahoma" w:cs="Tahoma"/>
          <w:color w:val="000000"/>
          <w:sz w:val="21"/>
          <w:szCs w:val="21"/>
        </w:rPr>
        <w:t>CSS3</w:t>
      </w:r>
      <w:r>
        <w:rPr>
          <w:rFonts w:ascii="Tahoma" w:hAnsi="Tahoma" w:cs="Tahoma"/>
          <w:color w:val="000000"/>
          <w:sz w:val="21"/>
          <w:szCs w:val="21"/>
        </w:rPr>
        <w:t>新增的一个相对单位（</w:t>
      </w:r>
      <w:r>
        <w:rPr>
          <w:rFonts w:ascii="Tahoma" w:hAnsi="Tahoma" w:cs="Tahoma"/>
          <w:color w:val="000000"/>
          <w:sz w:val="21"/>
          <w:szCs w:val="21"/>
        </w:rPr>
        <w:t>root em</w:t>
      </w:r>
      <w:r>
        <w:rPr>
          <w:rFonts w:ascii="Tahoma" w:hAnsi="Tahoma" w:cs="Tahoma"/>
          <w:color w:val="000000"/>
          <w:sz w:val="21"/>
          <w:szCs w:val="21"/>
        </w:rPr>
        <w:t>，根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），这个单位引起了广泛关注。这个单位与</w:t>
      </w:r>
      <w:r>
        <w:rPr>
          <w:rFonts w:ascii="Tahoma" w:hAnsi="Tahoma" w:cs="Tahoma"/>
          <w:color w:val="000000"/>
          <w:sz w:val="21"/>
          <w:szCs w:val="21"/>
        </w:rPr>
        <w:t>em</w:t>
      </w:r>
      <w:r>
        <w:rPr>
          <w:rFonts w:ascii="Tahoma" w:hAnsi="Tahoma" w:cs="Tahoma"/>
          <w:color w:val="000000"/>
          <w:sz w:val="21"/>
          <w:szCs w:val="21"/>
        </w:rPr>
        <w:t>有什么区别呢？区别在于使用</w:t>
      </w: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为元素设定字体大小时，仍然是相对大小，但相对的只是</w:t>
      </w:r>
      <w:r>
        <w:rPr>
          <w:rFonts w:ascii="Tahoma" w:hAnsi="Tahoma" w:cs="Tahoma"/>
          <w:color w:val="000000"/>
          <w:sz w:val="21"/>
          <w:szCs w:val="21"/>
        </w:rPr>
        <w:t>HTML</w:t>
      </w:r>
      <w:r>
        <w:rPr>
          <w:rFonts w:ascii="Tahoma" w:hAnsi="Tahoma" w:cs="Tahoma"/>
          <w:color w:val="000000"/>
          <w:sz w:val="21"/>
          <w:szCs w:val="21"/>
        </w:rPr>
        <w:t>根元素。这个单位可谓集相对大小和绝对大小的优点于一身，通过它既可以做到只修改根元素就成比例地调整所有字体大小，又可以避免字体大小逐层复合的连锁反应。目前，除了</w:t>
      </w:r>
      <w:r>
        <w:rPr>
          <w:rFonts w:ascii="Tahoma" w:hAnsi="Tahoma" w:cs="Tahoma"/>
          <w:color w:val="000000"/>
          <w:sz w:val="21"/>
          <w:szCs w:val="21"/>
        </w:rPr>
        <w:t>IE8</w:t>
      </w:r>
      <w:r>
        <w:rPr>
          <w:rFonts w:ascii="Tahoma" w:hAnsi="Tahoma" w:cs="Tahoma"/>
          <w:color w:val="000000"/>
          <w:sz w:val="21"/>
          <w:szCs w:val="21"/>
        </w:rPr>
        <w:t>及更早版本外，所有浏览器均已支持</w:t>
      </w: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。对于不支持它的浏览器，应对方法也很简单，就是多写一个绝对单位的声明。这些浏览器会忽略用</w:t>
      </w:r>
      <w:r>
        <w:rPr>
          <w:rFonts w:ascii="Tahoma" w:hAnsi="Tahoma" w:cs="Tahoma"/>
          <w:color w:val="000000"/>
          <w:sz w:val="21"/>
          <w:szCs w:val="21"/>
        </w:rPr>
        <w:t>rem</w:t>
      </w:r>
      <w:r>
        <w:rPr>
          <w:rFonts w:ascii="Tahoma" w:hAnsi="Tahoma" w:cs="Tahoma"/>
          <w:color w:val="000000"/>
          <w:sz w:val="21"/>
          <w:szCs w:val="21"/>
        </w:rPr>
        <w:t>设定的字体大小。下面就是一个例子：</w:t>
      </w:r>
    </w:p>
    <w:p w:rsidR="00E27F29" w:rsidRDefault="00E27F29" w:rsidP="00E27F2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 {font-size:14px; font-size:.875rem;}</w:t>
      </w:r>
    </w:p>
    <w:p w:rsidR="00E27F29" w:rsidRDefault="00E27F29" w:rsidP="00D31D50">
      <w:pPr>
        <w:spacing w:line="220" w:lineRule="atLeast"/>
      </w:pPr>
    </w:p>
    <w:sectPr w:rsidR="00E27F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16C"/>
    <w:rsid w:val="00323B43"/>
    <w:rsid w:val="003D37D8"/>
    <w:rsid w:val="00426133"/>
    <w:rsid w:val="004358AB"/>
    <w:rsid w:val="008B7726"/>
    <w:rsid w:val="00D31D50"/>
    <w:rsid w:val="00E2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27F2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7F2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7F2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7F2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27F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-indent">
    <w:name w:val="no-indent"/>
    <w:basedOn w:val="a"/>
    <w:rsid w:val="00E27F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27F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3</cp:revision>
  <dcterms:created xsi:type="dcterms:W3CDTF">2008-09-11T17:20:00Z</dcterms:created>
  <dcterms:modified xsi:type="dcterms:W3CDTF">2017-02-08T14:45:00Z</dcterms:modified>
</cp:coreProperties>
</file>