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b/>
          <w:bCs/>
        </w:rPr>
        <w:t>测试环境：</w:t>
      </w:r>
      <w:r>
        <w:t>Virtualbox＋Ubuntu 15.10</w:t>
      </w:r>
    </w:p>
    <w:p>
      <w:pPr>
        <w:pStyle w:val="4"/>
      </w:pPr>
      <w:r>
        <w:rPr>
          <w:b/>
          <w:bCs/>
        </w:rPr>
        <w:t>软件版本：</w:t>
      </w:r>
      <w:r>
        <w:t>VirtualBox Graphical User Interface</w:t>
      </w:r>
    </w:p>
    <w:p>
      <w:pPr>
        <w:pStyle w:val="4"/>
        <w:keepNext w:val="0"/>
        <w:keepLines w:val="0"/>
        <w:widowControl/>
        <w:suppressLineNumbers w:val="0"/>
        <w:spacing w:before="0" w:beforeAutospacing="0" w:after="0" w:afterAutospacing="0"/>
        <w:ind w:left="840" w:leftChars="0" w:right="0" w:firstLine="420" w:firstLineChars="0"/>
      </w:pPr>
      <w:r>
        <w:t>Version 5.0.12 r104815</w:t>
      </w:r>
    </w:p>
    <w:p>
      <w:pPr>
        <w:pStyle w:val="4"/>
      </w:pPr>
      <w:r>
        <w:rPr>
          <w:b/>
          <w:bCs/>
        </w:rPr>
        <w:t>虚拟机运行发行版：</w:t>
      </w:r>
      <w:r>
        <w:t>centos-6.7-i386</w:t>
      </w:r>
    </w:p>
    <w:p>
      <w:pPr/>
      <w:r>
        <w:rPr>
          <w:b/>
          <w:bCs/>
        </w:rPr>
        <w:t>时间：</w:t>
      </w:r>
      <w:r>
        <w:t>2015－12－30 22：20</w:t>
      </w:r>
    </w:p>
    <w:p>
      <w:pPr/>
      <w:r>
        <w:rPr>
          <w:b/>
          <w:bCs/>
        </w:rPr>
        <w:t>测试过程：</w:t>
      </w:r>
      <w:r>
        <w:t>模拟/boot/grub/grub.cfg文件损坏，具体操作为删除／boot／grub／grub.cfg这个文件，然后重启。</w:t>
      </w:r>
    </w:p>
    <w:p>
      <w:pPr/>
      <w:bookmarkStart w:id="0" w:name="_GoBack"/>
      <w:r>
        <w:rPr>
          <w:b/>
          <w:bCs/>
        </w:rPr>
        <w:t>解决方案：</w:t>
      </w:r>
      <w:bookmarkEnd w:id="0"/>
      <w:r>
        <w:t>以下为成功的案例，第2步可不加enforcing=0这个选项</w:t>
      </w:r>
    </w:p>
    <w:p>
      <w:pPr>
        <w:numPr>
          <w:ilvl w:val="0"/>
          <w:numId w:val="1"/>
        </w:numPr>
      </w:pPr>
      <w:r>
        <w:t>root (hd0,0)</w:t>
      </w:r>
    </w:p>
    <w:p>
      <w:pPr>
        <w:numPr>
          <w:ilvl w:val="0"/>
          <w:numId w:val="1"/>
        </w:numPr>
      </w:pPr>
      <w:r>
        <w:t>kernel /vmlinuz-2.6.32-573.e16.8686 ro root=/dev/dm-0 quiet rhgb #后面可加enforcing=0</w:t>
      </w:r>
    </w:p>
    <w:p>
      <w:pPr>
        <w:numPr>
          <w:ilvl w:val="0"/>
          <w:numId w:val="1"/>
        </w:numPr>
      </w:pPr>
      <w:r>
        <w:t>inid /initramfs-2.6.32-573.e16.i686.img</w:t>
      </w:r>
    </w:p>
    <w:p>
      <w:pPr>
        <w:numPr>
          <w:ilvl w:val="0"/>
          <w:numId w:val="1"/>
        </w:numPr>
      </w:pPr>
      <w:r>
        <w:t>boot</w:t>
      </w:r>
    </w:p>
    <w:p>
      <w:pPr>
        <w:numPr>
          <w:ilvl w:val="1"/>
          <w:numId w:val="1"/>
        </w:numPr>
        <w:tabs>
          <w:tab w:val="left" w:pos="840"/>
        </w:tabs>
        <w:ind w:left="840" w:leftChars="0" w:hanging="420" w:firstLineChars="0"/>
      </w:pPr>
      <w:r>
        <w:t>关于第2步中的参数解释</w:t>
      </w:r>
    </w:p>
    <w:p>
      <w:pPr>
        <w:numPr>
          <w:ilvl w:val="2"/>
          <w:numId w:val="1"/>
        </w:numPr>
        <w:tabs>
          <w:tab w:val="left" w:pos="1260"/>
        </w:tabs>
        <w:ind w:left="1260" w:leftChars="0" w:hanging="420" w:firstLineChars="0"/>
      </w:pPr>
      <w:r>
        <w:t>ro 将分区挂载为只读模式</w:t>
      </w:r>
    </w:p>
    <w:p>
      <w:pPr>
        <w:numPr>
          <w:ilvl w:val="2"/>
          <w:numId w:val="1"/>
        </w:numPr>
        <w:tabs>
          <w:tab w:val="left" w:pos="1260"/>
        </w:tabs>
        <w:ind w:left="1260" w:leftChars="0" w:hanging="420" w:firstLineChars="0"/>
      </w:pPr>
      <w:r>
        <w:t>root=/dev/dm-0 为指定挂载根目录的位置，由于我安装虚拟机系统的时候选择的是LVM，所以而不是普通的/dev/sda2（当然你如果是先分/boot分区的话，这个看具体的情况了）</w:t>
      </w:r>
    </w:p>
    <w:p>
      <w:pPr>
        <w:numPr>
          <w:ilvl w:val="2"/>
          <w:numId w:val="1"/>
        </w:numPr>
        <w:tabs>
          <w:tab w:val="left" w:pos="1260"/>
        </w:tabs>
        <w:ind w:left="1260" w:leftChars="0" w:hanging="420" w:firstLineChars="0"/>
      </w:pPr>
      <w:r>
        <w:t>quiet 表示只显示重要的信息，而还是全部的，类似于硬件自检的消息不回显示</w:t>
      </w:r>
    </w:p>
    <w:p>
      <w:pPr>
        <w:numPr>
          <w:ilvl w:val="2"/>
          <w:numId w:val="1"/>
        </w:numPr>
        <w:tabs>
          <w:tab w:val="left" w:pos="1260"/>
        </w:tabs>
        <w:ind w:left="1260" w:leftChars="0" w:hanging="420" w:firstLineChars="0"/>
      </w:pPr>
      <w:r>
        <w:t>rhgb redhat graghic boot，会看到图片代替启动过程中的显示文件信息，这些信息可以在系统启动后通过dmesg看到，当然也可以在启动的时候按esc或者是上、下方向键来查看</w:t>
      </w:r>
    </w:p>
    <w:p>
      <w:pPr>
        <w:pStyle w:val="4"/>
        <w:keepNext w:val="0"/>
        <w:keepLines w:val="0"/>
        <w:widowControl/>
        <w:suppressLineNumbers w:val="0"/>
        <w:ind w:left="840" w:leftChars="0" w:firstLine="420" w:firstLineChars="0"/>
      </w:pPr>
      <w:r>
        <w:t>rhgb = redhat graphical boot - This is a GUI mode booting screen with mnost of information hidden while the user sees a rotating activity icon snipping and brief information as to the computer is doing.</w:t>
      </w:r>
    </w:p>
    <w:p>
      <w:pPr>
        <w:numPr>
          <w:ilvl w:val="0"/>
          <w:numId w:val="0"/>
        </w:numPr>
      </w:pPr>
      <w:r>
        <w:t>quiet = hides the majority of boot messages before rhgb starts. These are supposed to make the common user more comfortable. They get alrmed about seeing the kernel and initializing messages, so they hide them for their comfort.</w:t>
      </w:r>
    </w:p>
    <w:p>
      <w:pPr>
        <w:numPr>
          <w:ilvl w:val="0"/>
          <w:numId w:val="0"/>
        </w:numPr>
      </w:pPr>
      <w:r>
        <w:t>详细配置如下：</w:t>
      </w:r>
    </w:p>
    <w:p>
      <w:pPr/>
      <w:r>
        <w:drawing>
          <wp:inline distT="0" distB="0" distL="114300" distR="114300">
            <wp:extent cx="5269230" cy="249364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2493645"/>
                    </a:xfrm>
                    <a:prstGeom prst="rect">
                      <a:avLst/>
                    </a:prstGeom>
                    <a:noFill/>
                    <a:ln w="9525">
                      <a:noFill/>
                      <a:miter/>
                    </a:ln>
                  </pic:spPr>
                </pic:pic>
              </a:graphicData>
            </a:graphic>
          </wp:inline>
        </w:drawing>
      </w:r>
      <w:r>
        <w:t>测试中遇到的问题：</w:t>
      </w:r>
      <w:r>
        <w:tab/>
      </w:r>
    </w:p>
    <w:p>
      <w:pPr>
        <w:numPr>
          <w:ilvl w:val="0"/>
          <w:numId w:val="2"/>
        </w:numPr>
      </w:pPr>
      <w:r>
        <w:t>在配置内核领导文件以及根目录位置的时候出现问题，配置完显示Kernel panic - not syncing: Attempted to kill init!</w:t>
      </w:r>
    </w:p>
    <w:p>
      <w:pPr>
        <w:numPr>
          <w:ilvl w:val="0"/>
          <w:numId w:val="0"/>
        </w:numPr>
        <w:ind w:left="420" w:leftChars="0"/>
      </w:pPr>
      <w:r>
        <w:drawing>
          <wp:inline distT="0" distB="0" distL="114300" distR="114300">
            <wp:extent cx="5271135" cy="1487805"/>
            <wp:effectExtent l="0" t="0" r="571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135" cy="1487805"/>
                    </a:xfrm>
                    <a:prstGeom prst="rect">
                      <a:avLst/>
                    </a:prstGeom>
                    <a:noFill/>
                    <a:ln w="9525">
                      <a:noFill/>
                      <a:miter/>
                    </a:ln>
                  </pic:spPr>
                </pic:pic>
              </a:graphicData>
            </a:graphic>
          </wp:inline>
        </w:drawing>
      </w:r>
    </w:p>
    <w:p>
      <w:pPr>
        <w:numPr>
          <w:ilvl w:val="0"/>
          <w:numId w:val="0"/>
        </w:numPr>
      </w:pPr>
      <w:r>
        <w:rPr>
          <w:b/>
          <w:bCs/>
        </w:rPr>
        <w:t>解决方案：</w:t>
      </w:r>
      <w:r>
        <w:t>由于之前有备份的，所以查看了原来的grub.cfg中的内容，原来配置文件中的根目录的挂载位置为/dev/mapper/vg_server-LogVol01，因此我在grub界面直接把这个路径改为root=/dev/mapper/vg_server_LogVol01 quiet rhgb，然后按照之前做的，重启就没有问题了。</w:t>
      </w:r>
    </w:p>
    <w:p>
      <w:pPr>
        <w:numPr>
          <w:ilvl w:val="0"/>
          <w:numId w:val="0"/>
        </w:numPr>
      </w:pPr>
      <w:r>
        <w:t>如下图，下面是我根目录的挂载位置</w:t>
      </w:r>
    </w:p>
    <w:p>
      <w:pPr>
        <w:numPr>
          <w:ilvl w:val="0"/>
          <w:numId w:val="0"/>
        </w:numPr>
      </w:pPr>
      <w:r>
        <w:drawing>
          <wp:inline distT="0" distB="0" distL="114300" distR="114300">
            <wp:extent cx="5271770" cy="1798320"/>
            <wp:effectExtent l="0" t="0" r="508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770" cy="1798320"/>
                    </a:xfrm>
                    <a:prstGeom prst="rect">
                      <a:avLst/>
                    </a:prstGeom>
                    <a:noFill/>
                    <a:ln w="9525">
                      <a:noFill/>
                      <a:miter/>
                    </a:ln>
                  </pic:spPr>
                </pic:pic>
              </a:graphicData>
            </a:graphic>
          </wp:inline>
        </w:drawing>
      </w:r>
    </w:p>
    <w:p>
      <w:pPr>
        <w:numPr>
          <w:ilvl w:val="0"/>
          <w:numId w:val="2"/>
        </w:numPr>
      </w:pPr>
      <w:r>
        <w:t>在配置kernel /vmlinuz-2.6.32-573.e16.8686 ro root=/dev/sda2 quiet rhgb，inid /initramfs-2.6.32-573.e16.i686.img，boot后，重启提示FATAL： Could not load /lib/moudles/2.6.32-573.12.1.316.i686/moudles.dep:no such file no directory</w:t>
      </w:r>
    </w:p>
    <w:p>
      <w:pPr>
        <w:numPr>
          <w:ilvl w:val="0"/>
          <w:numId w:val="0"/>
        </w:numPr>
        <w:ind w:left="420" w:leftChars="0"/>
      </w:pPr>
      <w:r>
        <w:drawing>
          <wp:inline distT="0" distB="0" distL="114300" distR="114300">
            <wp:extent cx="5268595" cy="1596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1596390"/>
                    </a:xfrm>
                    <a:prstGeom prst="rect">
                      <a:avLst/>
                    </a:prstGeom>
                    <a:noFill/>
                    <a:ln w="9525">
                      <a:noFill/>
                      <a:miter/>
                    </a:ln>
                  </pic:spPr>
                </pic:pic>
              </a:graphicData>
            </a:graphic>
          </wp:inline>
        </w:drawing>
      </w:r>
    </w:p>
    <w:p>
      <w:pPr>
        <w:numPr>
          <w:ilvl w:val="0"/>
          <w:numId w:val="0"/>
        </w:numPr>
        <w:ind w:left="420" w:leftChars="0"/>
      </w:pPr>
      <w:r>
        <w:t>解决方案：由以上的提示信息可以猜测，是因为内核文件对应的驱动文件找不到，所以导致系统加载不正常。</w:t>
      </w:r>
    </w:p>
    <w:p>
      <w:pPr>
        <w:numPr>
          <w:ilvl w:val="0"/>
          <w:numId w:val="0"/>
        </w:numPr>
        <w:ind w:firstLine="420" w:firstLineChars="0"/>
      </w:pPr>
      <w:r>
        <w:t>由于之前没有手动编译升级内核，所以我boot目录下的那个文件应该是我在执行yum update时生成的，但是由于当时强制中止了yum的运行所以yum生成的新内核对应的库文件找不到，所以自然就加载不成功了。</w:t>
      </w:r>
    </w:p>
    <w:p>
      <w:pPr>
        <w:numPr>
          <w:ilvl w:val="0"/>
          <w:numId w:val="0"/>
        </w:numPr>
        <w:ind w:firstLine="420" w:firstLineChars="0"/>
      </w:pPr>
      <w:r>
        <w:t>因为我目前系统上有一个可用的内核版本，所以我就编辑了/boot/grub/grub.cfg文件，把里面相关新内核的引导直接干掉，然后再把相应的内核文件以及相应的驱动文件删除，就可以正常的启动系统了。</w:t>
      </w:r>
    </w:p>
    <w:p>
      <w:pPr>
        <w:numPr>
          <w:ilvl w:val="0"/>
          <w:numId w:val="0"/>
        </w:numPr>
        <w:ind w:firstLine="420" w:firstLineChars="0"/>
      </w:pPr>
      <w:r>
        <w:t>rm -f /boog/vmlinuz-2.6.32-573.12.1.e16.i686</w:t>
      </w:r>
    </w:p>
    <w:p>
      <w:pPr>
        <w:numPr>
          <w:ilvl w:val="0"/>
          <w:numId w:val="0"/>
        </w:numPr>
        <w:ind w:firstLine="420" w:firstLineChars="0"/>
      </w:pPr>
      <w:r>
        <w:t>rm -rf /lib/modules/2.6.32-573.12.1.e16.i686/</w:t>
      </w:r>
    </w:p>
    <w:p>
      <w:pPr>
        <w:numPr>
          <w:ilvl w:val="0"/>
          <w:numId w:val="0"/>
        </w:numPr>
        <w:ind w:firstLine="420" w:firstLineChars="0"/>
      </w:pPr>
      <w:r>
        <w:t>/boot/grub/grub.cfg文件修改为下图即可</w:t>
      </w:r>
    </w:p>
    <w:p>
      <w:pPr>
        <w:numPr>
          <w:ilvl w:val="0"/>
          <w:numId w:val="0"/>
        </w:numPr>
        <w:ind w:firstLine="420" w:firstLineChars="0"/>
      </w:pPr>
      <w:r>
        <w:drawing>
          <wp:inline distT="0" distB="0" distL="114300" distR="114300">
            <wp:extent cx="5269865" cy="163576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9865" cy="163576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"file:///C:\users\cn\AppData\Tencent\Users\736718952\QQ\WinTemp\RichOle\G$IPARSMPXLFM1(KAZ]R0JT.jpg"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r:link="rId10"/>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color w:val="FF0000"/>
          <w:kern w:val="0"/>
          <w:sz w:val="24"/>
          <w:szCs w:val="24"/>
          <w:lang w:eastAsia="zh-CN" w:bidi="ar"/>
        </w:rPr>
        <w:t>特别声明：要养成良好的习惯，操作之前请备份你认为重要的数据！！！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"file:///C:\users\cn\AppData\Tencent\Users\736718952\QQ\WinTemp\RichOle\G$IPARSMPXLFM1(KAZ]R0JT.jpg"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r:link="rId10"/>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roman"/>
    <w:pitch w:val="default"/>
    <w:sig w:usb0="00000000" w:usb1="00000000" w:usb2="0000001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00007A87" w:usb1="80000000" w:usb2="00000008" w:usb3="00000000" w:csb0="400001FF" w:csb1="F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WenQuanYi Micro Hei">
    <w:panose1 w:val="020B0606030804020204"/>
    <w:charset w:val="86"/>
    <w:family w:val="modern"/>
    <w:pitch w:val="default"/>
    <w:sig w:usb0="E10002EF" w:usb1="6BDFFCFB" w:usb2="00800036" w:usb3="00000000" w:csb0="603E019F" w:csb1="DFD70000"/>
  </w:font>
  <w:font w:name="Arial">
    <w:panose1 w:val="020B0604020202020204"/>
    <w:charset w:val="00"/>
    <w:family w:val="modern"/>
    <w:pitch w:val="default"/>
    <w:sig w:usb0="00007A87" w:usb1="80000000" w:usb2="00000008" w:usb3="00000000" w:csb0="400001FF" w:csb1="FFFF0000"/>
  </w:font>
  <w:font w:name="Courier New">
    <w:panose1 w:val="02070309020205020404"/>
    <w:charset w:val="00"/>
    <w:family w:val="roman"/>
    <w:pitch w:val="default"/>
    <w:sig w:usb0="00007A87" w:usb1="80000000" w:usb2="00000008" w:usb3="00000000" w:csb0="400001FF" w:csb1="F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swiss"/>
    <w:pitch w:val="default"/>
    <w:sig w:usb0="E10002EF" w:usb1="6BDFFCFB" w:usb2="00800036" w:usb3="00000000" w:csb0="603E019F" w:csb1="DFD70000"/>
  </w:font>
  <w:font w:name="WenQuanYi Micro Hei">
    <w:panose1 w:val="020B0606030804020204"/>
    <w:charset w:val="86"/>
    <w:family w:val="decorative"/>
    <w:pitch w:val="default"/>
    <w:sig w:usb0="E10002EF" w:usb1="6BDFFCFB" w:usb2="00800036" w:usb3="00000000" w:csb0="603E019F" w:csb1="DFD70000"/>
  </w:font>
  <w:font w:name="WenQuanYi Micro Hei">
    <w:panose1 w:val="020B0606030804020204"/>
    <w:charset w:val="86"/>
    <w:family w:val="roman"/>
    <w:pitch w:val="default"/>
    <w:sig w:usb0="E10002EF" w:usb1="6BDFFCFB" w:usb2="00800036" w:usb3="00000000" w:csb0="603E019F" w:csb1="DFD70000"/>
  </w:font>
  <w:font w:name="WenQuanYi Micro Hei">
    <w:panose1 w:val="020B0606030804020204"/>
    <w:charset w:val="86"/>
    <w:family w:val="roman"/>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486741">
    <w:nsid w:val="5683EE15"/>
    <w:multiLevelType w:val="multilevel"/>
    <w:tmpl w:val="5683EE15"/>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1485146">
    <w:nsid w:val="5683E7DA"/>
    <w:multiLevelType w:val="multilevel"/>
    <w:tmpl w:val="5683E7DA"/>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1485146"/>
  </w:num>
  <w:num w:numId="2">
    <w:abstractNumId w:val="14514867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DB3B67"/>
    <w:rsid w:val="37FFDE73"/>
    <w:rsid w:val="5F6B1A3D"/>
    <w:rsid w:val="6DFF04B1"/>
    <w:rsid w:val="77D940BB"/>
    <w:rsid w:val="79FAD13A"/>
    <w:rsid w:val="7E3B797F"/>
    <w:rsid w:val="7EBC29E1"/>
    <w:rsid w:val="7EFB64F1"/>
    <w:rsid w:val="7FEF1EEA"/>
    <w:rsid w:val="7FFDABAB"/>
    <w:rsid w:val="93F5AC42"/>
    <w:rsid w:val="9FBF7867"/>
    <w:rsid w:val="B7DB3B67"/>
    <w:rsid w:val="BDFBAB1C"/>
    <w:rsid w:val="BF528D6F"/>
    <w:rsid w:val="DA9BF72D"/>
    <w:rsid w:val="DF5F403A"/>
    <w:rsid w:val="EABAF890"/>
    <w:rsid w:val="EFEDC44E"/>
    <w:rsid w:val="F487EA89"/>
    <w:rsid w:val="F773A11A"/>
    <w:rsid w:val="F7BD2122"/>
    <w:rsid w:val="F7EF5EB3"/>
    <w:rsid w:val="FBFF8EE5"/>
    <w:rsid w:val="FFCF6639"/>
    <w:rsid w:val="FFF1DC39"/>
    <w:rsid w:val="FFFBB0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file:///C:\users\cn\AppData\Tencent\Users\736718952\QQ\WinTemp\RichOle\G$IPARSMPXLFM1(KAZ]R0JT.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2015-12-31T06:16:00Z</dcterms:created>
  <dc:creator>cn</dc:creator>
  <cp:lastModifiedBy>cn</cp:lastModifiedBy>
  <dcterms:modified xsi:type="dcterms:W3CDTF">2015-12-30T23:37:02Z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