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0E" w:rsidRPr="00E2050E" w:rsidRDefault="00E2050E" w:rsidP="00E2050E">
      <w:pPr>
        <w:widowControl/>
        <w:shd w:val="clear" w:color="auto" w:fill="FFFFFF"/>
        <w:spacing w:before="300" w:after="150"/>
        <w:jc w:val="center"/>
        <w:outlineLvl w:val="0"/>
        <w:rPr>
          <w:rFonts w:ascii="PingFang SC" w:eastAsia="PingFang SC" w:hAnsi="PingFang SC" w:cs="宋体"/>
          <w:color w:val="555555"/>
          <w:kern w:val="36"/>
          <w:sz w:val="39"/>
          <w:szCs w:val="39"/>
        </w:rPr>
      </w:pPr>
      <w:r w:rsidRPr="00E2050E">
        <w:rPr>
          <w:rFonts w:ascii="PingFang SC" w:eastAsia="PingFang SC" w:hAnsi="PingFang SC" w:cs="宋体" w:hint="eastAsia"/>
          <w:color w:val="555555"/>
          <w:kern w:val="36"/>
          <w:sz w:val="39"/>
          <w:szCs w:val="39"/>
        </w:rPr>
        <w:t>Android安全之应用防dex2jar原理及实现</w:t>
      </w:r>
    </w:p>
    <w:p w:rsidR="00E2050E" w:rsidRPr="00E2050E" w:rsidRDefault="00E2050E" w:rsidP="00E2050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637B4C" w:rsidRDefault="00E2050E">
      <w:hyperlink r:id="rId5" w:history="1">
        <w:r w:rsidRPr="00345775">
          <w:rPr>
            <w:rStyle w:val="a3"/>
          </w:rPr>
          <w:t>https://ivonhoe.github.io/2017/02/09/%E7%BE%8E%E5%9B%A2%E5%A6%82%E4%BD%95%E9%98%B2dex2jar/</w:t>
        </w:r>
      </w:hyperlink>
    </w:p>
    <w:p w:rsidR="00E2050E" w:rsidRDefault="00E2050E"/>
    <w:p w:rsidR="00E2050E" w:rsidRDefault="00E2050E" w:rsidP="00E2050E">
      <w:pPr>
        <w:pStyle w:val="3"/>
        <w:shd w:val="clear" w:color="auto" w:fill="FFFFFF"/>
        <w:spacing w:before="300" w:after="150"/>
        <w:rPr>
          <w:rFonts w:ascii="PingFang SC" w:eastAsia="PingFang SC" w:hAnsi="PingFang SC"/>
          <w:color w:val="555555"/>
          <w:sz w:val="30"/>
          <w:szCs w:val="30"/>
        </w:rPr>
      </w:pPr>
      <w:r>
        <w:rPr>
          <w:rFonts w:ascii="PingFang SC" w:eastAsia="PingFang SC" w:hAnsi="PingFang SC" w:hint="eastAsia"/>
          <w:color w:val="555555"/>
          <w:sz w:val="30"/>
          <w:szCs w:val="30"/>
        </w:rPr>
        <w:t>一、反编译某平台代码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最近在看某外卖平台的代码，发现某外卖平台最新版本版本无法正常的通过dex2jar工具将dex转换出Java源代码，在转换过程中会提示出错，如图：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/>
          <w:noProof/>
          <w:color w:val="555555"/>
          <w:sz w:val="21"/>
          <w:szCs w:val="21"/>
        </w:rPr>
        <w:drawing>
          <wp:inline distT="0" distB="0" distL="0" distR="0">
            <wp:extent cx="5270500" cy="621030"/>
            <wp:effectExtent l="0" t="0" r="0" b="1270"/>
            <wp:docPr id="5" name="图片 5" descr="dex2jar异常图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x2jar异常图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查看转换出的Java源代码，会发现很多类方法提示下图所示异常，很多方法中都会抛出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RuntimeException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：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can not merge I and Z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0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public class AsyncTaskService extends IntentService { 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protected void onHandleIntent(Intent paramIntent){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throw new RuntimeException("d2j fail translate: java.lang.RuntimeException: can not merge I and Z\n\tat...);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public int onStartCommand(Intent paramIntent, int paramInt1, int paramInt2){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throw new RuntimeException("d2j fail translate: java.lang.RuntimeException: can not merge I and Z\n\tat...");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}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查看日志文件会发现很多类似的错误信息，可以看到方法内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RuntimeException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栈信息和反编译的错误信息是相同的，都提示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can not merge I and Z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。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270500" cy="2821940"/>
            <wp:effectExtent l="0" t="0" r="0" b="0"/>
            <wp:docPr id="4" name="图片 4" descr="dex2jar日志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x2jar日志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0E" w:rsidRDefault="00E2050E" w:rsidP="00E2050E">
      <w:pPr>
        <w:pStyle w:val="3"/>
        <w:shd w:val="clear" w:color="auto" w:fill="FFFFFF"/>
        <w:spacing w:before="300" w:after="150"/>
        <w:rPr>
          <w:rFonts w:ascii="PingFang SC" w:eastAsia="PingFang SC" w:hAnsi="PingFang SC" w:hint="eastAsia"/>
          <w:color w:val="555555"/>
          <w:sz w:val="30"/>
          <w:szCs w:val="30"/>
        </w:rPr>
      </w:pPr>
      <w:r>
        <w:rPr>
          <w:rFonts w:ascii="PingFang SC" w:eastAsia="PingFang SC" w:hAnsi="PingFang SC" w:hint="eastAsia"/>
          <w:color w:val="555555"/>
          <w:sz w:val="30"/>
          <w:szCs w:val="30"/>
        </w:rPr>
        <w:t>二、为什么？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本来以为这是dex2jar工具低版本的一个bug，但更新了dex2jar以后，依然还是会出现上述错误。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br/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java.lang.RuntimeException: can not merge I and Z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这个异常，在</w:t>
      </w:r>
      <w:hyperlink r:id="rId10" w:tgtFrame="_blank" w:history="1">
        <w:r>
          <w:rPr>
            <w:rStyle w:val="a3"/>
            <w:rFonts w:ascii="PingFang SC" w:eastAsia="PingFang SC" w:hAnsi="PingFang SC" w:hint="eastAsia"/>
            <w:color w:val="555555"/>
            <w:sz w:val="21"/>
            <w:szCs w:val="21"/>
          </w:rPr>
          <w:t>sourceforge</w:t>
        </w:r>
      </w:hyperlink>
      <w:r>
        <w:rPr>
          <w:rFonts w:ascii="PingFang SC" w:eastAsia="PingFang SC" w:hAnsi="PingFang SC" w:hint="eastAsia"/>
          <w:color w:val="555555"/>
          <w:sz w:val="21"/>
          <w:szCs w:val="21"/>
        </w:rPr>
        <w:t>上解释的比较清楚，其实是一个dex2jar工具检查出的一个参数异常”，</w:t>
      </w:r>
      <w:r>
        <w:rPr>
          <w:rStyle w:val="a6"/>
          <w:rFonts w:ascii="PingFang SC" w:eastAsia="PingFang SC" w:hAnsi="PingFang SC" w:hint="eastAsia"/>
          <w:color w:val="555555"/>
          <w:sz w:val="21"/>
          <w:szCs w:val="21"/>
        </w:rPr>
        <w:t>The problem is caused by strict type calculation, because in java syntaxt, a boolean can not assign to an inteager. so dex2jar forbid merge type Z and I.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 你用布尔类型入参调用一个参数为整型的函数，当然会检查出错，为啥这么说，我使用apktool工具，看了一下apk的smali代码。发现报错的函数的最前面都含有一段奇怪smali的代码：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488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invoke-static {}, Lpnf/this/object/does/not/Exist;-&gt;a()Z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move-result v0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invoke-static {v0}, Lpnf/this/object/does/not/Exist;-&gt;b(I)V</w:t>
            </w:r>
          </w:p>
        </w:tc>
      </w:tr>
    </w:tbl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看上面的代码，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pnf.this.object.does.not.Exist.a()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方法返回一个boolean类型数据，放入v0寄存器，作为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pnf.this.object.does.not.Exist.b(int)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函数的入参。正常情况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lastRenderedPageBreak/>
        <w:t>下这样的语法错误在java代码编译时就不会通过的。看到这里你会不会想，如果我不想别人直接看到我的Java代码，是不是可以通过在核心函数中插入上面这段有语法错误的代码，以达到dex2jar工具检查出错的目的呢？从而将代码被阅读的门槛从java提高到smali。</w:t>
      </w:r>
    </w:p>
    <w:p w:rsidR="00E2050E" w:rsidRDefault="00E2050E" w:rsidP="00E2050E">
      <w:pPr>
        <w:pStyle w:val="3"/>
        <w:shd w:val="clear" w:color="auto" w:fill="FFFFFF"/>
        <w:spacing w:before="300" w:after="150"/>
        <w:rPr>
          <w:rFonts w:ascii="PingFang SC" w:eastAsia="PingFang SC" w:hAnsi="PingFang SC" w:hint="eastAsia"/>
          <w:color w:val="555555"/>
          <w:sz w:val="30"/>
          <w:szCs w:val="30"/>
        </w:rPr>
      </w:pPr>
      <w:r>
        <w:rPr>
          <w:rFonts w:ascii="PingFang SC" w:eastAsia="PingFang SC" w:hAnsi="PingFang SC" w:hint="eastAsia"/>
          <w:color w:val="555555"/>
          <w:sz w:val="30"/>
          <w:szCs w:val="30"/>
        </w:rPr>
        <w:t>三、手动代码注入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为了验证上面的猜想，这里我通过反编译一个apk，手动插入有语法错误的smali代码，以验证防dex2jar的思路，具体步骤如下：</w:t>
      </w:r>
    </w:p>
    <w:p w:rsidR="00E2050E" w:rsidRDefault="00E2050E" w:rsidP="00E205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555555"/>
          <w:szCs w:val="21"/>
        </w:rPr>
      </w:pPr>
      <w:r>
        <w:rPr>
          <w:rFonts w:ascii="PingFang SC" w:eastAsia="PingFang SC" w:hAnsi="PingFang SC" w:hint="eastAsia"/>
          <w:color w:val="555555"/>
          <w:szCs w:val="21"/>
        </w:rPr>
        <w:t>1.反编译一个apk。</w:t>
      </w:r>
    </w:p>
    <w:p w:rsidR="00E2050E" w:rsidRDefault="00E2050E" w:rsidP="00E205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555555"/>
          <w:szCs w:val="21"/>
        </w:rPr>
      </w:pPr>
      <w:r>
        <w:rPr>
          <w:rFonts w:ascii="PingFang SC" w:eastAsia="PingFang SC" w:hAnsi="PingFang SC" w:hint="eastAsia"/>
          <w:color w:val="555555"/>
          <w:szCs w:val="21"/>
        </w:rPr>
        <w:t>2.修改smali代码，插入上面这三句有语法错误的代码。</w:t>
      </w:r>
    </w:p>
    <w:p w:rsidR="00E2050E" w:rsidRDefault="00E2050E" w:rsidP="00E205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555555"/>
          <w:szCs w:val="21"/>
        </w:rPr>
      </w:pPr>
      <w:r>
        <w:rPr>
          <w:rFonts w:ascii="PingFang SC" w:eastAsia="PingFang SC" w:hAnsi="PingFang SC" w:hint="eastAsia"/>
          <w:color w:val="555555"/>
          <w:szCs w:val="21"/>
        </w:rPr>
        <w:t>3.重打包，使用dex2jar工具转换新包的dex，看是否能正常转换出Java源代码。并检查运行时是否出错。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我这里用一个Hello World应用来测试，使用apktool反编译出smali代码，并在Application的onCreate方法中插入这段有语法错误的代码。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"/>
        <w:gridCol w:w="8216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# virtual methods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.method public onCreate()V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.locals 3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invoke-super {p0}, Lcn/trinea/android/lib/h/c;-&gt;onCreate()V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invoke-virtual {p0}, Lcn/trinea/android/developertools/MyApplication;-&gt;getApplicationContext()Landroid/content/Context;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move-result-object v0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invoke-static {}, Lpnf/object/does/not/Exist;-&gt;a()Z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move-result v3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invoke-static {v3}, Lpnf/object/does/not/Exist;-&gt;b(I)V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return-void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.end method</w:t>
            </w:r>
          </w:p>
        </w:tc>
      </w:tr>
    </w:tbl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lastRenderedPageBreak/>
        <w:t>这里不要忘了，你可能需要另外编译出Exist.smali这个文件，不然运行时一定会爆出ClassNotFound异常。将下面的Exist.java</w:t>
      </w:r>
      <w:r>
        <w:rPr>
          <w:rStyle w:val="a6"/>
          <w:rFonts w:ascii="PingFang SC" w:eastAsia="PingFang SC" w:hAnsi="PingFang SC" w:hint="eastAsia"/>
          <w:color w:val="555555"/>
          <w:sz w:val="21"/>
          <w:szCs w:val="21"/>
        </w:rPr>
        <w:t>编译出Exist.smali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放入相应的包路径，重打包就可以了。Java代码如下：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919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public class Exist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public static boolean a()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return false;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public static void b(int test)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最后，验证下果然重新打包后的apk，确实不能正常转换出Java源代码，这里就不贴图了，因为转换出错日志是一样的。并且运行时也不会出错。接下来会写一个Gradle编译插件，针对特定的函数，插入代码，防止dex2jar工具查看Java源代码。</w:t>
      </w:r>
    </w:p>
    <w:p w:rsidR="00E2050E" w:rsidRDefault="00E2050E" w:rsidP="00E2050E">
      <w:pPr>
        <w:pStyle w:val="3"/>
        <w:shd w:val="clear" w:color="auto" w:fill="FFFFFF"/>
        <w:spacing w:before="300" w:after="150"/>
        <w:rPr>
          <w:rFonts w:ascii="PingFang SC" w:eastAsia="PingFang SC" w:hAnsi="PingFang SC" w:hint="eastAsia"/>
          <w:color w:val="555555"/>
          <w:sz w:val="30"/>
          <w:szCs w:val="30"/>
        </w:rPr>
      </w:pPr>
      <w:r>
        <w:rPr>
          <w:rFonts w:ascii="PingFang SC" w:eastAsia="PingFang SC" w:hAnsi="PingFang SC" w:hint="eastAsia"/>
          <w:color w:val="555555"/>
          <w:sz w:val="30"/>
          <w:szCs w:val="30"/>
        </w:rPr>
        <w:t>四、实现思路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Android客户端在防止其Java代码被dex2jar转换时其实就是借助dex2jar的语法检查机制，将有语法错误的字节码插入到想要保护的Java函数中里面，以达到dex2jar转换出错的目的。接下来我就大致记录下如何开发Gradle编译插件，在编译过程中实现上述防护思路，先看下Android APK打包流程：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270500" cy="4636770"/>
            <wp:effectExtent l="0" t="0" r="0" b="0"/>
            <wp:docPr id="3" name="图片 3" descr="Android apk打包流程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apk打包流程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Android APK打包流程如上图所示，Java代码先通过Java Compiler生成.class文件，再通过dx工具生成dex文件，最后使用apkbuilder工具完成代码与资源文件的打包，并使用jarsigner签名，最后可能还有使用zipalign对签名后的apk做对齐处理。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如果需要完成对特定函数的代码注入，可以在Java代码编译生成class文件后，在dex文件生成前，针对class字节码进行操作，以本例为例需要动态生成Exsit类文件的字节码。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919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动态生成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Exist.class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public class Exist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public static boolean a()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return false;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public static void b(int test)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 xml:space="preserve">    }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lastRenderedPageBreak/>
        <w:t>将下列Java代码转换成字节码插入需要保护的函数中。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660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插入到特定的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Java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函数内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Exist.b(Exist.a());</w:t>
            </w:r>
          </w:p>
        </w:tc>
      </w:tr>
    </w:tbl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并将修改后的.class文件放入dex打包目录中，完成dex打包，具体流程如下图所示：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/>
          <w:noProof/>
          <w:color w:val="555555"/>
          <w:sz w:val="21"/>
          <w:szCs w:val="21"/>
        </w:rPr>
        <w:drawing>
          <wp:inline distT="0" distB="0" distL="0" distR="0">
            <wp:extent cx="3557905" cy="4916170"/>
            <wp:effectExtent l="0" t="0" r="0" b="0"/>
            <wp:docPr id="2" name="图片 2" descr="https://ivonhoe.github.io/res/dexguard/dexguard6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vonhoe.github.io/res/dexguard/dexguard6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Gradle提供了叫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Transform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的API，允许三方插件在class文件转换为dex文件前操作编译好的class文件，这个API的目标就是简化class文件的自定义的操作而不用对Task进行处理，并且可以更加灵活地进行操作。详细的可以参考</w:t>
      </w:r>
      <w:hyperlink r:id="rId15" w:tgtFrame="_blank" w:history="1">
        <w:r>
          <w:rPr>
            <w:rStyle w:val="a3"/>
            <w:rFonts w:ascii="PingFang SC" w:eastAsia="PingFang SC" w:hAnsi="PingFang SC" w:hint="eastAsia"/>
            <w:color w:val="555555"/>
            <w:sz w:val="21"/>
            <w:szCs w:val="21"/>
          </w:rPr>
          <w:t>区长的博客</w:t>
        </w:r>
      </w:hyperlink>
      <w:r>
        <w:rPr>
          <w:rFonts w:ascii="PingFang SC" w:eastAsia="PingFang SC" w:hAnsi="PingFang SC" w:hint="eastAsia"/>
          <w:color w:val="555555"/>
          <w:sz w:val="21"/>
          <w:szCs w:val="21"/>
        </w:rPr>
        <w:t>。</w:t>
      </w:r>
    </w:p>
    <w:p w:rsidR="00E2050E" w:rsidRDefault="00E2050E" w:rsidP="00E2050E">
      <w:pPr>
        <w:pStyle w:val="3"/>
        <w:shd w:val="clear" w:color="auto" w:fill="FFFFFF"/>
        <w:spacing w:before="300" w:after="150"/>
        <w:rPr>
          <w:rFonts w:ascii="PingFang SC" w:eastAsia="PingFang SC" w:hAnsi="PingFang SC" w:hint="eastAsia"/>
          <w:color w:val="555555"/>
          <w:sz w:val="30"/>
          <w:szCs w:val="30"/>
        </w:rPr>
      </w:pPr>
      <w:r>
        <w:rPr>
          <w:rFonts w:ascii="PingFang SC" w:eastAsia="PingFang SC" w:hAnsi="PingFang SC" w:hint="eastAsia"/>
          <w:color w:val="555555"/>
          <w:sz w:val="30"/>
          <w:szCs w:val="30"/>
        </w:rPr>
        <w:lastRenderedPageBreak/>
        <w:t>五、使用ASM操作Java字节码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ASM 是一个 Java 字节码操控框架。它能被用来动态生成类或者增强既有类的功能。ASM 可以直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br/>
        <w:t>接产生二进制 class 文件，也可以在类被加载入 Java 虚拟机之前动态改变类行为。这里推荐一个IDEA插件: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ASM ByteCode Outline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。可以查看.class文件的字节码，并可以生成成ASM框架代码。安装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ASM Bytecode Outline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插件后，可以在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Intellij IDEA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-&gt;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Code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-&gt;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Show Bytecode Outline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查看类文件对应个字节码和ASM框架代码，利用ASM框架代码就可以生成相应的.class文件了。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/>
          <w:noProof/>
          <w:color w:val="555555"/>
          <w:sz w:val="21"/>
          <w:szCs w:val="21"/>
        </w:rPr>
        <w:drawing>
          <wp:inline distT="0" distB="0" distL="0" distR="0">
            <wp:extent cx="5270500" cy="3536950"/>
            <wp:effectExtent l="0" t="0" r="0" b="6350"/>
            <wp:docPr id="1" name="图片 1" descr="https://ivonhoe.github.io/res/dexguard/dexguard3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vonhoe.github.io/res/dexguard/dexguard3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生成Exist字节码的具体实现，生成Exist.java的构造函数：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0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ClassWriter cw = new ClassWriter(0);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FieldVisitor fv;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MethodVisitor mv;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AnnotationVisitor av0;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cw.visit(51, ACC_PUBLIC + ACC_SUPER, "ivonhoe/dexguard/java/Exist", null, "java/lang/Object", null);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cw.visitSource("Exist.java", null);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 = cw.visitMethod(ACC_PUBLIC, "&lt;init&gt;", "()V", null, null);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mv.visitCode();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Label l0 = new Label();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mv.visitLabel(l0);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mv.visitLineNumber(7, l0);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mv.visitVarInsn(ALOAD, 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mv.visitMethodInsn(INVOKESPECIAL, "java/lang/Object", "&lt;init&gt;", "()V", false);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mv.visitInsn(RETURN);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Label l1 = new Label();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mv.visitLabel(l1);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mv.visitLocalVariable("this", "Livonhoe/dexguard/java/Exist;", null, l0, l1, 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mv.visitMaxs(1, 1);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mv.visitEnd();</w:t>
            </w:r>
          </w:p>
        </w:tc>
      </w:tr>
    </w:tbl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lastRenderedPageBreak/>
        <w:t>声明一个函数名为a，返回值为boolean类型的无参函数：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588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 = cw.visitMethod(ACC_PUBLIC + ACC_STATIC, "a", "()Z", null, null);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mv.visitCode();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l0 = new Label();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mv.visitLabel(l0);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mv.visitLineNumber(10, l0);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mv.visitInsn(ICONST_0);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mv.visitInsn(IRETURN);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mv.visitMaxs(1, 0);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mv.visitEnd();</w:t>
            </w:r>
          </w:p>
        </w:tc>
      </w:tr>
    </w:tbl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声明一个函数名为b，参数为int型，返回类型为void的函数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698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 = CW.VISITmETHOD(acc_public + acc_static, "b", "(i)v", NULL, NULL);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MV.VISITcODE();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L0 = NEW lABEL();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MV.VISITlABEL(L0);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MV.VISITlINEnUMBER(14, L0);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MV.VISITiNSN(return);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L1 = NEW lABEL();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MV.VISITlABEL(L1);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>MV.VISITlOCALvARIABLE("TEST", "i", NULL, L0, L1, 0);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MV.VISITmAXS(0, 1);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MV.VISITeND();</w:t>
            </w:r>
          </w:p>
        </w:tc>
      </w:tr>
    </w:tbl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lastRenderedPageBreak/>
        <w:t>在指定函数内，插入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Exist.b(Exist.a());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对应的字节码的具体实现，绕过Java编译器的语法检查：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0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static class InjectClassVisitor extends ClassVisitor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private String methodName;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InjectClassVisitor(int i, ClassVisitor classVisitor, String method)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super(i, classVisitor)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this.methodName = method;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@Override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public MethodVisitor visitMethod(int access, String name, String desc,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                     String signature, String[] exceptions)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MethodVisitor mv = super.visitMethod(access, name, desc, signature, exceptions);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mv = new MethodVisitor(Opcodes.ASM4, mv)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@Override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void visitCode()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在方法体开始调用时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if (name.equals(methodName))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    mv.visitMethodInsn(INVOKESTATIC, "ivonhoe/dexguard/java/Exist", "a", "()Z", false);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    mv.visitMethodInsn(INVOKESTATIC, "ivonhoe/dexguard/java/Exist", "b", "(I)V", false);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super.visitCode()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@Override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public void visitMaxs(int maxStack, int maxLocal)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if (name.equals(methodName))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 xml:space="preserve">                        super.visitMaxs(maxStack + 1, maxLocal);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} else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    super.visitMaxs(maxStack, maxLocal);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return mv;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}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</w:p>
        </w:tc>
      </w:tr>
    </w:tbl>
    <w:p w:rsidR="00E2050E" w:rsidRDefault="00E2050E" w:rsidP="00E2050E">
      <w:pPr>
        <w:pStyle w:val="3"/>
        <w:shd w:val="clear" w:color="auto" w:fill="FFFFFF"/>
        <w:spacing w:before="300" w:after="150"/>
        <w:rPr>
          <w:rFonts w:ascii="PingFang SC" w:eastAsia="PingFang SC" w:hAnsi="PingFang SC" w:cs="宋体"/>
          <w:color w:val="555555"/>
          <w:sz w:val="30"/>
          <w:szCs w:val="30"/>
        </w:rPr>
      </w:pPr>
      <w:r>
        <w:rPr>
          <w:rFonts w:ascii="PingFang SC" w:eastAsia="PingFang SC" w:hAnsi="PingFang SC" w:hint="eastAsia"/>
          <w:color w:val="555555"/>
          <w:sz w:val="30"/>
          <w:szCs w:val="30"/>
        </w:rPr>
        <w:lastRenderedPageBreak/>
        <w:t>六、总结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看到这里可能你会有一个疑惑，为什么有语法错误的代码，在运行时不会出错，个人理解不单单是因为bool类型在内存中是以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0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或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1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表示，也因为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int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bool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在Android虚拟机中都存储在32位寄存器中，如果使用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int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long</w:t>
      </w:r>
      <w:r>
        <w:rPr>
          <w:rFonts w:ascii="PingFang SC" w:eastAsia="PingFang SC" w:hAnsi="PingFang SC" w:hint="eastAsia"/>
          <w:color w:val="555555"/>
          <w:sz w:val="21"/>
          <w:szCs w:val="21"/>
        </w:rPr>
        <w:t>类型的参数互换，在dx阶段的编译就会报错。下面是插件源码，有兴趣的同学可以尝试一下~</w:t>
      </w:r>
    </w:p>
    <w:p w:rsidR="00E2050E" w:rsidRDefault="00E2050E" w:rsidP="00E2050E">
      <w:pPr>
        <w:pStyle w:val="4"/>
        <w:shd w:val="clear" w:color="auto" w:fill="FFFFFF"/>
        <w:spacing w:before="300" w:after="150"/>
        <w:rPr>
          <w:rFonts w:ascii="PingFang SC" w:eastAsia="PingFang SC" w:hAnsi="PingFang SC" w:hint="eastAsia"/>
          <w:color w:val="555555"/>
          <w:sz w:val="27"/>
          <w:szCs w:val="27"/>
        </w:rPr>
      </w:pPr>
      <w:r>
        <w:rPr>
          <w:rFonts w:ascii="PingFang SC" w:eastAsia="PingFang SC" w:hAnsi="PingFang SC" w:hint="eastAsia"/>
          <w:color w:val="555555"/>
          <w:sz w:val="27"/>
          <w:szCs w:val="27"/>
        </w:rPr>
        <w:t>插件源码</w:t>
      </w:r>
    </w:p>
    <w:p w:rsidR="00E2050E" w:rsidRDefault="00E2050E" w:rsidP="00E2050E">
      <w:pPr>
        <w:pStyle w:val="a5"/>
        <w:shd w:val="clear" w:color="auto" w:fill="FFFFFF"/>
        <w:spacing w:before="0" w:beforeAutospacing="0" w:after="375" w:afterAutospacing="0"/>
        <w:jc w:val="both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ascii="PingFang SC" w:eastAsia="PingFang SC" w:hAnsi="PingFang SC" w:hint="eastAsia"/>
          <w:color w:val="555555"/>
          <w:sz w:val="21"/>
          <w:szCs w:val="21"/>
        </w:rPr>
        <w:t>详细的Gradle源码和实例可参考</w:t>
      </w:r>
      <w:hyperlink r:id="rId18" w:tgtFrame="_blank" w:history="1">
        <w:r>
          <w:rPr>
            <w:rStyle w:val="a3"/>
            <w:rFonts w:ascii="PingFang SC" w:eastAsia="PingFang SC" w:hAnsi="PingFang SC" w:hint="eastAsia"/>
            <w:color w:val="555555"/>
            <w:sz w:val="21"/>
            <w:szCs w:val="21"/>
          </w:rPr>
          <w:t>https://github.com/Ivonhoe/dexguard</w:t>
        </w:r>
      </w:hyperlink>
    </w:p>
    <w:p w:rsidR="00E2050E" w:rsidRDefault="00E2050E" w:rsidP="00E2050E">
      <w:pPr>
        <w:pStyle w:val="4"/>
        <w:shd w:val="clear" w:color="auto" w:fill="FFFFFF"/>
        <w:spacing w:before="300" w:after="150"/>
        <w:rPr>
          <w:rFonts w:ascii="PingFang SC" w:eastAsia="PingFang SC" w:hAnsi="PingFang SC" w:hint="eastAsia"/>
          <w:color w:val="555555"/>
          <w:sz w:val="27"/>
          <w:szCs w:val="27"/>
        </w:rPr>
      </w:pPr>
      <w:r>
        <w:rPr>
          <w:rFonts w:ascii="PingFang SC" w:eastAsia="PingFang SC" w:hAnsi="PingFang SC" w:hint="eastAsia"/>
          <w:color w:val="555555"/>
          <w:sz w:val="27"/>
          <w:szCs w:val="27"/>
        </w:rPr>
        <w:t>使用方法</w:t>
      </w:r>
    </w:p>
    <w:p w:rsidR="00E2050E" w:rsidRDefault="00E2050E" w:rsidP="00E205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555555"/>
          <w:szCs w:val="21"/>
        </w:rPr>
      </w:pPr>
      <w:r>
        <w:rPr>
          <w:rFonts w:ascii="PingFang SC" w:eastAsia="PingFang SC" w:hAnsi="PingFang SC" w:hint="eastAsia"/>
          <w:color w:val="555555"/>
          <w:szCs w:val="21"/>
        </w:rPr>
        <w:t>在root project的build.gradle中添加依赖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classpath 'ivonhoe.gradle.dexguard:dexguard-gradle:0.0.2-SNAPSHOT'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0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buildscript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repositories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maven { url 'https://raw.githubusercontent.com/Ivonhoe/mvn-repo/master/'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mavenCentral()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dependencies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classpath 'com.android.tools.build:gradle:2.3.0'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classpath 'ivonhoe.gradle.dexguard:dexguard-gradle:0.0.2-SNAPSHOT'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>}</w:t>
            </w:r>
          </w:p>
        </w:tc>
      </w:tr>
    </w:tbl>
    <w:p w:rsidR="00E2050E" w:rsidRDefault="00E2050E" w:rsidP="00E2050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宋体"/>
          <w:color w:val="555555"/>
          <w:szCs w:val="21"/>
        </w:rPr>
      </w:pPr>
      <w:r>
        <w:rPr>
          <w:rFonts w:ascii="PingFang SC" w:eastAsia="PingFang SC" w:hAnsi="PingFang SC" w:hint="eastAsia"/>
          <w:color w:val="555555"/>
          <w:szCs w:val="21"/>
        </w:rPr>
        <w:lastRenderedPageBreak/>
        <w:t>在app项目的build.gradle中添加插件，map.txt中配置需要保护的方法名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4139"/>
      </w:tblGrid>
      <w:tr w:rsidR="00E2050E" w:rsidTr="00E20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EFF2F3"/>
              <w:jc w:val="right"/>
              <w:rPr>
                <w:rFonts w:ascii="consolas" w:hAnsi="consolas" w:cs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apply plugin: 'ivonhoe.dexguard'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dexguard {</w:t>
            </w:r>
          </w:p>
          <w:p w:rsidR="00E2050E" w:rsidRDefault="00E2050E">
            <w:pPr>
              <w:pStyle w:val="HTML0"/>
              <w:shd w:val="clear" w:color="auto" w:fill="F7F7F7"/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guardConfig = "${rootDir}/map.txt"</w:t>
            </w:r>
          </w:p>
          <w:p w:rsidR="00E2050E" w:rsidRDefault="00E2050E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E2050E" w:rsidRDefault="00E2050E" w:rsidP="00E2050E">
      <w:pPr>
        <w:pStyle w:val="3"/>
        <w:shd w:val="clear" w:color="auto" w:fill="FFFFFF"/>
        <w:spacing w:before="300" w:after="150"/>
        <w:rPr>
          <w:rFonts w:ascii="PingFang SC" w:eastAsia="PingFang SC" w:hAnsi="PingFang SC" w:cs="宋体"/>
          <w:color w:val="555555"/>
          <w:sz w:val="30"/>
          <w:szCs w:val="30"/>
        </w:rPr>
      </w:pPr>
      <w:r>
        <w:rPr>
          <w:rFonts w:ascii="PingFang SC" w:eastAsia="PingFang SC" w:hAnsi="PingFang SC" w:hint="eastAsia"/>
          <w:color w:val="555555"/>
          <w:sz w:val="30"/>
          <w:szCs w:val="30"/>
        </w:rPr>
        <w:t>七、参考文档</w:t>
      </w:r>
    </w:p>
    <w:p w:rsidR="00E2050E" w:rsidRDefault="00E2050E" w:rsidP="00E205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555555"/>
          <w:szCs w:val="21"/>
        </w:rPr>
      </w:pPr>
      <w:hyperlink r:id="rId19" w:tgtFrame="_blank" w:history="1">
        <w:r>
          <w:rPr>
            <w:rStyle w:val="a3"/>
            <w:rFonts w:ascii="PingFang SC" w:eastAsia="PingFang SC" w:hAnsi="PingFang SC" w:hint="eastAsia"/>
            <w:color w:val="555555"/>
            <w:szCs w:val="21"/>
          </w:rPr>
          <w:t>#238 java.lang.RuntimeException: can not merge I and Z</w:t>
        </w:r>
      </w:hyperlink>
    </w:p>
    <w:p w:rsidR="00E2050E" w:rsidRDefault="00E2050E" w:rsidP="00E205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555555"/>
          <w:szCs w:val="21"/>
        </w:rPr>
      </w:pPr>
      <w:hyperlink r:id="rId20" w:tgtFrame="_blank" w:history="1">
        <w:r>
          <w:rPr>
            <w:rStyle w:val="a3"/>
            <w:rFonts w:ascii="PingFang SC" w:eastAsia="PingFang SC" w:hAnsi="PingFang SC" w:hint="eastAsia"/>
            <w:color w:val="555555"/>
            <w:szCs w:val="21"/>
          </w:rPr>
          <w:t>Smali语法</w:t>
        </w:r>
      </w:hyperlink>
    </w:p>
    <w:p w:rsidR="00E2050E" w:rsidRDefault="00E2050E" w:rsidP="00E205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555555"/>
          <w:szCs w:val="21"/>
        </w:rPr>
      </w:pPr>
      <w:hyperlink r:id="rId21" w:tgtFrame="_blank" w:history="1">
        <w:r>
          <w:rPr>
            <w:rStyle w:val="a3"/>
            <w:rFonts w:ascii="PingFang SC" w:eastAsia="PingFang SC" w:hAnsi="PingFang SC" w:hint="eastAsia"/>
            <w:color w:val="555555"/>
            <w:szCs w:val="21"/>
          </w:rPr>
          <w:t>Android 热修复使用Gradle Plugin1.5改造Nuwa插件</w:t>
        </w:r>
      </w:hyperlink>
    </w:p>
    <w:p w:rsidR="00E2050E" w:rsidRDefault="00E2050E" w:rsidP="00E205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555555"/>
          <w:szCs w:val="21"/>
        </w:rPr>
      </w:pPr>
      <w:hyperlink r:id="rId22" w:tgtFrame="_blank" w:history="1">
        <w:r>
          <w:rPr>
            <w:rStyle w:val="a3"/>
            <w:rFonts w:ascii="PingFang SC" w:eastAsia="PingFang SC" w:hAnsi="PingFang SC" w:hint="eastAsia"/>
            <w:color w:val="555555"/>
            <w:szCs w:val="21"/>
          </w:rPr>
          <w:t>ASM-操作字节码初探</w:t>
        </w:r>
      </w:hyperlink>
    </w:p>
    <w:p w:rsidR="00E2050E" w:rsidRDefault="00E2050E" w:rsidP="00E205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555555"/>
          <w:szCs w:val="21"/>
        </w:rPr>
      </w:pPr>
      <w:hyperlink r:id="rId23" w:tgtFrame="_blank" w:history="1">
        <w:r>
          <w:rPr>
            <w:rStyle w:val="a3"/>
            <w:rFonts w:ascii="PingFang SC" w:eastAsia="PingFang SC" w:hAnsi="PingFang SC" w:hint="eastAsia"/>
            <w:color w:val="555555"/>
            <w:szCs w:val="21"/>
          </w:rPr>
          <w:t>手摸手增加字节码往方法体内插代码</w:t>
        </w:r>
      </w:hyperlink>
    </w:p>
    <w:p w:rsidR="00E2050E" w:rsidRDefault="00E2050E" w:rsidP="00E2050E">
      <w:pPr>
        <w:pStyle w:val="3"/>
        <w:shd w:val="clear" w:color="auto" w:fill="FFFFFF"/>
        <w:spacing w:before="300" w:after="150"/>
        <w:rPr>
          <w:rFonts w:ascii="PingFang SC" w:eastAsia="PingFang SC" w:hAnsi="PingFang SC" w:hint="eastAsia"/>
          <w:color w:val="555555"/>
          <w:sz w:val="30"/>
          <w:szCs w:val="30"/>
        </w:rPr>
      </w:pPr>
      <w:r>
        <w:rPr>
          <w:rFonts w:ascii="PingFang SC" w:eastAsia="PingFang SC" w:hAnsi="PingFang SC" w:hint="eastAsia"/>
          <w:color w:val="555555"/>
          <w:sz w:val="30"/>
          <w:szCs w:val="30"/>
        </w:rPr>
        <w:t>转载请标明出处</w:t>
      </w:r>
      <w:hyperlink r:id="rId24" w:history="1">
        <w:r>
          <w:rPr>
            <w:rStyle w:val="a3"/>
            <w:rFonts w:ascii="PingFang SC" w:eastAsia="PingFang SC" w:hAnsi="PingFang SC" w:hint="eastAsia"/>
            <w:color w:val="555555"/>
            <w:sz w:val="30"/>
            <w:szCs w:val="30"/>
          </w:rPr>
          <w:t>病已blog https://ivonhoe.github.io/</w:t>
        </w:r>
      </w:hyperlink>
    </w:p>
    <w:p w:rsidR="00E2050E" w:rsidRPr="00E2050E" w:rsidRDefault="00E2050E">
      <w:bookmarkStart w:id="0" w:name="_GoBack"/>
      <w:bookmarkEnd w:id="0"/>
    </w:p>
    <w:sectPr w:rsidR="00E2050E" w:rsidRPr="00E2050E" w:rsidSect="00425F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05550"/>
    <w:multiLevelType w:val="multilevel"/>
    <w:tmpl w:val="2FDE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F0081"/>
    <w:multiLevelType w:val="multilevel"/>
    <w:tmpl w:val="E9F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701A5"/>
    <w:multiLevelType w:val="multilevel"/>
    <w:tmpl w:val="842A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06076"/>
    <w:multiLevelType w:val="multilevel"/>
    <w:tmpl w:val="D22A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E"/>
    <w:rsid w:val="00425FBD"/>
    <w:rsid w:val="00B651A2"/>
    <w:rsid w:val="00E2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CE40A"/>
  <w15:chartTrackingRefBased/>
  <w15:docId w15:val="{46999411-2F47-664A-A967-F406F846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05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50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205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050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205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05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20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E2050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205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2050E"/>
    <w:rPr>
      <w:rFonts w:ascii="宋体" w:eastAsia="宋体" w:hAnsi="宋体" w:cs="宋体"/>
      <w:kern w:val="0"/>
      <w:sz w:val="24"/>
    </w:rPr>
  </w:style>
  <w:style w:type="character" w:customStyle="1" w:styleId="line">
    <w:name w:val="line"/>
    <w:basedOn w:val="a0"/>
    <w:rsid w:val="00E2050E"/>
  </w:style>
  <w:style w:type="character" w:styleId="a6">
    <w:name w:val="Strong"/>
    <w:basedOn w:val="a0"/>
    <w:uiPriority w:val="22"/>
    <w:qFormat/>
    <w:rsid w:val="00E205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onhoe.github.io/res/dex2jar_error/dex2jar_error2.png" TargetMode="External"/><Relationship Id="rId13" Type="http://schemas.openxmlformats.org/officeDocument/2006/relationships/hyperlink" Target="https://ivonhoe.github.io/res/dexguard/dexguard6.png" TargetMode="External"/><Relationship Id="rId18" Type="http://schemas.openxmlformats.org/officeDocument/2006/relationships/hyperlink" Target="https://github.com/Ivonhoe/dexguar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sbsujjbcy/article/details/5083926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vonhoe.github.io/res/dexguard/dexguard3.png" TargetMode="External"/><Relationship Id="rId20" Type="http://schemas.openxmlformats.org/officeDocument/2006/relationships/hyperlink" Target="http://www.jianshu.com/p/730c6e3e21f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vonhoe.github.io/res/dex2jar_error/dex2jar_error1.png" TargetMode="External"/><Relationship Id="rId11" Type="http://schemas.openxmlformats.org/officeDocument/2006/relationships/hyperlink" Target="https://ivonhoe.github.io/res/dexguard/dexguard4.jpeg" TargetMode="External"/><Relationship Id="rId24" Type="http://schemas.openxmlformats.org/officeDocument/2006/relationships/hyperlink" Target="https://ivonhoe.github.io/" TargetMode="External"/><Relationship Id="rId5" Type="http://schemas.openxmlformats.org/officeDocument/2006/relationships/hyperlink" Target="https://ivonhoe.github.io/2017/02/09/%E7%BE%8E%E5%9B%A2%E5%A6%82%E4%BD%95%E9%98%B2dex2jar/" TargetMode="External"/><Relationship Id="rId15" Type="http://schemas.openxmlformats.org/officeDocument/2006/relationships/hyperlink" Target="http://blog.csdn.net/sbsujjbcy/article/details/50839263" TargetMode="External"/><Relationship Id="rId23" Type="http://schemas.openxmlformats.org/officeDocument/2006/relationships/hyperlink" Target="https://www.diycode.cc/topics/581" TargetMode="External"/><Relationship Id="rId10" Type="http://schemas.openxmlformats.org/officeDocument/2006/relationships/hyperlink" Target="https://sourceforge.net/p/dex2jar/tickets/238/" TargetMode="External"/><Relationship Id="rId19" Type="http://schemas.openxmlformats.org/officeDocument/2006/relationships/hyperlink" Target="https://sourceforge.net/p/dex2jar/tickets/23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www.wangyuwei.me/2017/01/20/ASM-%E6%93%8D%E4%BD%9C%E5%AD%97%E8%8A%82%E7%A0%81%E5%88%9D%E6%8E%A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sanbo 110</dc:creator>
  <cp:keywords/>
  <dc:description/>
  <cp:lastModifiedBy>sanbo 110</cp:lastModifiedBy>
  <cp:revision>1</cp:revision>
  <dcterms:created xsi:type="dcterms:W3CDTF">2019-03-06T02:43:00Z</dcterms:created>
  <dcterms:modified xsi:type="dcterms:W3CDTF">2019-03-06T02:44:00Z</dcterms:modified>
</cp:coreProperties>
</file>