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VirtIO框架</w:t>
      </w:r>
    </w:p>
    <w:p>
      <w:pPr>
        <w:pStyle w:val="1"/>
        <w:spacing w:before="380" w:after="140" w:line="288" w:lineRule="auto"/>
        <w:ind w:left="0"/>
        <w:jc w:val="left"/>
        <w:outlineLvl w:val="0"/>
      </w:pPr>
      <w:r>
        <w:rPr>
          <w:rFonts w:eastAsia="等线" w:ascii="Arial" w:cs="Arial" w:hAnsi="Arial"/>
          <w:b w:val="true"/>
          <w:sz w:val="36"/>
        </w:rPr>
        <w:t>1 概要</w:t>
      </w:r>
    </w:p>
    <w:p>
      <w:pPr>
        <w:spacing w:before="120" w:after="120" w:line="288" w:lineRule="auto"/>
        <w:ind w:left="0" w:firstLine="0"/>
        <w:jc w:val="left"/>
      </w:pPr>
      <w:r>
        <w:rPr>
          <w:rFonts w:eastAsia="等线" w:ascii="Arial" w:cs="Arial" w:hAnsi="Arial"/>
          <w:sz w:val="22"/>
        </w:rPr>
        <w:t>Vela基于OpenAMP实现了完整的Virtio框架</w:t>
      </w:r>
    </w:p>
    <w:p>
      <w:pPr>
        <w:pStyle w:val="1"/>
        <w:spacing w:before="380" w:after="140" w:line="288" w:lineRule="auto"/>
        <w:ind w:left="0"/>
        <w:jc w:val="left"/>
        <w:outlineLvl w:val="0"/>
      </w:pPr>
      <w:r>
        <w:rPr>
          <w:rFonts w:eastAsia="等线" w:ascii="Arial" w:cs="Arial" w:hAnsi="Arial"/>
          <w:b w:val="true"/>
          <w:sz w:val="36"/>
        </w:rPr>
        <w:t>2 缩写</w:t>
      </w:r>
    </w:p>
    <w:p>
      <w:pPr>
        <w:spacing w:before="120" w:after="120" w:line="288" w:lineRule="auto"/>
        <w:ind w:left="0"/>
        <w:jc w:val="left"/>
      </w:pPr>
      <w:r>
        <w:rPr>
          <w:rFonts w:eastAsia="等线" w:ascii="Arial" w:cs="Arial" w:hAnsi="Arial"/>
          <w:b w:val="true"/>
          <w:sz w:val="22"/>
        </w:rPr>
        <w:t>MMIO</w:t>
      </w:r>
      <w:r>
        <w:rPr>
          <w:rFonts w:eastAsia="等线" w:ascii="Arial" w:cs="Arial" w:hAnsi="Arial"/>
          <w:sz w:val="22"/>
        </w:rPr>
        <w:t xml:space="preserve">：Simple memory mapped device (“virtio-mmio”). Virtual environments without </w:t>
      </w:r>
      <w:r>
        <w:rPr>
          <w:rFonts w:eastAsia="等线" w:ascii="Arial" w:cs="Arial" w:hAnsi="Arial"/>
          <w:sz w:val="22"/>
        </w:rPr>
        <w:t>PCI</w:t>
      </w:r>
      <w:r>
        <w:rPr>
          <w:rFonts w:eastAsia="等线" w:ascii="Arial" w:cs="Arial" w:hAnsi="Arial"/>
          <w:sz w:val="22"/>
        </w:rPr>
        <w:t xml:space="preserve"> support (a common situation in embedded devices models) might use</w:t>
      </w:r>
    </w:p>
    <w:p>
      <w:pPr>
        <w:spacing w:before="120" w:after="120" w:line="288" w:lineRule="auto"/>
        <w:ind w:left="0"/>
        <w:jc w:val="left"/>
      </w:pPr>
      <w:r>
        <w:rPr>
          <w:rFonts w:eastAsia="等线" w:ascii="Arial" w:cs="Arial" w:hAnsi="Arial"/>
          <w:b w:val="true"/>
          <w:sz w:val="22"/>
        </w:rPr>
        <w:t>Remoteproc</w:t>
      </w:r>
      <w:r>
        <w:rPr>
          <w:rFonts w:eastAsia="等线" w:ascii="Arial" w:cs="Arial" w:hAnsi="Arial"/>
          <w:sz w:val="22"/>
        </w:rPr>
        <w:t>：Remote Processor</w:t>
      </w:r>
    </w:p>
    <w:p>
      <w:pPr>
        <w:pStyle w:val="1"/>
        <w:spacing w:before="380" w:after="140" w:line="288" w:lineRule="auto"/>
        <w:ind w:left="0"/>
        <w:jc w:val="left"/>
        <w:outlineLvl w:val="0"/>
      </w:pPr>
      <w:r>
        <w:rPr>
          <w:rFonts w:eastAsia="等线" w:ascii="Arial" w:cs="Arial" w:hAnsi="Arial"/>
          <w:b w:val="true"/>
          <w:sz w:val="36"/>
        </w:rPr>
        <w:t>3 框架</w:t>
      </w:r>
    </w:p>
    <w:p>
      <w:pPr>
        <w:pStyle w:val="2"/>
        <w:spacing w:before="320" w:after="120" w:line="288" w:lineRule="auto"/>
        <w:ind w:left="0"/>
        <w:jc w:val="left"/>
        <w:outlineLvl w:val="1"/>
      </w:pPr>
      <w:r>
        <w:rPr>
          <w:rFonts w:eastAsia="等线" w:ascii="Arial" w:cs="Arial" w:hAnsi="Arial"/>
          <w:b w:val="true"/>
          <w:sz w:val="32"/>
        </w:rPr>
        <w:t>3.1 框架图</w:t>
      </w:r>
    </w:p>
    <w:p>
      <w:pPr>
        <w:spacing w:before="120" w:after="120" w:line="288" w:lineRule="auto"/>
        <w:ind w:left="0"/>
        <w:jc w:val="center"/>
      </w:pPr>
      <w:r>
        <w:drawing>
          <wp:inline distT="0" distR="0" distB="0" distL="0">
            <wp:extent cx="5257800" cy="48387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257800" cy="48387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上图为</w:t>
      </w:r>
      <w:r>
        <w:rPr>
          <w:rFonts w:eastAsia="等线" w:ascii="Arial" w:cs="Arial" w:hAnsi="Arial"/>
          <w:sz w:val="22"/>
        </w:rPr>
        <w:t>Vela</w:t>
      </w:r>
      <w:r>
        <w:rPr>
          <w:rFonts w:eastAsia="等线" w:ascii="Arial" w:cs="Arial" w:hAnsi="Arial"/>
          <w:sz w:val="22"/>
        </w:rPr>
        <w:t xml:space="preserve"> Virtio框架图，大致可以分为三部分：</w:t>
      </w:r>
    </w:p>
    <w:p>
      <w:pPr>
        <w:numPr>
          <w:numId w:val="1"/>
        </w:numPr>
        <w:spacing w:before="120" w:after="120" w:line="288" w:lineRule="auto"/>
        <w:ind w:left="0"/>
        <w:jc w:val="left"/>
      </w:pPr>
      <w:r>
        <w:rPr>
          <w:rFonts w:eastAsia="等线" w:ascii="Arial" w:cs="Arial" w:hAnsi="Arial"/>
          <w:sz w:val="22"/>
        </w:rPr>
        <w:t>驱动</w:t>
      </w:r>
      <w:r>
        <w:rPr>
          <w:rFonts w:eastAsia="等线" w:ascii="Arial" w:cs="Arial" w:hAnsi="Arial"/>
          <w:sz w:val="22"/>
        </w:rPr>
        <w:t>层：将virtio和</w:t>
      </w:r>
      <w:r>
        <w:rPr>
          <w:rFonts w:eastAsia="等线" w:ascii="Arial" w:cs="Arial" w:hAnsi="Arial"/>
          <w:sz w:val="22"/>
        </w:rPr>
        <w:t>Vela</w:t>
      </w:r>
      <w:r>
        <w:rPr>
          <w:rFonts w:eastAsia="等线" w:ascii="Arial" w:cs="Arial" w:hAnsi="Arial"/>
          <w:sz w:val="22"/>
        </w:rPr>
        <w:t>驱动框架进行对接，驱动层调用virtio提供的统一接口进行设备的初始化和数据的交互；</w:t>
      </w:r>
    </w:p>
    <w:p>
      <w:pPr>
        <w:numPr>
          <w:numId w:val="2"/>
        </w:numPr>
        <w:spacing w:before="120" w:after="120" w:line="288" w:lineRule="auto"/>
        <w:ind w:left="0"/>
        <w:jc w:val="left"/>
      </w:pPr>
      <w:r>
        <w:rPr>
          <w:rFonts w:eastAsia="等线" w:ascii="Arial" w:cs="Arial" w:hAnsi="Arial"/>
          <w:sz w:val="22"/>
        </w:rPr>
        <w:t>Virtio层：提供统一的接口给</w:t>
      </w:r>
      <w:r>
        <w:rPr>
          <w:rFonts w:eastAsia="等线" w:ascii="Arial" w:cs="Arial" w:hAnsi="Arial"/>
          <w:sz w:val="22"/>
        </w:rPr>
        <w:t>Driver</w:t>
      </w:r>
      <w:r>
        <w:rPr>
          <w:rFonts w:eastAsia="等线" w:ascii="Arial" w:cs="Arial" w:hAnsi="Arial"/>
          <w:sz w:val="22"/>
        </w:rPr>
        <w:t>，实现Driver/Device的注册，卸载和匹配机制；</w:t>
      </w:r>
    </w:p>
    <w:p>
      <w:pPr>
        <w:numPr>
          <w:numId w:val="3"/>
        </w:numPr>
        <w:spacing w:before="120" w:after="120" w:line="288" w:lineRule="auto"/>
        <w:ind w:left="0"/>
        <w:jc w:val="left"/>
      </w:pPr>
      <w:r>
        <w:rPr>
          <w:rFonts w:eastAsia="等线" w:ascii="Arial" w:cs="Arial" w:hAnsi="Arial"/>
          <w:sz w:val="22"/>
        </w:rPr>
        <w:t>传输层：提供不同传输层的支持；</w:t>
      </w:r>
    </w:p>
    <w:p>
      <w:pPr>
        <w:pStyle w:val="2"/>
        <w:spacing w:before="320" w:after="120" w:line="288" w:lineRule="auto"/>
        <w:ind w:left="0"/>
        <w:jc w:val="left"/>
        <w:outlineLvl w:val="1"/>
      </w:pPr>
      <w:r>
        <w:rPr>
          <w:rFonts w:eastAsia="等线" w:ascii="Arial" w:cs="Arial" w:hAnsi="Arial"/>
          <w:b w:val="true"/>
          <w:sz w:val="32"/>
        </w:rPr>
        <w:t xml:space="preserve">3.2 </w:t>
      </w:r>
      <w:r>
        <w:rPr>
          <w:rFonts w:eastAsia="等线" w:ascii="Arial" w:cs="Arial" w:hAnsi="Arial"/>
          <w:b w:val="true"/>
          <w:sz w:val="32"/>
        </w:rPr>
        <w:t>流程图</w:t>
      </w:r>
    </w:p>
    <w:p>
      <w:pPr>
        <w:spacing w:before="120" w:after="120" w:line="288" w:lineRule="auto"/>
        <w:ind w:left="0"/>
        <w:jc w:val="center"/>
      </w:pPr>
      <w:r>
        <w:drawing>
          <wp:inline distT="0" distR="0" distB="0" distL="0">
            <wp:extent cx="5257800" cy="36861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3686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上图显示了virtio device和virtio </w:t>
      </w:r>
      <w:r>
        <w:rPr>
          <w:rFonts w:eastAsia="等线" w:ascii="Arial" w:cs="Arial" w:hAnsi="Arial"/>
          <w:sz w:val="22"/>
        </w:rPr>
        <w:t>driver</w:t>
      </w:r>
      <w:r>
        <w:rPr>
          <w:rFonts w:eastAsia="等线" w:ascii="Arial" w:cs="Arial" w:hAnsi="Arial"/>
          <w:sz w:val="22"/>
        </w:rPr>
        <w:t>的匹配</w:t>
      </w:r>
      <w:r>
        <w:rPr>
          <w:rFonts w:eastAsia="等线" w:ascii="Arial" w:cs="Arial" w:hAnsi="Arial"/>
          <w:sz w:val="22"/>
        </w:rPr>
        <w:t>流程图</w:t>
      </w:r>
      <w:r>
        <w:rPr>
          <w:rFonts w:eastAsia="等线" w:ascii="Arial" w:cs="Arial" w:hAnsi="Arial"/>
          <w:sz w:val="22"/>
        </w:rPr>
        <w:t>和调用关系</w:t>
      </w:r>
    </w:p>
    <w:p>
      <w:pPr>
        <w:numPr>
          <w:numId w:val="4"/>
        </w:numPr>
        <w:spacing w:before="120" w:after="120" w:line="288" w:lineRule="auto"/>
        <w:ind w:left="0"/>
        <w:jc w:val="left"/>
      </w:pPr>
      <w:r>
        <w:rPr>
          <w:rFonts w:eastAsia="等线" w:ascii="Arial" w:cs="Arial" w:hAnsi="Arial"/>
          <w:sz w:val="22"/>
        </w:rPr>
        <w:t>Driver</w:t>
      </w:r>
      <w:r>
        <w:rPr>
          <w:rFonts w:eastAsia="等线" w:ascii="Arial" w:cs="Arial" w:hAnsi="Arial"/>
          <w:sz w:val="22"/>
        </w:rPr>
        <w:t>注册：</w:t>
      </w:r>
      <w:r>
        <w:rPr>
          <w:rFonts w:eastAsia="等线" w:ascii="Arial" w:cs="Arial" w:hAnsi="Arial"/>
          <w:sz w:val="22"/>
        </w:rPr>
        <w:t>Vela</w:t>
      </w:r>
      <w:r>
        <w:rPr>
          <w:rFonts w:eastAsia="等线" w:ascii="Arial" w:cs="Arial" w:hAnsi="Arial"/>
          <w:sz w:val="22"/>
        </w:rPr>
        <w:t>初始化时调用virtio_register_drivers()注册所有已经支持的（且已配置的）virtio driver到virtio总线中；</w:t>
      </w:r>
    </w:p>
    <w:p>
      <w:pPr>
        <w:numPr>
          <w:numId w:val="5"/>
        </w:numPr>
        <w:spacing w:before="120" w:after="120" w:line="288" w:lineRule="auto"/>
        <w:ind w:left="0"/>
        <w:jc w:val="left"/>
      </w:pPr>
      <w:r>
        <w:rPr>
          <w:rFonts w:eastAsia="等线" w:ascii="Arial" w:cs="Arial" w:hAnsi="Arial"/>
          <w:sz w:val="22"/>
        </w:rPr>
        <w:t>Device注册：由传输层发起，在初始化或者运行过程中，调用virtio_</w:t>
      </w:r>
      <w:r>
        <w:rPr>
          <w:rFonts w:eastAsia="等线" w:ascii="Arial" w:cs="Arial" w:hAnsi="Arial"/>
          <w:sz w:val="22"/>
        </w:rPr>
        <w:t>re</w:t>
      </w:r>
      <w:r>
        <w:rPr>
          <w:rFonts w:eastAsia="等线" w:ascii="Arial" w:cs="Arial" w:hAnsi="Arial"/>
          <w:sz w:val="22"/>
        </w:rPr>
        <w:t>gis</w:t>
      </w:r>
      <w:r>
        <w:rPr>
          <w:rFonts w:eastAsia="等线" w:ascii="Arial" w:cs="Arial" w:hAnsi="Arial"/>
          <w:sz w:val="22"/>
        </w:rPr>
        <w:t>ter</w:t>
      </w:r>
      <w:r>
        <w:rPr>
          <w:rFonts w:eastAsia="等线" w:ascii="Arial" w:cs="Arial" w:hAnsi="Arial"/>
          <w:sz w:val="22"/>
        </w:rPr>
        <w:t>_device()注册virtio device到virtio总线中；</w:t>
      </w:r>
    </w:p>
    <w:p>
      <w:pPr>
        <w:numPr>
          <w:numId w:val="6"/>
        </w:numPr>
        <w:spacing w:before="120" w:after="120" w:line="288" w:lineRule="auto"/>
        <w:ind w:left="0"/>
        <w:jc w:val="left"/>
      </w:pPr>
      <w:r>
        <w:rPr>
          <w:rFonts w:eastAsia="等线" w:ascii="Arial" w:cs="Arial" w:hAnsi="Arial"/>
          <w:sz w:val="22"/>
        </w:rPr>
        <w:t>匹配：总线在注册设备时会进行匹配，如果</w:t>
      </w:r>
      <w:r>
        <w:rPr>
          <w:rFonts w:eastAsia="等线" w:ascii="Arial" w:cs="Arial" w:hAnsi="Arial"/>
          <w:sz w:val="22"/>
        </w:rPr>
        <w:t>Driver</w:t>
      </w:r>
      <w:r>
        <w:rPr>
          <w:rFonts w:eastAsia="等线" w:ascii="Arial" w:cs="Arial" w:hAnsi="Arial"/>
          <w:sz w:val="22"/>
        </w:rPr>
        <w:t>和Device匹配上，执行Driver实现的</w:t>
      </w:r>
      <w:r>
        <w:rPr>
          <w:rFonts w:eastAsia="等线" w:ascii="Arial" w:cs="Arial" w:hAnsi="Arial"/>
          <w:sz w:val="22"/>
        </w:rPr>
        <w:t>probe</w:t>
      </w:r>
      <w:r>
        <w:rPr>
          <w:rFonts w:eastAsia="等线" w:ascii="Arial" w:cs="Arial" w:hAnsi="Arial"/>
          <w:sz w:val="22"/>
        </w:rPr>
        <w:t>函数，probe函数中，</w:t>
      </w:r>
      <w:r>
        <w:rPr>
          <w:rFonts w:eastAsia="等线" w:ascii="Arial" w:cs="Arial" w:hAnsi="Arial"/>
          <w:sz w:val="22"/>
        </w:rPr>
        <w:t>驱动</w:t>
      </w:r>
      <w:r>
        <w:rPr>
          <w:rFonts w:eastAsia="等线" w:ascii="Arial" w:cs="Arial" w:hAnsi="Arial"/>
          <w:sz w:val="22"/>
        </w:rPr>
        <w:t>对virtio device进行初始化，配置，featrue协商等操作，根据设备的复杂度和类型的不同，有时还需要初始化自身的一些私有结构或者调用Vela接口进行一些额外的操作；</w:t>
      </w:r>
    </w:p>
    <w:p>
      <w:pPr>
        <w:numPr>
          <w:numId w:val="7"/>
        </w:numPr>
        <w:spacing w:before="120" w:after="120" w:line="288" w:lineRule="auto"/>
        <w:ind w:left="0"/>
        <w:jc w:val="left"/>
      </w:pPr>
      <w:r>
        <w:rPr>
          <w:rFonts w:eastAsia="等线" w:ascii="Arial" w:cs="Arial" w:hAnsi="Arial"/>
          <w:sz w:val="22"/>
        </w:rPr>
        <w:t>注册Vela</w:t>
      </w:r>
      <w:r>
        <w:rPr>
          <w:rFonts w:eastAsia="等线" w:ascii="Arial" w:cs="Arial" w:hAnsi="Arial"/>
          <w:sz w:val="22"/>
        </w:rPr>
        <w:t>驱动</w:t>
      </w:r>
      <w:r>
        <w:rPr>
          <w:rFonts w:eastAsia="等线" w:ascii="Arial" w:cs="Arial" w:hAnsi="Arial"/>
          <w:sz w:val="22"/>
        </w:rPr>
        <w:t>：调用Vela驱动框架提供的</w:t>
      </w:r>
      <w:r>
        <w:rPr>
          <w:rFonts w:eastAsia="等线" w:ascii="Arial" w:cs="Arial" w:hAnsi="Arial"/>
          <w:sz w:val="22"/>
        </w:rPr>
        <w:t>API</w:t>
      </w:r>
      <w:r>
        <w:rPr>
          <w:rFonts w:eastAsia="等线" w:ascii="Arial" w:cs="Arial" w:hAnsi="Arial"/>
          <w:sz w:val="22"/>
        </w:rPr>
        <w:t>将驱动注册到VFS中；</w:t>
      </w:r>
    </w:p>
    <w:p>
      <w:pPr>
        <w:numPr>
          <w:numId w:val="8"/>
        </w:numPr>
        <w:spacing w:before="120" w:after="120" w:line="288" w:lineRule="auto"/>
        <w:ind w:left="0"/>
        <w:jc w:val="left"/>
      </w:pPr>
      <w:r>
        <w:rPr>
          <w:rFonts w:eastAsia="等线" w:ascii="Arial" w:cs="Arial" w:hAnsi="Arial"/>
          <w:sz w:val="22"/>
        </w:rPr>
        <w:t>运行：运行过程中，</w:t>
      </w:r>
      <w:r>
        <w:rPr>
          <w:rFonts w:eastAsia="等线" w:ascii="Arial" w:cs="Arial" w:hAnsi="Arial"/>
          <w:sz w:val="22"/>
        </w:rPr>
        <w:t>Driver</w:t>
      </w:r>
      <w:r>
        <w:rPr>
          <w:rFonts w:eastAsia="等线" w:ascii="Arial" w:cs="Arial" w:hAnsi="Arial"/>
          <w:sz w:val="22"/>
        </w:rPr>
        <w:t>会通过调用OpenAMP提供的virtqueue的通用接口，按照Virtio的标准和Device进行数据的交换和相互通知，实现</w:t>
      </w:r>
      <w:r>
        <w:rPr>
          <w:rFonts w:eastAsia="等线" w:ascii="Arial" w:cs="Arial" w:hAnsi="Arial"/>
          <w:sz w:val="22"/>
        </w:rPr>
        <w:t>驱动</w:t>
      </w:r>
      <w:r>
        <w:rPr>
          <w:rFonts w:eastAsia="等线" w:ascii="Arial" w:cs="Arial" w:hAnsi="Arial"/>
          <w:sz w:val="22"/>
        </w:rPr>
        <w:t>的功能；</w:t>
      </w:r>
    </w:p>
    <w:p>
      <w:pPr>
        <w:pStyle w:val="1"/>
        <w:spacing w:before="380" w:after="140" w:line="288" w:lineRule="auto"/>
        <w:ind w:left="0"/>
        <w:jc w:val="left"/>
        <w:outlineLvl w:val="0"/>
      </w:pPr>
      <w:r>
        <w:rPr>
          <w:rFonts w:eastAsia="等线" w:ascii="Arial" w:cs="Arial" w:hAnsi="Arial"/>
          <w:b w:val="true"/>
          <w:sz w:val="36"/>
        </w:rPr>
        <w:t xml:space="preserve">4 </w:t>
      </w:r>
      <w:r>
        <w:rPr>
          <w:rFonts w:eastAsia="等线" w:ascii="Arial" w:cs="Arial" w:hAnsi="Arial"/>
          <w:b w:val="true"/>
          <w:sz w:val="36"/>
        </w:rPr>
        <w:t>API</w:t>
      </w:r>
      <w:r>
        <w:rPr>
          <w:rFonts w:eastAsia="等线" w:ascii="Arial" w:cs="Arial" w:hAnsi="Arial"/>
          <w:b w:val="true"/>
          <w:sz w:val="36"/>
        </w:rPr>
        <w:t>说明</w:t>
      </w:r>
    </w:p>
    <w:p>
      <w:pPr>
        <w:spacing w:before="120" w:after="120" w:line="288" w:lineRule="auto"/>
        <w:ind w:left="0"/>
        <w:jc w:val="left"/>
      </w:pPr>
      <w:r>
        <w:rPr>
          <w:rFonts w:eastAsia="等线" w:ascii="Arial" w:cs="Arial" w:hAnsi="Arial"/>
          <w:sz w:val="22"/>
        </w:rPr>
        <w:t>这里对virtio</w:t>
      </w:r>
      <w:r>
        <w:rPr>
          <w:rFonts w:eastAsia="等线" w:ascii="Arial" w:cs="Arial" w:hAnsi="Arial"/>
          <w:sz w:val="22"/>
        </w:rPr>
        <w:t>驱动</w:t>
      </w:r>
      <w:r>
        <w:rPr>
          <w:rFonts w:eastAsia="等线" w:ascii="Arial" w:cs="Arial" w:hAnsi="Arial"/>
          <w:sz w:val="22"/>
        </w:rPr>
        <w:t>适配过程中需要调用到的接口进行说明，可以参照上面的Virtio Serial举例说明进行理解</w:t>
      </w:r>
    </w:p>
    <w:p>
      <w:pPr>
        <w:pStyle w:val="2"/>
        <w:spacing w:before="320" w:after="120" w:line="288" w:lineRule="auto"/>
        <w:ind w:left="0"/>
        <w:jc w:val="left"/>
        <w:outlineLvl w:val="1"/>
      </w:pPr>
      <w:r>
        <w:rPr>
          <w:rFonts w:eastAsia="等线" w:ascii="Arial" w:cs="Arial" w:hAnsi="Arial"/>
          <w:b w:val="true"/>
          <w:sz w:val="32"/>
        </w:rPr>
        <w:t xml:space="preserve">4.1 </w:t>
      </w:r>
      <w:r>
        <w:rPr>
          <w:rFonts w:eastAsia="等线" w:ascii="Arial" w:cs="Arial" w:hAnsi="Arial"/>
          <w:b w:val="true"/>
          <w:sz w:val="32"/>
        </w:rPr>
        <w:t>Vela</w:t>
      </w:r>
      <w:r>
        <w:rPr>
          <w:rFonts w:eastAsia="等线" w:ascii="Arial" w:cs="Arial" w:hAnsi="Arial"/>
          <w:b w:val="true"/>
          <w:sz w:val="32"/>
        </w:rPr>
        <w:t xml:space="preserve"> Log接口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vrtinfo(...)</w:t>
            </w:r>
          </w:p>
        </w:tc>
      </w:tr>
    </w:tbl>
    <w:p>
      <w:pPr>
        <w:spacing w:before="120" w:after="120" w:line="288" w:lineRule="auto"/>
        <w:ind w:left="0"/>
        <w:jc w:val="left"/>
      </w:pPr>
      <w:r>
        <w:rPr>
          <w:rFonts w:eastAsia="等线" w:ascii="Arial" w:cs="Arial" w:hAnsi="Arial"/>
          <w:sz w:val="22"/>
        </w:rPr>
        <w:t>描述：INFO级别的virtio syslog接口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vrtwarn(...)</w:t>
            </w:r>
          </w:p>
        </w:tc>
      </w:tr>
    </w:tbl>
    <w:p>
      <w:pPr>
        <w:spacing w:before="120" w:after="120" w:line="288" w:lineRule="auto"/>
        <w:ind w:left="0"/>
        <w:jc w:val="left"/>
      </w:pPr>
      <w:r>
        <w:rPr>
          <w:rFonts w:eastAsia="等线" w:ascii="Arial" w:cs="Arial" w:hAnsi="Arial"/>
          <w:sz w:val="22"/>
        </w:rPr>
        <w:t>描述：WARNING级别的virtio syslog接口</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vrterr(...)</w:t>
            </w:r>
          </w:p>
        </w:tc>
      </w:tr>
    </w:tbl>
    <w:p>
      <w:pPr>
        <w:spacing w:before="120" w:after="120" w:line="288" w:lineRule="auto"/>
        <w:ind w:left="0"/>
        <w:jc w:val="left"/>
      </w:pPr>
      <w:r>
        <w:rPr>
          <w:rFonts w:eastAsia="等线" w:ascii="Arial" w:cs="Arial" w:hAnsi="Arial"/>
          <w:sz w:val="22"/>
        </w:rPr>
        <w:t>描述：ERROR级别的virtio syslog接口</w:t>
      </w:r>
    </w:p>
    <w:p>
      <w:pPr>
        <w:pStyle w:val="2"/>
        <w:spacing w:before="320" w:after="120" w:line="288" w:lineRule="auto"/>
        <w:ind w:left="0"/>
        <w:jc w:val="left"/>
        <w:outlineLvl w:val="1"/>
      </w:pPr>
      <w:r>
        <w:rPr>
          <w:rFonts w:eastAsia="等线" w:ascii="Arial" w:cs="Arial" w:hAnsi="Arial"/>
          <w:b w:val="true"/>
          <w:sz w:val="32"/>
        </w:rPr>
        <w:t xml:space="preserve">4.2 </w:t>
      </w:r>
      <w:r>
        <w:rPr>
          <w:rFonts w:eastAsia="等线" w:ascii="Arial" w:cs="Arial" w:hAnsi="Arial"/>
          <w:b w:val="true"/>
          <w:sz w:val="32"/>
        </w:rPr>
        <w:t>Vela</w:t>
      </w:r>
      <w:r>
        <w:rPr>
          <w:rFonts w:eastAsia="等线" w:ascii="Arial" w:cs="Arial" w:hAnsi="Arial"/>
          <w:b w:val="true"/>
          <w:sz w:val="32"/>
        </w:rPr>
        <w:t xml:space="preserve"> Virtio框架接口</w:t>
      </w:r>
    </w:p>
    <w:p>
      <w:pPr>
        <w:numPr>
          <w:numId w:val="9"/>
        </w:numPr>
        <w:spacing w:before="120" w:after="120" w:line="288" w:lineRule="auto"/>
        <w:ind w:left="0"/>
        <w:jc w:val="left"/>
      </w:pPr>
      <w:r>
        <w:rPr>
          <w:rFonts w:eastAsia="Consolas" w:ascii="Consolas" w:cs="Consolas" w:hAnsi="Consolas"/>
          <w:sz w:val="22"/>
          <w:shd w:fill="EFF0F1"/>
        </w:rPr>
        <w:t>int virtio_register_driver(FAR struct virtio_driver *driver)</w:t>
      </w:r>
    </w:p>
    <w:p>
      <w:pPr>
        <w:spacing w:before="120" w:after="120" w:line="288" w:lineRule="auto"/>
        <w:ind w:left="0"/>
        <w:jc w:val="left"/>
      </w:pPr>
      <w:r>
        <w:rPr>
          <w:rFonts w:eastAsia="等线" w:ascii="Arial" w:cs="Arial" w:hAnsi="Arial"/>
          <w:sz w:val="22"/>
        </w:rPr>
        <w:t xml:space="preserve">描述：注册一个virtio </w:t>
      </w:r>
      <w:r>
        <w:rPr>
          <w:rFonts w:eastAsia="等线" w:ascii="Arial" w:cs="Arial" w:hAnsi="Arial"/>
          <w:sz w:val="22"/>
        </w:rPr>
        <w:t>driver</w:t>
      </w:r>
      <w:r>
        <w:rPr>
          <w:rFonts w:eastAsia="等线" w:ascii="Arial" w:cs="Arial" w:hAnsi="Arial"/>
          <w:sz w:val="22"/>
        </w:rPr>
        <w:t>到virtio总线，当总线中已经有对应的设备时，会立即匹配上并调用</w:t>
      </w:r>
      <w:r>
        <w:rPr>
          <w:rFonts w:eastAsia="等线" w:ascii="Arial" w:cs="Arial" w:hAnsi="Arial"/>
          <w:sz w:val="22"/>
        </w:rPr>
        <w:t>驱动</w:t>
      </w:r>
      <w:r>
        <w:rPr>
          <w:rFonts w:eastAsia="等线" w:ascii="Arial" w:cs="Arial" w:hAnsi="Arial"/>
          <w:sz w:val="22"/>
        </w:rPr>
        <w:t>实现的</w:t>
      </w:r>
      <w:r>
        <w:rPr>
          <w:rFonts w:eastAsia="等线" w:ascii="Arial" w:cs="Arial" w:hAnsi="Arial"/>
          <w:sz w:val="22"/>
        </w:rPr>
        <w:t>probe</w:t>
      </w:r>
      <w:r>
        <w:rPr>
          <w:rFonts w:eastAsia="等线" w:ascii="Arial" w:cs="Arial" w:hAnsi="Arial"/>
          <w:sz w:val="22"/>
        </w:rPr>
        <w:t>函数，如果总线中没有对应的设备，则直到有对应的virtio设备注册到virtio总线上，回调驱动的probe进行驱动初始化</w:t>
      </w:r>
    </w:p>
    <w:p>
      <w:pPr>
        <w:pStyle w:val="2"/>
        <w:spacing w:before="320" w:after="120" w:line="288" w:lineRule="auto"/>
        <w:ind w:left="0"/>
        <w:jc w:val="left"/>
        <w:outlineLvl w:val="1"/>
      </w:pPr>
      <w:r>
        <w:rPr>
          <w:rFonts w:eastAsia="等线" w:ascii="Arial" w:cs="Arial" w:hAnsi="Arial"/>
          <w:b w:val="true"/>
          <w:sz w:val="32"/>
        </w:rPr>
        <w:t>4.3 OpenAmp接口</w:t>
      </w:r>
    </w:p>
    <w:p>
      <w:pPr>
        <w:pStyle w:val="3"/>
        <w:spacing w:before="300" w:after="120" w:line="288" w:lineRule="auto"/>
        <w:ind w:left="0"/>
        <w:jc w:val="left"/>
        <w:outlineLvl w:val="2"/>
      </w:pPr>
      <w:r>
        <w:rPr>
          <w:rFonts w:eastAsia="等线" w:ascii="Arial" w:cs="Arial" w:hAnsi="Arial"/>
          <w:b w:val="true"/>
          <w:sz w:val="30"/>
        </w:rPr>
        <w:t>4.3.1</w:t>
      </w:r>
      <w:r>
        <w:rPr>
          <w:rFonts w:eastAsia="等线" w:ascii="Arial" w:cs="Arial" w:hAnsi="Arial"/>
          <w:b w:val="true"/>
          <w:sz w:val="30"/>
        </w:rPr>
        <w:t xml:space="preserve"> </w:t>
      </w:r>
      <w:r>
        <w:rPr>
          <w:rFonts w:eastAsia="等线" w:ascii="Arial" w:cs="Arial" w:hAnsi="Arial"/>
          <w:b w:val="true"/>
          <w:sz w:val="30"/>
        </w:rPr>
        <w:t>前置知识</w:t>
      </w:r>
    </w:p>
    <w:p>
      <w:pPr>
        <w:spacing w:before="120" w:after="120" w:line="288" w:lineRule="auto"/>
        <w:ind w:left="0"/>
        <w:jc w:val="left"/>
      </w:pPr>
      <w:r>
        <w:rPr>
          <w:rFonts w:eastAsia="等线" w:ascii="Arial" w:cs="Arial" w:hAnsi="Arial"/>
          <w:sz w:val="22"/>
        </w:rPr>
        <w:t>Driver</w:t>
      </w:r>
      <w:r>
        <w:rPr>
          <w:rFonts w:eastAsia="等线" w:ascii="Arial" w:cs="Arial" w:hAnsi="Arial"/>
          <w:sz w:val="22"/>
        </w:rPr>
        <w:t xml:space="preserve"> </w:t>
      </w:r>
      <w:r>
        <w:rPr>
          <w:rFonts w:eastAsia="等线" w:ascii="Arial" w:cs="Arial" w:hAnsi="Arial"/>
          <w:sz w:val="22"/>
        </w:rPr>
        <w:t>Tx</w:t>
      </w:r>
      <w:r>
        <w:rPr>
          <w:rFonts w:eastAsia="等线" w:ascii="Arial" w:cs="Arial" w:hAnsi="Arial"/>
          <w:sz w:val="22"/>
        </w:rPr>
        <w:t xml:space="preserve"> virtqueue：</w:t>
      </w:r>
      <w:r>
        <w:rPr>
          <w:rFonts w:eastAsia="等线" w:ascii="Arial" w:cs="Arial" w:hAnsi="Arial"/>
          <w:sz w:val="22"/>
        </w:rPr>
        <w:t>驱动</w:t>
      </w:r>
      <w:r>
        <w:rPr>
          <w:rFonts w:eastAsia="等线" w:ascii="Arial" w:cs="Arial" w:hAnsi="Arial"/>
          <w:sz w:val="22"/>
        </w:rPr>
        <w:t>的发送队列，从txvq的used ring中获取buffer，</w:t>
      </w:r>
      <w:r>
        <w:rPr>
          <w:rFonts w:eastAsia="等线" w:ascii="Arial" w:cs="Arial" w:hAnsi="Arial"/>
          <w:b w:val="true"/>
          <w:sz w:val="22"/>
        </w:rPr>
        <w:t>填充需要发送的数据后</w:t>
      </w:r>
      <w:r>
        <w:rPr>
          <w:rFonts w:eastAsia="等线" w:ascii="Arial" w:cs="Arial" w:hAnsi="Arial"/>
          <w:sz w:val="22"/>
        </w:rPr>
        <w:t>，再添加到txvq的avail ring中，是发送数据的流程</w:t>
      </w:r>
    </w:p>
    <w:p>
      <w:pPr>
        <w:spacing w:before="120" w:after="120" w:line="288" w:lineRule="auto"/>
        <w:ind w:left="0"/>
        <w:jc w:val="left"/>
      </w:pPr>
      <w:r>
        <w:rPr>
          <w:rFonts w:eastAsia="等线" w:ascii="Arial" w:cs="Arial" w:hAnsi="Arial"/>
          <w:sz w:val="22"/>
        </w:rPr>
        <w:t>Driver</w:t>
      </w:r>
      <w:r>
        <w:rPr>
          <w:rFonts w:eastAsia="等线" w:ascii="Arial" w:cs="Arial" w:hAnsi="Arial"/>
          <w:sz w:val="22"/>
        </w:rPr>
        <w:t xml:space="preserve"> </w:t>
      </w:r>
      <w:r>
        <w:rPr>
          <w:rFonts w:eastAsia="等线" w:ascii="Arial" w:cs="Arial" w:hAnsi="Arial"/>
          <w:sz w:val="22"/>
        </w:rPr>
        <w:t>Rx</w:t>
      </w:r>
      <w:r>
        <w:rPr>
          <w:rFonts w:eastAsia="等线" w:ascii="Arial" w:cs="Arial" w:hAnsi="Arial"/>
          <w:sz w:val="22"/>
        </w:rPr>
        <w:t xml:space="preserve"> virtqueue：</w:t>
      </w:r>
      <w:r>
        <w:rPr>
          <w:rFonts w:eastAsia="等线" w:ascii="Arial" w:cs="Arial" w:hAnsi="Arial"/>
          <w:sz w:val="22"/>
        </w:rPr>
        <w:t>驱动</w:t>
      </w:r>
      <w:r>
        <w:rPr>
          <w:rFonts w:eastAsia="等线" w:ascii="Arial" w:cs="Arial" w:hAnsi="Arial"/>
          <w:sz w:val="22"/>
        </w:rPr>
        <w:t>的接收队列，从rxvq的used ring中获取buffer，</w:t>
      </w:r>
      <w:r>
        <w:rPr>
          <w:rFonts w:eastAsia="等线" w:ascii="Arial" w:cs="Arial" w:hAnsi="Arial"/>
          <w:b w:val="true"/>
          <w:sz w:val="22"/>
        </w:rPr>
        <w:t>获取其中的数据后</w:t>
      </w:r>
      <w:r>
        <w:rPr>
          <w:rFonts w:eastAsia="等线" w:ascii="Arial" w:cs="Arial" w:hAnsi="Arial"/>
          <w:sz w:val="22"/>
        </w:rPr>
        <w:t>，再返回给rxvq的avail ring中，是接收数据的流程</w:t>
      </w:r>
    </w:p>
    <w:p>
      <w:pPr>
        <w:pStyle w:val="3"/>
        <w:spacing w:before="300" w:after="120" w:line="288" w:lineRule="auto"/>
        <w:ind w:left="0"/>
        <w:jc w:val="left"/>
        <w:outlineLvl w:val="2"/>
      </w:pPr>
      <w:r>
        <w:rPr>
          <w:rFonts w:eastAsia="等线" w:ascii="Arial" w:cs="Arial" w:hAnsi="Arial"/>
          <w:b w:val="true"/>
          <w:sz w:val="30"/>
        </w:rPr>
        <w:t>4.3.2 接口说明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*virtqueue_get_buffer(struct virtqueue *vq, uint32_t *len, uint16_t *idx);</w:t>
            </w:r>
          </w:p>
        </w:tc>
      </w:tr>
    </w:tbl>
    <w:p>
      <w:pPr>
        <w:spacing w:before="120" w:after="120" w:line="288" w:lineRule="auto"/>
        <w:ind w:left="0"/>
        <w:jc w:val="left"/>
      </w:pPr>
      <w:r>
        <w:rPr>
          <w:rFonts w:eastAsia="等线" w:ascii="Arial" w:cs="Arial" w:hAnsi="Arial"/>
          <w:sz w:val="22"/>
        </w:rPr>
        <w:t>描述：从vq的used ring中获取一个buffer</w:t>
      </w:r>
    </w:p>
    <w:p>
      <w:pPr>
        <w:spacing w:before="120" w:after="120" w:line="288" w:lineRule="auto"/>
        <w:ind w:left="0"/>
        <w:jc w:val="left"/>
      </w:pPr>
      <w:r>
        <w:rPr>
          <w:rFonts w:eastAsia="等线" w:ascii="Arial" w:cs="Arial" w:hAnsi="Arial"/>
          <w:sz w:val="22"/>
        </w:rPr>
        <w:t>参数：</w:t>
      </w:r>
    </w:p>
    <w:p>
      <w:pPr>
        <w:spacing w:before="120" w:after="120" w:line="288" w:lineRule="auto"/>
        <w:ind w:left="0"/>
        <w:jc w:val="left"/>
      </w:pPr>
      <w:r>
        <w:rPr>
          <w:rFonts w:eastAsia="Consolas" w:ascii="Consolas" w:cs="Consolas" w:hAnsi="Consolas"/>
          <w:sz w:val="22"/>
          <w:shd w:fill="EFF0F1"/>
        </w:rPr>
        <w:t>vq</w:t>
      </w:r>
      <w:r>
        <w:rPr>
          <w:rFonts w:eastAsia="等线" w:ascii="Arial" w:cs="Arial" w:hAnsi="Arial"/>
          <w:sz w:val="22"/>
        </w:rPr>
        <w:t>- virtqueue</w:t>
      </w:r>
    </w:p>
    <w:p>
      <w:pPr>
        <w:spacing w:before="120" w:after="120" w:line="288" w:lineRule="auto"/>
        <w:ind w:left="0"/>
        <w:jc w:val="left"/>
      </w:pPr>
      <w:r>
        <w:rPr>
          <w:rFonts w:eastAsia="Consolas" w:ascii="Consolas" w:cs="Consolas" w:hAnsi="Consolas"/>
          <w:sz w:val="22"/>
          <w:shd w:fill="EFF0F1"/>
        </w:rPr>
        <w:t>len</w:t>
      </w:r>
      <w:r>
        <w:rPr>
          <w:rFonts w:eastAsia="等线" w:ascii="Arial" w:cs="Arial" w:hAnsi="Arial"/>
          <w:sz w:val="22"/>
        </w:rPr>
        <w:t>- 获取的buffer的长度</w:t>
      </w:r>
    </w:p>
    <w:p>
      <w:pPr>
        <w:spacing w:before="120" w:after="120" w:line="288" w:lineRule="auto"/>
        <w:ind w:left="0"/>
        <w:jc w:val="left"/>
      </w:pPr>
      <w:r>
        <w:rPr>
          <w:rFonts w:eastAsia="Consolas" w:ascii="Consolas" w:cs="Consolas" w:hAnsi="Consolas"/>
          <w:sz w:val="22"/>
          <w:shd w:fill="EFF0F1"/>
        </w:rPr>
        <w:t>idx</w:t>
      </w:r>
      <w:r>
        <w:rPr>
          <w:rFonts w:eastAsia="等线" w:ascii="Arial" w:cs="Arial" w:hAnsi="Arial"/>
          <w:sz w:val="22"/>
        </w:rPr>
        <w:t>- 获取的buffer在used ring中的索引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virtqueue_add_buffer(struct virtqueue *vq, struct virtqueue_buf *buf_list, int readable, int writable, void *cookie)</w:t>
            </w:r>
          </w:p>
        </w:tc>
      </w:tr>
    </w:tbl>
    <w:p>
      <w:pPr>
        <w:spacing w:before="120" w:after="120" w:line="288" w:lineRule="auto"/>
        <w:ind w:left="0"/>
        <w:jc w:val="left"/>
      </w:pPr>
      <w:r>
        <w:rPr>
          <w:rFonts w:eastAsia="等线" w:ascii="Arial" w:cs="Arial" w:hAnsi="Arial"/>
          <w:sz w:val="22"/>
        </w:rPr>
        <w:t>描述：添加一个buffer到vq的avail ring中</w:t>
      </w:r>
    </w:p>
    <w:p>
      <w:pPr>
        <w:spacing w:before="120" w:after="120" w:line="288" w:lineRule="auto"/>
        <w:ind w:left="0"/>
        <w:jc w:val="left"/>
      </w:pPr>
      <w:r>
        <w:rPr>
          <w:rFonts w:eastAsia="等线" w:ascii="Arial" w:cs="Arial" w:hAnsi="Arial"/>
          <w:sz w:val="22"/>
        </w:rPr>
        <w:t>参数：</w:t>
      </w:r>
    </w:p>
    <w:p>
      <w:pPr>
        <w:spacing w:before="120" w:after="120" w:line="288" w:lineRule="auto"/>
        <w:ind w:left="0"/>
        <w:jc w:val="left"/>
      </w:pPr>
      <w:r>
        <w:rPr>
          <w:rFonts w:eastAsia="Consolas" w:ascii="Consolas" w:cs="Consolas" w:hAnsi="Consolas"/>
          <w:sz w:val="22"/>
          <w:shd w:fill="EFF0F1"/>
        </w:rPr>
        <w:t>vq</w:t>
      </w:r>
      <w:r>
        <w:rPr>
          <w:rFonts w:eastAsia="等线" w:ascii="Arial" w:cs="Arial" w:hAnsi="Arial"/>
          <w:sz w:val="22"/>
        </w:rPr>
        <w:t>- virtqueue</w:t>
      </w:r>
    </w:p>
    <w:p>
      <w:pPr>
        <w:spacing w:before="120" w:after="120" w:line="288" w:lineRule="auto"/>
        <w:ind w:left="0"/>
        <w:jc w:val="left"/>
      </w:pPr>
      <w:r>
        <w:rPr>
          <w:rFonts w:eastAsia="Consolas" w:ascii="Consolas" w:cs="Consolas" w:hAnsi="Consolas"/>
          <w:sz w:val="22"/>
          <w:shd w:fill="EFF0F1"/>
        </w:rPr>
        <w:t>buf_list</w:t>
      </w:r>
      <w:r>
        <w:rPr>
          <w:rFonts w:eastAsia="等线" w:ascii="Arial" w:cs="Arial" w:hAnsi="Arial"/>
          <w:sz w:val="22"/>
        </w:rPr>
        <w:t>- 需要添加的buf数组</w:t>
      </w:r>
    </w:p>
    <w:p>
      <w:pPr>
        <w:spacing w:before="120" w:after="120" w:line="288" w:lineRule="auto"/>
        <w:ind w:left="0"/>
        <w:jc w:val="left"/>
      </w:pPr>
      <w:r>
        <w:rPr>
          <w:rFonts w:eastAsia="Consolas" w:ascii="Consolas" w:cs="Consolas" w:hAnsi="Consolas"/>
          <w:sz w:val="22"/>
          <w:shd w:fill="EFF0F1"/>
        </w:rPr>
        <w:t>readable</w:t>
      </w:r>
      <w:r>
        <w:rPr>
          <w:rFonts w:eastAsia="等线" w:ascii="Arial" w:cs="Arial" w:hAnsi="Arial"/>
          <w:sz w:val="22"/>
        </w:rPr>
        <w:t xml:space="preserve">- </w:t>
      </w:r>
      <w:r>
        <w:rPr>
          <w:rFonts w:eastAsia="Consolas" w:ascii="Consolas" w:cs="Consolas" w:hAnsi="Consolas"/>
          <w:sz w:val="22"/>
          <w:shd w:fill="EFF0F1"/>
        </w:rPr>
        <w:t>buf_list</w:t>
      </w:r>
      <w:r>
        <w:rPr>
          <w:rFonts w:eastAsia="等线" w:ascii="Arial" w:cs="Arial" w:hAnsi="Arial"/>
          <w:sz w:val="22"/>
        </w:rPr>
        <w:t>中读buffer的个数，表示希望device读取的；</w:t>
      </w:r>
    </w:p>
    <w:p>
      <w:pPr>
        <w:spacing w:before="120" w:after="120" w:line="288" w:lineRule="auto"/>
        <w:ind w:left="0"/>
        <w:jc w:val="left"/>
      </w:pPr>
      <w:r>
        <w:rPr>
          <w:rFonts w:eastAsia="Consolas" w:ascii="Consolas" w:cs="Consolas" w:hAnsi="Consolas"/>
          <w:sz w:val="22"/>
          <w:shd w:fill="EFF0F1"/>
        </w:rPr>
        <w:t>writable</w:t>
      </w:r>
      <w:r>
        <w:rPr>
          <w:rFonts w:eastAsia="等线" w:ascii="Arial" w:cs="Arial" w:hAnsi="Arial"/>
          <w:sz w:val="22"/>
        </w:rPr>
        <w:t xml:space="preserve">- </w:t>
      </w:r>
      <w:r>
        <w:rPr>
          <w:rFonts w:eastAsia="Consolas" w:ascii="Consolas" w:cs="Consolas" w:hAnsi="Consolas"/>
          <w:sz w:val="22"/>
          <w:shd w:fill="EFF0F1"/>
        </w:rPr>
        <w:t>buf_list</w:t>
      </w:r>
      <w:r>
        <w:rPr>
          <w:rFonts w:eastAsia="等线" w:ascii="Arial" w:cs="Arial" w:hAnsi="Arial"/>
          <w:sz w:val="22"/>
        </w:rPr>
        <w:t>中写buffer的个数，表示希望device填充的；</w:t>
      </w:r>
    </w:p>
    <w:p>
      <w:pPr>
        <w:spacing w:before="120" w:after="120" w:line="288" w:lineRule="auto"/>
        <w:ind w:left="0"/>
        <w:jc w:val="left"/>
      </w:pPr>
      <w:r>
        <w:rPr>
          <w:rFonts w:eastAsia="Consolas" w:ascii="Consolas" w:cs="Consolas" w:hAnsi="Consolas"/>
          <w:sz w:val="22"/>
          <w:shd w:fill="EFF0F1"/>
        </w:rPr>
        <w:t>cookie</w:t>
      </w:r>
      <w:r>
        <w:rPr>
          <w:rFonts w:eastAsia="等线" w:ascii="Arial" w:cs="Arial" w:hAnsi="Arial"/>
          <w:sz w:val="22"/>
        </w:rPr>
        <w:t xml:space="preserve"> - 缓存，会在获取buffer</w:t>
      </w:r>
      <w:r>
        <w:rPr>
          <w:rFonts w:eastAsia="Consolas" w:ascii="Consolas" w:cs="Consolas" w:hAnsi="Consolas"/>
          <w:sz w:val="22"/>
          <w:shd w:fill="EFF0F1"/>
        </w:rPr>
        <w:t>virtqueue_get_buffer</w:t>
      </w:r>
      <w:r>
        <w:rPr>
          <w:rFonts w:eastAsia="等线" w:ascii="Arial" w:cs="Arial" w:hAnsi="Arial"/>
          <w:sz w:val="22"/>
        </w:rPr>
        <w:t>时返回；</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virtqueue_kick(struct virtqueue *vq)</w:t>
            </w:r>
          </w:p>
        </w:tc>
      </w:tr>
    </w:tbl>
    <w:p>
      <w:pPr>
        <w:spacing w:before="120" w:after="120" w:line="288" w:lineRule="auto"/>
        <w:ind w:left="0"/>
        <w:jc w:val="left"/>
      </w:pPr>
      <w:r>
        <w:rPr>
          <w:rFonts w:eastAsia="等线" w:ascii="Arial" w:cs="Arial" w:hAnsi="Arial"/>
          <w:sz w:val="22"/>
        </w:rPr>
        <w:t>描述：通知device，一般在发送了数据到device端后或者是返回了buffer给device端后通知对方可以进行下一步操作了；</w:t>
      </w:r>
    </w:p>
    <w:p>
      <w:pPr>
        <w:spacing w:before="120" w:after="120" w:line="288" w:lineRule="auto"/>
        <w:ind w:left="0"/>
        <w:jc w:val="left"/>
      </w:pPr>
      <w:r>
        <w:rPr>
          <w:rFonts w:eastAsia="等线" w:ascii="Arial" w:cs="Arial" w:hAnsi="Arial"/>
          <w:sz w:val="22"/>
        </w:rPr>
        <w:t>参数：</w:t>
      </w:r>
    </w:p>
    <w:p>
      <w:pPr>
        <w:spacing w:before="120" w:after="120" w:line="288" w:lineRule="auto"/>
        <w:ind w:left="0"/>
        <w:jc w:val="left"/>
      </w:pPr>
      <w:r>
        <w:rPr>
          <w:rFonts w:eastAsia="Consolas" w:ascii="Consolas" w:cs="Consolas" w:hAnsi="Consolas"/>
          <w:sz w:val="22"/>
          <w:shd w:fill="EFF0F1"/>
        </w:rPr>
        <w:t>vq</w:t>
      </w:r>
      <w:r>
        <w:rPr>
          <w:rFonts w:eastAsia="等线" w:ascii="Arial" w:cs="Arial" w:hAnsi="Arial"/>
          <w:sz w:val="22"/>
        </w:rPr>
        <w:t xml:space="preserve"> - virtqueue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virtqueue_enable_cb(struct virtqueue *vq)</w:t>
              <w:br/>
            </w:r>
            <w:r>
              <w:rPr>
                <w:rFonts w:eastAsia="Consolas" w:ascii="Consolas" w:cs="Consolas" w:hAnsi="Consolas"/>
                <w:sz w:val="22"/>
              </w:rPr>
              <w:t>virtqueue_disable_cb(struct virtqueue *vq)</w:t>
            </w:r>
          </w:p>
        </w:tc>
      </w:tr>
    </w:tbl>
    <w:p>
      <w:pPr>
        <w:spacing w:before="120" w:after="120" w:line="288" w:lineRule="auto"/>
        <w:ind w:left="0"/>
        <w:jc w:val="left"/>
      </w:pPr>
      <w:r>
        <w:rPr>
          <w:rFonts w:eastAsia="等线" w:ascii="Arial" w:cs="Arial" w:hAnsi="Arial"/>
          <w:sz w:val="22"/>
        </w:rPr>
        <w:t>描述：使能或关闭是virtqueue中断</w:t>
      </w:r>
    </w:p>
    <w:p>
      <w:pPr>
        <w:spacing w:before="120" w:after="120" w:line="288" w:lineRule="auto"/>
        <w:ind w:left="0"/>
        <w:jc w:val="left"/>
      </w:pPr>
      <w:r>
        <w:rPr>
          <w:rFonts w:eastAsia="等线" w:ascii="Arial" w:cs="Arial" w:hAnsi="Arial"/>
          <w:sz w:val="22"/>
        </w:rPr>
        <w:t>参数：</w:t>
      </w:r>
    </w:p>
    <w:p>
      <w:pPr>
        <w:spacing w:before="120" w:after="120" w:line="288" w:lineRule="auto"/>
        <w:ind w:left="0"/>
        <w:jc w:val="left"/>
      </w:pPr>
      <w:r>
        <w:rPr>
          <w:rFonts w:eastAsia="Consolas" w:ascii="Consolas" w:cs="Consolas" w:hAnsi="Consolas"/>
          <w:sz w:val="22"/>
          <w:shd w:fill="EFF0F1"/>
        </w:rPr>
        <w:t>vq</w:t>
      </w:r>
      <w:r>
        <w:rPr>
          <w:rFonts w:eastAsia="等线" w:ascii="Arial" w:cs="Arial" w:hAnsi="Arial"/>
          <w:sz w:val="22"/>
        </w:rPr>
        <w:t xml:space="preserve"> - virtqueue</w:t>
      </w:r>
    </w:p>
    <w:p>
      <w:pPr>
        <w:pStyle w:val="1"/>
        <w:spacing w:before="380" w:after="140" w:line="288" w:lineRule="auto"/>
        <w:ind w:left="0"/>
        <w:jc w:val="left"/>
        <w:outlineLvl w:val="0"/>
      </w:pPr>
      <w:r>
        <w:rPr>
          <w:rFonts w:eastAsia="等线" w:ascii="Arial" w:cs="Arial" w:hAnsi="Arial"/>
          <w:b w:val="true"/>
          <w:sz w:val="36"/>
        </w:rPr>
        <w:t xml:space="preserve">5 </w:t>
      </w:r>
      <w:r>
        <w:rPr>
          <w:rFonts w:eastAsia="等线" w:ascii="Arial" w:cs="Arial" w:hAnsi="Arial"/>
          <w:b w:val="true"/>
          <w:sz w:val="36"/>
        </w:rPr>
        <w:t>Driver</w:t>
      </w:r>
      <w:r>
        <w:rPr>
          <w:rFonts w:eastAsia="等线" w:ascii="Arial" w:cs="Arial" w:hAnsi="Arial"/>
          <w:b w:val="true"/>
          <w:sz w:val="36"/>
        </w:rPr>
        <w:t>适配说明</w:t>
      </w:r>
    </w:p>
    <w:p>
      <w:pPr>
        <w:spacing w:before="120" w:after="120" w:line="288" w:lineRule="auto"/>
        <w:ind w:left="0"/>
        <w:jc w:val="left"/>
      </w:pPr>
      <w:r>
        <w:rPr>
          <w:rFonts w:eastAsia="等线" w:ascii="Arial" w:cs="Arial" w:hAnsi="Arial"/>
          <w:sz w:val="22"/>
        </w:rPr>
        <w:t xml:space="preserve">在Vela中基于OpenAmp实现VirtIO框架后，需要各方基于该套框架实现各类设备的Virtio </w:t>
      </w:r>
      <w:r>
        <w:rPr>
          <w:rFonts w:eastAsia="等线" w:ascii="Arial" w:cs="Arial" w:hAnsi="Arial"/>
          <w:sz w:val="22"/>
        </w:rPr>
        <w:t>Driver</w:t>
      </w:r>
      <w:r>
        <w:rPr>
          <w:rFonts w:eastAsia="等线" w:ascii="Arial" w:cs="Arial" w:hAnsi="Arial"/>
          <w:sz w:val="22"/>
        </w:rPr>
        <w:t>，这里主要针对VirtIO标准中定义好的VirtIO Driver的适配进行说明，描述如何使用OpenAMP/Vela VirtIO框架的接口来进行</w:t>
      </w:r>
      <w:r>
        <w:rPr>
          <w:rFonts w:eastAsia="等线" w:ascii="Arial" w:cs="Arial" w:hAnsi="Arial"/>
          <w:sz w:val="22"/>
        </w:rPr>
        <w:t>驱动</w:t>
      </w:r>
      <w:r>
        <w:rPr>
          <w:rFonts w:eastAsia="等线" w:ascii="Arial" w:cs="Arial" w:hAnsi="Arial"/>
          <w:sz w:val="22"/>
        </w:rPr>
        <w:t>的初始化、数据传输等操作。</w:t>
      </w:r>
    </w:p>
    <w:p>
      <w:pPr>
        <w:spacing w:before="120" w:after="120" w:line="288" w:lineRule="auto"/>
        <w:ind w:left="0"/>
        <w:jc w:val="left"/>
      </w:pPr>
      <w:r>
        <w:rPr>
          <w:rFonts w:eastAsia="等线" w:ascii="Arial" w:cs="Arial" w:hAnsi="Arial"/>
          <w:sz w:val="22"/>
        </w:rPr>
        <w:t xml:space="preserve">下面的文档以Virtio-RNG和Virtio-Serial举例，说明了如何基于Vela Virtio框架实现一个Virtio </w:t>
      </w:r>
      <w:r>
        <w:rPr>
          <w:rFonts w:eastAsia="等线" w:ascii="Arial" w:cs="Arial" w:hAnsi="Arial"/>
          <w:sz w:val="22"/>
        </w:rPr>
        <w:t>Driver</w:t>
      </w:r>
      <w:r>
        <w:rPr>
          <w:rFonts w:eastAsia="等线" w:ascii="Arial" w:cs="Arial" w:hAnsi="Arial"/>
          <w:sz w:val="22"/>
        </w:rPr>
        <w:t>：</w:t>
      </w:r>
    </w:p>
    <w:p>
      <w:pPr>
        <w:spacing w:before="120" w:after="120" w:line="288" w:lineRule="auto"/>
        <w:ind w:left="0"/>
        <w:jc w:val="left"/>
      </w:pPr>
      <w:hyperlink r:id="rId7">
        <w:r>
          <w:rPr>
            <w:rFonts w:eastAsia="等线" w:ascii="Arial" w:cs="Arial" w:hAnsi="Arial"/>
            <w:color w:val="3370ff"/>
            <w:sz w:val="22"/>
          </w:rPr>
          <w:t>VirtIO Rng</w:t>
        </w:r>
      </w:hyperlink>
      <w:r>
        <w:rPr>
          <w:rFonts w:eastAsia="等线" w:ascii="Arial" w:cs="Arial" w:hAnsi="Arial"/>
          <w:sz w:val="22"/>
        </w:rPr>
        <w:t xml:space="preserve"> </w:t>
      </w:r>
      <w:r>
        <w:rPr>
          <w:rFonts w:eastAsia="等线" w:ascii="Arial" w:cs="Arial" w:hAnsi="Arial"/>
          <w:sz w:val="22"/>
        </w:rPr>
        <w:t xml:space="preserve">和 </w:t>
      </w:r>
      <w:hyperlink r:id="rId8">
        <w:r>
          <w:rPr>
            <w:rFonts w:eastAsia="等线" w:ascii="Arial" w:cs="Arial" w:hAnsi="Arial"/>
            <w:color w:val="3370ff"/>
            <w:sz w:val="22"/>
          </w:rPr>
          <w:t>VirtIO Serial</w:t>
        </w:r>
      </w:hyperlink>
      <w:r>
        <w:rPr>
          <w:rFonts w:eastAsia="等线" w:ascii="Arial" w:cs="Arial" w:hAnsi="Arial"/>
          <w:sz w:val="22"/>
        </w:rPr>
        <w:t xml:space="preserve"> </w:t>
      </w:r>
    </w:p>
    <w:p>
      <w:pPr>
        <w:pStyle w:val="1"/>
        <w:spacing w:before="380" w:after="140" w:line="288" w:lineRule="auto"/>
        <w:ind w:left="0"/>
        <w:jc w:val="left"/>
        <w:outlineLvl w:val="0"/>
      </w:pPr>
      <w:r>
        <w:rPr>
          <w:rFonts w:eastAsia="等线" w:ascii="Arial" w:cs="Arial" w:hAnsi="Arial"/>
          <w:b w:val="true"/>
          <w:sz w:val="36"/>
        </w:rPr>
        <w:t>参考文档</w:t>
      </w:r>
    </w:p>
    <w:p>
      <w:pPr>
        <w:numPr>
          <w:numId w:val="10"/>
        </w:numPr>
        <w:spacing w:before="120" w:after="120" w:line="288" w:lineRule="auto"/>
        <w:ind w:left="0"/>
        <w:jc w:val="left"/>
      </w:pPr>
      <w:r>
        <w:rPr>
          <w:rFonts w:eastAsia="等线" w:ascii="Arial" w:cs="Arial" w:hAnsi="Arial"/>
          <w:sz w:val="22"/>
        </w:rPr>
        <w:t>https://ozlabs.org/~rusty/virtio-spec/virtio-paper.pdf</w:t>
      </w:r>
    </w:p>
    <w:p>
      <w:pPr>
        <w:numPr>
          <w:numId w:val="11"/>
        </w:numPr>
        <w:spacing w:before="120" w:after="120" w:line="288" w:lineRule="auto"/>
        <w:ind w:left="0"/>
        <w:jc w:val="left"/>
      </w:pPr>
      <w:r>
        <w:rPr>
          <w:rFonts w:eastAsia="等线" w:ascii="Arial" w:cs="Arial" w:hAnsi="Arial"/>
          <w:sz w:val="22"/>
        </w:rPr>
        <w:t>https://docs.oasis-open.org/virtio/virtio/v1.2/csd01/virtio-v1.2-csd01.pdf</w:t>
      </w:r>
    </w:p>
    <w:p>
      <w:pPr>
        <w:numPr>
          <w:numId w:val="12"/>
        </w:numPr>
        <w:spacing w:before="120" w:after="120" w:line="288" w:lineRule="auto"/>
        <w:ind w:left="0"/>
        <w:jc w:val="left"/>
      </w:pPr>
      <w:hyperlink r:id="rId9">
        <w:r>
          <w:rPr>
            <w:rFonts w:eastAsia="等线" w:ascii="Arial" w:cs="Arial" w:hAnsi="Arial"/>
            <w:color w:val="3370ff"/>
            <w:sz w:val="22"/>
          </w:rPr>
          <w:t>OpenAMP.pptx</w:t>
        </w:r>
      </w:hyperlink>
      <w:r>
        <w:rPr>
          <w:rFonts w:eastAsia="等线" w:ascii="Arial" w:cs="Arial" w:hAnsi="Arial"/>
          <w:sz w:val="22"/>
        </w:rPr>
        <w:t xml:space="preserve"> </w:t>
      </w:r>
    </w:p>
    <w:p>
      <w:pPr>
        <w:numPr>
          <w:numId w:val="13"/>
        </w:numPr>
        <w:spacing w:before="120" w:after="120" w:line="288" w:lineRule="auto"/>
        <w:ind w:left="0"/>
        <w:jc w:val="left"/>
      </w:pPr>
      <w:hyperlink r:id="rId10">
        <w:r>
          <w:rPr>
            <w:rFonts w:eastAsia="等线" w:ascii="Arial" w:cs="Arial" w:hAnsi="Arial"/>
            <w:color w:val="3370ff"/>
            <w:sz w:val="22"/>
          </w:rPr>
          <w:t>VirtIO/QEMU介绍</w:t>
        </w:r>
      </w:hyperlink>
      <w:r>
        <w:rPr>
          <w:rFonts w:eastAsia="等线" w:ascii="Arial" w:cs="Arial" w:hAnsi="Arial"/>
          <w:sz w:val="22"/>
        </w:rPr>
        <w:t xml:space="preserve"> </w:t>
      </w:r>
    </w:p>
    <w:sectPr>
      <w:footerReference w:type="default" r:id="rId3"/>
      <w:headerReference w:type="default" r:id="rId11"/>
      <w:headerReference w:type="first" r:id="rId12"/>
      <w:headerReference w:type="even"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14091">
    <w:lvl>
      <w:start w:val="1"/>
      <w:numFmt w:val="decimal"/>
      <w:suff w:val="tab"/>
      <w:lvlText w:val="%1."/>
      <w:rPr>
        <w:color w:val="3370ff"/>
      </w:rPr>
    </w:lvl>
  </w:abstractNum>
  <w:abstractNum w:abstractNumId="14092">
    <w:lvl>
      <w:start w:val="2"/>
      <w:numFmt w:val="decimal"/>
      <w:suff w:val="tab"/>
      <w:lvlText w:val="%1."/>
      <w:rPr>
        <w:color w:val="3370ff"/>
      </w:rPr>
    </w:lvl>
  </w:abstractNum>
  <w:abstractNum w:abstractNumId="14093">
    <w:lvl>
      <w:start w:val="3"/>
      <w:numFmt w:val="decimal"/>
      <w:suff w:val="tab"/>
      <w:lvlText w:val="%1."/>
      <w:rPr>
        <w:color w:val="3370ff"/>
      </w:rPr>
    </w:lvl>
  </w:abstractNum>
  <w:abstractNum w:abstractNumId="14094">
    <w:lvl>
      <w:start w:val="1"/>
      <w:numFmt w:val="decimal"/>
      <w:suff w:val="tab"/>
      <w:lvlText w:val="%1."/>
      <w:rPr>
        <w:color w:val="3370ff"/>
      </w:rPr>
    </w:lvl>
  </w:abstractNum>
  <w:abstractNum w:abstractNumId="14095">
    <w:lvl>
      <w:start w:val="2"/>
      <w:numFmt w:val="decimal"/>
      <w:suff w:val="tab"/>
      <w:lvlText w:val="%1."/>
      <w:rPr>
        <w:color w:val="3370ff"/>
      </w:rPr>
    </w:lvl>
  </w:abstractNum>
  <w:abstractNum w:abstractNumId="14096">
    <w:lvl>
      <w:start w:val="3"/>
      <w:numFmt w:val="decimal"/>
      <w:suff w:val="tab"/>
      <w:lvlText w:val="%1."/>
      <w:rPr>
        <w:color w:val="3370ff"/>
      </w:rPr>
    </w:lvl>
  </w:abstractNum>
  <w:abstractNum w:abstractNumId="14097">
    <w:lvl>
      <w:start w:val="4"/>
      <w:numFmt w:val="decimal"/>
      <w:suff w:val="tab"/>
      <w:lvlText w:val="%1."/>
      <w:rPr>
        <w:color w:val="3370ff"/>
      </w:rPr>
    </w:lvl>
  </w:abstractNum>
  <w:abstractNum w:abstractNumId="14098">
    <w:lvl>
      <w:start w:val="5"/>
      <w:numFmt w:val="decimal"/>
      <w:suff w:val="tab"/>
      <w:lvlText w:val="%1."/>
      <w:rPr>
        <w:color w:val="3370ff"/>
      </w:rPr>
    </w:lvl>
  </w:abstractNum>
  <w:abstractNum w:abstractNumId="14099">
    <w:lvl>
      <w:numFmt w:val="bullet"/>
      <w:suff w:val="tab"/>
      <w:lvlText w:val="•"/>
      <w:rPr>
        <w:color w:val="3370ff"/>
      </w:rPr>
    </w:lvl>
  </w:abstractNum>
  <w:abstractNum w:abstractNumId="14100">
    <w:lvl>
      <w:start w:val="1"/>
      <w:numFmt w:val="decimal"/>
      <w:suff w:val="tab"/>
      <w:lvlText w:val="%1."/>
      <w:rPr>
        <w:color w:val="3370ff"/>
      </w:rPr>
    </w:lvl>
  </w:abstractNum>
  <w:abstractNum w:abstractNumId="14101">
    <w:lvl>
      <w:start w:val="2"/>
      <w:numFmt w:val="decimal"/>
      <w:suff w:val="tab"/>
      <w:lvlText w:val="%1."/>
      <w:rPr>
        <w:color w:val="3370ff"/>
      </w:rPr>
    </w:lvl>
  </w:abstractNum>
  <w:abstractNum w:abstractNumId="14102">
    <w:lvl>
      <w:start w:val="3"/>
      <w:numFmt w:val="decimal"/>
      <w:suff w:val="tab"/>
      <w:lvlText w:val="%1."/>
      <w:rPr>
        <w:color w:val="3370ff"/>
      </w:rPr>
    </w:lvl>
  </w:abstractNum>
  <w:abstractNum w:abstractNumId="14103">
    <w:lvl>
      <w:start w:val="4"/>
      <w:numFmt w:val="decimal"/>
      <w:suff w:val="tab"/>
      <w:lvlText w:val="%1."/>
      <w:rPr>
        <w:color w:val="3370ff"/>
      </w:rPr>
    </w:lvl>
  </w:abstractNum>
  <w:num w:numId="1">
    <w:abstractNumId w:val="14091"/>
  </w:num>
  <w:num w:numId="2">
    <w:abstractNumId w:val="14092"/>
  </w:num>
  <w:num w:numId="3">
    <w:abstractNumId w:val="14093"/>
  </w:num>
  <w:num w:numId="4">
    <w:abstractNumId w:val="14094"/>
  </w:num>
  <w:num w:numId="5">
    <w:abstractNumId w:val="14095"/>
  </w:num>
  <w:num w:numId="6">
    <w:abstractNumId w:val="14096"/>
  </w:num>
  <w:num w:numId="7">
    <w:abstractNumId w:val="14097"/>
  </w:num>
  <w:num w:numId="8">
    <w:abstractNumId w:val="14098"/>
  </w:num>
  <w:num w:numId="9">
    <w:abstractNumId w:val="14099"/>
  </w:num>
  <w:num w:numId="10">
    <w:abstractNumId w:val="14100"/>
  </w:num>
  <w:num w:numId="11">
    <w:abstractNumId w:val="14101"/>
  </w:num>
  <w:num w:numId="12">
    <w:abstractNumId w:val="14102"/>
  </w:num>
  <w:num w:numId="13">
    <w:abstractNumId w:val="1410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xiaomi.f.mioffice.cn/wiki/wikk4r8ZUa03fYh4zPMGYDCf1ep" TargetMode="External" Type="http://schemas.openxmlformats.org/officeDocument/2006/relationships/hyperlink"/><Relationship Id="rId11" Target="header1.xml" Type="http://schemas.openxmlformats.org/officeDocument/2006/relationships/header"/><Relationship Id="rId12" Target="header2.xml" Type="http://schemas.openxmlformats.org/officeDocument/2006/relationships/header"/><Relationship Id="rId13"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media/image2.png" Type="http://schemas.openxmlformats.org/officeDocument/2006/relationships/image"/><Relationship Id="rId7" Target="https://xiaomi.f.mioffice.cn/wiki/wikk4EcCZMCWffVZbzs65YymWSc" TargetMode="External" Type="http://schemas.openxmlformats.org/officeDocument/2006/relationships/hyperlink"/><Relationship Id="rId8" Target="https://xiaomi.f.mioffice.cn/wiki/wikk4ideCKKtWZI6p1qnaSSvenf" TargetMode="External" Type="http://schemas.openxmlformats.org/officeDocument/2006/relationships/hyperlink"/><Relationship Id="rId9" Target="https://xiaomi.f.mioffice.cn/wiki/wikk4qeQOlrTjm9OiGwXx3b7xG5"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2024-01-05T03:15:37Z</dcterms:created>
  <dc:creator>Apache POI</dc:creator>
</cp:coreProperties>
</file>