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Look w:val="04A0" w:firstRow="1" w:lastRow="0" w:firstColumn="1" w:lastColumn="0" w:noHBand="0" w:noVBand="1"/>
      </w:tblPr>
      <w:tblGrid>
        <w:gridCol w:w="2074"/>
        <w:gridCol w:w="2074"/>
        <w:gridCol w:w="2074"/>
        <w:gridCol w:w="2074"/>
      </w:tblGrid>
      <w:tr w:rsidR="001043E1" w14:paraId="005432DE" w14:textId="77777777">
        <w:trPr>
          <w:trHeight w:val="558"/>
          <w:jc w:val="center"/>
        </w:trPr>
        <w:tc>
          <w:tcPr>
            <w:tcW w:w="8296" w:type="dxa"/>
            <w:gridSpan w:val="4"/>
            <w:tcBorders>
              <w:top w:val="nil"/>
              <w:left w:val="nil"/>
              <w:bottom w:val="single" w:sz="4" w:space="0" w:color="auto"/>
              <w:right w:val="nil"/>
            </w:tcBorders>
          </w:tcPr>
          <w:p w14:paraId="39795F92" w14:textId="77777777" w:rsidR="001043E1" w:rsidRDefault="00000000">
            <w:pPr>
              <w:jc w:val="center"/>
              <w:rPr>
                <w:rFonts w:ascii="宋体" w:eastAsia="宋体" w:hAnsi="宋体" w:cs="宋体" w:hint="eastAsia"/>
                <w:sz w:val="32"/>
                <w:szCs w:val="32"/>
              </w:rPr>
            </w:pPr>
            <w:r>
              <w:rPr>
                <w:rFonts w:ascii="宋体" w:eastAsia="宋体" w:hAnsi="宋体" w:cs="宋体" w:hint="eastAsia"/>
                <w:b/>
                <w:bCs/>
                <w:sz w:val="32"/>
                <w:szCs w:val="32"/>
              </w:rPr>
              <w:t>计算机（网安）学院分党校听课表</w:t>
            </w:r>
          </w:p>
        </w:tc>
      </w:tr>
      <w:tr w:rsidR="001043E1" w14:paraId="5ACF7A11" w14:textId="77777777">
        <w:trPr>
          <w:trHeight w:val="495"/>
          <w:jc w:val="center"/>
        </w:trPr>
        <w:tc>
          <w:tcPr>
            <w:tcW w:w="2074" w:type="dxa"/>
            <w:tcBorders>
              <w:top w:val="single" w:sz="4" w:space="0" w:color="auto"/>
            </w:tcBorders>
            <w:vAlign w:val="center"/>
          </w:tcPr>
          <w:p w14:paraId="3930256C"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姓名</w:t>
            </w:r>
          </w:p>
        </w:tc>
        <w:tc>
          <w:tcPr>
            <w:tcW w:w="2074" w:type="dxa"/>
            <w:tcBorders>
              <w:top w:val="single" w:sz="4" w:space="0" w:color="auto"/>
            </w:tcBorders>
            <w:vAlign w:val="center"/>
          </w:tcPr>
          <w:p w14:paraId="0718719D" w14:textId="0C804D29" w:rsidR="001043E1" w:rsidRDefault="006F2698">
            <w:pPr>
              <w:jc w:val="center"/>
              <w:rPr>
                <w:rFonts w:ascii="宋体" w:eastAsia="宋体" w:hAnsi="宋体" w:cs="宋体" w:hint="eastAsia"/>
                <w:b/>
                <w:bCs/>
              </w:rPr>
            </w:pPr>
            <w:r>
              <w:rPr>
                <w:rFonts w:ascii="宋体" w:eastAsia="宋体" w:hAnsi="宋体" w:cs="宋体" w:hint="eastAsia"/>
                <w:b/>
                <w:bCs/>
              </w:rPr>
              <w:t>***</w:t>
            </w:r>
          </w:p>
        </w:tc>
        <w:tc>
          <w:tcPr>
            <w:tcW w:w="2074" w:type="dxa"/>
            <w:tcBorders>
              <w:top w:val="single" w:sz="4" w:space="0" w:color="auto"/>
            </w:tcBorders>
            <w:vAlign w:val="center"/>
          </w:tcPr>
          <w:p w14:paraId="4FCB3993"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学号</w:t>
            </w:r>
          </w:p>
        </w:tc>
        <w:tc>
          <w:tcPr>
            <w:tcW w:w="2074" w:type="dxa"/>
            <w:tcBorders>
              <w:top w:val="single" w:sz="4" w:space="0" w:color="auto"/>
            </w:tcBorders>
            <w:vAlign w:val="center"/>
          </w:tcPr>
          <w:p w14:paraId="426C9651" w14:textId="59C2ACCB" w:rsidR="001043E1" w:rsidRDefault="006F2698">
            <w:pPr>
              <w:jc w:val="center"/>
              <w:rPr>
                <w:rFonts w:ascii="宋体" w:eastAsia="宋体" w:hAnsi="宋体" w:cs="宋体" w:hint="eastAsia"/>
                <w:b/>
                <w:bCs/>
              </w:rPr>
            </w:pPr>
            <w:r>
              <w:rPr>
                <w:rFonts w:ascii="宋体" w:eastAsia="宋体" w:hAnsi="宋体" w:cs="宋体" w:hint="eastAsia"/>
                <w:b/>
                <w:bCs/>
              </w:rPr>
              <w:t>***</w:t>
            </w:r>
          </w:p>
        </w:tc>
      </w:tr>
      <w:tr w:rsidR="001043E1" w14:paraId="53CAD474" w14:textId="77777777">
        <w:trPr>
          <w:trHeight w:val="433"/>
          <w:jc w:val="center"/>
        </w:trPr>
        <w:tc>
          <w:tcPr>
            <w:tcW w:w="2074" w:type="dxa"/>
            <w:vAlign w:val="center"/>
          </w:tcPr>
          <w:p w14:paraId="648AB371"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时间</w:t>
            </w:r>
          </w:p>
        </w:tc>
        <w:tc>
          <w:tcPr>
            <w:tcW w:w="2074" w:type="dxa"/>
            <w:vAlign w:val="center"/>
          </w:tcPr>
          <w:p w14:paraId="3812EB04" w14:textId="51CB6812" w:rsidR="001043E1" w:rsidRDefault="003B7C0E">
            <w:pPr>
              <w:jc w:val="center"/>
              <w:rPr>
                <w:rFonts w:ascii="宋体" w:eastAsia="宋体" w:hAnsi="宋体" w:cs="宋体" w:hint="eastAsia"/>
                <w:b/>
                <w:bCs/>
              </w:rPr>
            </w:pPr>
            <w:r>
              <w:rPr>
                <w:rFonts w:ascii="宋体" w:eastAsia="宋体" w:hAnsi="宋体" w:cs="宋体" w:hint="eastAsia"/>
                <w:b/>
                <w:bCs/>
              </w:rPr>
              <w:t>11.13</w:t>
            </w:r>
          </w:p>
        </w:tc>
        <w:tc>
          <w:tcPr>
            <w:tcW w:w="2074" w:type="dxa"/>
            <w:vAlign w:val="center"/>
          </w:tcPr>
          <w:p w14:paraId="48CEC0AF"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地点</w:t>
            </w:r>
          </w:p>
        </w:tc>
        <w:tc>
          <w:tcPr>
            <w:tcW w:w="2074" w:type="dxa"/>
            <w:vAlign w:val="center"/>
          </w:tcPr>
          <w:p w14:paraId="3EC2D74F" w14:textId="5B6FAFC3" w:rsidR="001043E1" w:rsidRDefault="003B7C0E">
            <w:pPr>
              <w:jc w:val="center"/>
              <w:rPr>
                <w:rFonts w:ascii="宋体" w:eastAsia="宋体" w:hAnsi="宋体" w:cs="宋体" w:hint="eastAsia"/>
                <w:b/>
                <w:bCs/>
              </w:rPr>
            </w:pPr>
            <w:r w:rsidRPr="003B7C0E">
              <w:rPr>
                <w:rFonts w:ascii="宋体" w:eastAsia="宋体" w:hAnsi="宋体" w:cs="宋体" w:hint="eastAsia"/>
                <w:b/>
                <w:bCs/>
              </w:rPr>
              <w:t>立人楼B217</w:t>
            </w:r>
          </w:p>
        </w:tc>
      </w:tr>
      <w:tr w:rsidR="001043E1" w14:paraId="547B5B9B" w14:textId="77777777">
        <w:trPr>
          <w:trHeight w:val="11838"/>
          <w:jc w:val="center"/>
        </w:trPr>
        <w:tc>
          <w:tcPr>
            <w:tcW w:w="8296" w:type="dxa"/>
            <w:gridSpan w:val="4"/>
          </w:tcPr>
          <w:p w14:paraId="0AB779AC" w14:textId="77777777" w:rsidR="003B7C0E" w:rsidRDefault="00000000" w:rsidP="003B7C0E">
            <w:pPr>
              <w:rPr>
                <w:rFonts w:ascii="宋体" w:eastAsia="宋体" w:hAnsi="宋体" w:cs="宋体" w:hint="eastAsia"/>
                <w:b/>
                <w:bCs/>
                <w:sz w:val="24"/>
                <w:szCs w:val="24"/>
              </w:rPr>
            </w:pPr>
            <w:r>
              <w:rPr>
                <w:rFonts w:ascii="宋体" w:eastAsia="宋体" w:hAnsi="宋体" w:cs="宋体" w:hint="eastAsia"/>
                <w:b/>
                <w:bCs/>
                <w:sz w:val="24"/>
                <w:szCs w:val="24"/>
              </w:rPr>
              <w:t>心得体会：</w:t>
            </w:r>
          </w:p>
          <w:p w14:paraId="1A0C4CC1" w14:textId="77777777" w:rsidR="00C45ACA" w:rsidRPr="00321A6C" w:rsidRDefault="00C45ACA" w:rsidP="003B7C0E">
            <w:pPr>
              <w:rPr>
                <w:rFonts w:ascii="宋体" w:eastAsia="宋体" w:hAnsi="宋体" w:cs="宋体" w:hint="eastAsia"/>
                <w:sz w:val="28"/>
                <w:szCs w:val="28"/>
              </w:rPr>
            </w:pPr>
          </w:p>
          <w:p w14:paraId="1FFD538F" w14:textId="46D0C48C" w:rsidR="003B7C0E" w:rsidRPr="003B7C0E" w:rsidRDefault="00321A6C" w:rsidP="00321A6C">
            <w:pPr>
              <w:rPr>
                <w:rFonts w:ascii="宋体" w:eastAsia="宋体" w:hAnsi="宋体" w:cs="宋体" w:hint="eastAsia"/>
                <w:sz w:val="24"/>
                <w:szCs w:val="24"/>
              </w:rPr>
            </w:pPr>
            <w:r w:rsidRPr="00321A6C">
              <w:rPr>
                <w:rFonts w:ascii="宋体" w:eastAsia="宋体" w:hAnsi="宋体" w:cs="宋体"/>
                <w:sz w:val="28"/>
                <w:szCs w:val="28"/>
              </w:rPr>
              <w:t>王佳卉老师对党的十九届五中全会精神的解读，为我描绘了“十四五”时期我国发展的清晰蓝图。我深刻领悟到，在当前面临“机遇与挑战并存”的复杂局面下 ，我们具备制度、市场、产业和人才四大优势，能够应对外部的不确定性 。会议明确了核心目标是高质量发展，追求质的有效提升和量的合理增长 。这标志着我国经济发展从追求高速增长向注重可持续性与创新驱动的重大转型 。我认识到，要实现这一目标，就必须坚持发展新生产力 ，把着力点放在实体经济上，避免走西方金融“脱实向虚”的老路 。必须坚持科技创新成果快速应用到产业链 ，构建以先进制造业为骨干的现代化产业体系 。其次，我理解到“十四五”时期的六项核心原则，尤其是统筹发展与安全的战略思维 ，以及坚持人民至上、扎实推进共同富裕的重要性 。共同富裕是发展的最终目的 ，需要通过扩大内需、构建新发展格局来实现 ，并特别强调了农村地区在实现共同富裕中的关键作用 。作为一名发展对象，我将以党的全面领导为根本保证 ，持续深化理论学习，在专业领域努力创新，积极践行“全心全意为人民服务”的宗旨 ，将个人奋斗融入到国家现代化建设的大局中，为实现中华民族伟大复兴的中国梦贡献自己的力量 。</w:t>
            </w:r>
          </w:p>
        </w:tc>
      </w:tr>
    </w:tbl>
    <w:p w14:paraId="25F1EA04" w14:textId="77777777" w:rsidR="001043E1" w:rsidRDefault="001043E1">
      <w:pPr>
        <w:rPr>
          <w:rFonts w:hint="eastAsia"/>
        </w:rPr>
      </w:pPr>
    </w:p>
    <w:sectPr w:rsidR="001043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10F2" w14:textId="77777777" w:rsidR="002C6D3C" w:rsidRDefault="002C6D3C" w:rsidP="006F2698">
      <w:pPr>
        <w:rPr>
          <w:rFonts w:hint="eastAsia"/>
        </w:rPr>
      </w:pPr>
      <w:r>
        <w:separator/>
      </w:r>
    </w:p>
  </w:endnote>
  <w:endnote w:type="continuationSeparator" w:id="0">
    <w:p w14:paraId="0E42915B" w14:textId="77777777" w:rsidR="002C6D3C" w:rsidRDefault="002C6D3C" w:rsidP="006F26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4158D" w14:textId="77777777" w:rsidR="002C6D3C" w:rsidRDefault="002C6D3C" w:rsidP="006F2698">
      <w:pPr>
        <w:rPr>
          <w:rFonts w:hint="eastAsia"/>
        </w:rPr>
      </w:pPr>
      <w:r>
        <w:separator/>
      </w:r>
    </w:p>
  </w:footnote>
  <w:footnote w:type="continuationSeparator" w:id="0">
    <w:p w14:paraId="2FFFE07F" w14:textId="77777777" w:rsidR="002C6D3C" w:rsidRDefault="002C6D3C" w:rsidP="006F26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3C"/>
    <w:rsid w:val="001043E1"/>
    <w:rsid w:val="001C6D2D"/>
    <w:rsid w:val="002C6D3C"/>
    <w:rsid w:val="00321A6C"/>
    <w:rsid w:val="003B7C0E"/>
    <w:rsid w:val="005F3346"/>
    <w:rsid w:val="00627694"/>
    <w:rsid w:val="006F2698"/>
    <w:rsid w:val="007A4BDE"/>
    <w:rsid w:val="008343D0"/>
    <w:rsid w:val="009552E1"/>
    <w:rsid w:val="00BE023C"/>
    <w:rsid w:val="00C45ACA"/>
    <w:rsid w:val="00D6515C"/>
    <w:rsid w:val="072E75C7"/>
    <w:rsid w:val="39114865"/>
    <w:rsid w:val="709D2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E8D5A"/>
  <w15:docId w15:val="{77B0A1AE-A2B8-410C-8771-979D1E6E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9">
    <w:name w:val="heading 9"/>
    <w:basedOn w:val="a"/>
    <w:next w:val="a"/>
    <w:link w:val="90"/>
    <w:uiPriority w:val="9"/>
    <w:semiHidden/>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论文中标题"/>
    <w:basedOn w:val="9"/>
    <w:link w:val="a5"/>
    <w:qFormat/>
    <w:pPr>
      <w:jc w:val="center"/>
    </w:pPr>
    <w:rPr>
      <w:b/>
      <w:color w:val="000000"/>
      <w:sz w:val="24"/>
    </w:rPr>
  </w:style>
  <w:style w:type="character" w:customStyle="1" w:styleId="a5">
    <w:name w:val="论文中标题 字符"/>
    <w:basedOn w:val="90"/>
    <w:link w:val="a4"/>
    <w:qFormat/>
    <w:rPr>
      <w:rFonts w:asciiTheme="majorHAnsi" w:eastAsiaTheme="majorEastAsia" w:hAnsiTheme="majorHAnsi" w:cstheme="majorBidi"/>
      <w:b/>
      <w:color w:val="000000"/>
      <w:sz w:val="24"/>
      <w:szCs w:val="21"/>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6">
    <w:name w:val="header"/>
    <w:basedOn w:val="a"/>
    <w:link w:val="a7"/>
    <w:uiPriority w:val="99"/>
    <w:unhideWhenUsed/>
    <w:rsid w:val="006F2698"/>
    <w:pPr>
      <w:tabs>
        <w:tab w:val="center" w:pos="4153"/>
        <w:tab w:val="right" w:pos="8306"/>
      </w:tabs>
      <w:snapToGrid w:val="0"/>
      <w:jc w:val="center"/>
    </w:pPr>
    <w:rPr>
      <w:sz w:val="18"/>
      <w:szCs w:val="18"/>
    </w:rPr>
  </w:style>
  <w:style w:type="character" w:customStyle="1" w:styleId="a7">
    <w:name w:val="页眉 字符"/>
    <w:basedOn w:val="a0"/>
    <w:link w:val="a6"/>
    <w:uiPriority w:val="99"/>
    <w:rsid w:val="006F2698"/>
    <w:rPr>
      <w:kern w:val="2"/>
      <w:sz w:val="18"/>
      <w:szCs w:val="18"/>
    </w:rPr>
  </w:style>
  <w:style w:type="paragraph" w:styleId="a8">
    <w:name w:val="footer"/>
    <w:basedOn w:val="a"/>
    <w:link w:val="a9"/>
    <w:uiPriority w:val="99"/>
    <w:unhideWhenUsed/>
    <w:rsid w:val="006F2698"/>
    <w:pPr>
      <w:tabs>
        <w:tab w:val="center" w:pos="4153"/>
        <w:tab w:val="right" w:pos="8306"/>
      </w:tabs>
      <w:snapToGrid w:val="0"/>
      <w:jc w:val="left"/>
    </w:pPr>
    <w:rPr>
      <w:sz w:val="18"/>
      <w:szCs w:val="18"/>
    </w:rPr>
  </w:style>
  <w:style w:type="character" w:customStyle="1" w:styleId="a9">
    <w:name w:val="页脚 字符"/>
    <w:basedOn w:val="a0"/>
    <w:link w:val="a8"/>
    <w:uiPriority w:val="99"/>
    <w:rsid w:val="006F269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277</Words>
  <Characters>287</Characters>
  <Application>Microsoft Office Word</Application>
  <DocSecurity>0</DocSecurity>
  <Lines>15</Lines>
  <Paragraphs>11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2636527364@qq.com</dc:creator>
  <cp:lastModifiedBy>乐彬 吕</cp:lastModifiedBy>
  <cp:revision>4</cp:revision>
  <dcterms:created xsi:type="dcterms:W3CDTF">2025-10-27T01:39:00Z</dcterms:created>
  <dcterms:modified xsi:type="dcterms:W3CDTF">2026-05-17T03:22:00Z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eyJoZGlkIjoiZDZkNWIyZTUxYWRlMWJiOTAwNmY2MGNkYjM1YTEzOGMiLCJ1c2VySWQiOiI3MTk2MzU0ODkifQ==</vt:lpwstr>
  </property>
  <property fmtid="{D5CDD505-2E9C-101B-9397-08002B2CF9AE}" pid="3" name="KSOProductBuildVer">
    <vt:lpwstr>2052-12.1.0.23125</vt:lpwstr>
  </property>
  <property fmtid="{D5CDD505-2E9C-101B-9397-08002B2CF9AE}" pid="4" name="ICV">
    <vt:lpwstr>904CF0411FB14266B4F5F9BE60015915_13</vt:lpwstr>
  </property>
</Properties>
</file>