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769FE6" w14:textId="6DCE955E" w:rsidR="008E2B61" w:rsidRDefault="008E2B61" w:rsidP="00A95B90">
      <w:r w:rsidRPr="00E61734">
        <w:rPr>
          <w:rFonts w:hint="eastAsia"/>
          <w:highlight w:val="yellow"/>
        </w:rPr>
        <w:t>Q:对于Y国使用</w:t>
      </w:r>
      <w:r w:rsidR="00E47B0E" w:rsidRPr="00E61734">
        <w:rPr>
          <w:rFonts w:hint="eastAsia"/>
          <w:highlight w:val="yellow"/>
        </w:rPr>
        <w:t>ai杀人，贵国</w:t>
      </w:r>
      <w:r w:rsidR="00500083" w:rsidRPr="00E61734">
        <w:rPr>
          <w:rFonts w:hint="eastAsia"/>
          <w:highlight w:val="yellow"/>
        </w:rPr>
        <w:t>是</w:t>
      </w:r>
      <w:r w:rsidR="00E61734" w:rsidRPr="00E61734">
        <w:rPr>
          <w:rFonts w:hint="eastAsia"/>
          <w:highlight w:val="yellow"/>
        </w:rPr>
        <w:t>怎么样认为的</w:t>
      </w:r>
      <w:r w:rsidR="00E47B0E" w:rsidRPr="00E61734">
        <w:rPr>
          <w:rFonts w:hint="eastAsia"/>
          <w:highlight w:val="yellow"/>
        </w:rPr>
        <w:t>？</w:t>
      </w:r>
    </w:p>
    <w:p w14:paraId="03CF164D" w14:textId="77777777" w:rsidR="008E2B61" w:rsidRDefault="008E2B61" w:rsidP="00A95B90"/>
    <w:p w14:paraId="02A27EDD" w14:textId="444F058A" w:rsidR="00500083" w:rsidRDefault="008E2B61" w:rsidP="00A95B90">
      <w:r>
        <w:rPr>
          <w:rFonts w:hint="eastAsia"/>
        </w:rPr>
        <w:t>A:</w:t>
      </w:r>
      <w:r w:rsidRPr="008E2B61">
        <w:t xml:space="preserve"> </w:t>
      </w:r>
      <w:r w:rsidR="00500083">
        <w:rPr>
          <w:rFonts w:hint="eastAsia"/>
        </w:rPr>
        <w:t>首先</w:t>
      </w:r>
      <w:r w:rsidRPr="008E2B61">
        <w:t>关于</w:t>
      </w:r>
      <w:r w:rsidR="00500083">
        <w:rPr>
          <w:rFonts w:hint="eastAsia"/>
        </w:rPr>
        <w:t>Y国</w:t>
      </w:r>
      <w:r w:rsidRPr="008E2B61">
        <w:t>使用</w:t>
      </w:r>
      <w:proofErr w:type="gramStart"/>
      <w:r w:rsidR="0051289E">
        <w:rPr>
          <w:rFonts w:hint="eastAsia"/>
        </w:rPr>
        <w:t>薰</w:t>
      </w:r>
      <w:proofErr w:type="gramEnd"/>
      <w:r w:rsidR="0051289E">
        <w:rPr>
          <w:rFonts w:hint="eastAsia"/>
        </w:rPr>
        <w:t>衣草</w:t>
      </w:r>
      <w:r w:rsidRPr="008E2B61">
        <w:t>识别和打击</w:t>
      </w:r>
      <w:r w:rsidR="0051289E">
        <w:rPr>
          <w:rFonts w:hint="eastAsia"/>
        </w:rPr>
        <w:t>，</w:t>
      </w:r>
      <w:r w:rsidRPr="008E2B61">
        <w:t>导致大量平民伤亡的事件，我深感痛心和关切。我要强调的是</w:t>
      </w:r>
      <w:r w:rsidR="00D239DC">
        <w:rPr>
          <w:rFonts w:hint="eastAsia"/>
        </w:rPr>
        <w:t>，</w:t>
      </w:r>
      <w:r w:rsidRPr="008E2B61">
        <w:t>使用技术手段造成平民伤亡的行为都是不可接受的，无论这种技术是否先进。人工智能作为一种新兴技术，其应用应当严格遵守国际法和人道主义原则，以确保其不会对</w:t>
      </w:r>
      <w:r w:rsidR="00D239DC">
        <w:rPr>
          <w:rFonts w:hint="eastAsia"/>
        </w:rPr>
        <w:t>人类</w:t>
      </w:r>
      <w:r w:rsidRPr="008E2B61">
        <w:t>造成伤害。</w:t>
      </w:r>
    </w:p>
    <w:p w14:paraId="70ADB0E5" w14:textId="77777777" w:rsidR="00E47B0E" w:rsidRDefault="00E47B0E" w:rsidP="00A95B90"/>
    <w:p w14:paraId="022EEDA3" w14:textId="3D7F9D36" w:rsidR="00E47B0E" w:rsidRDefault="00E47B0E" w:rsidP="00A95B90">
      <w:r w:rsidRPr="00E61734">
        <w:rPr>
          <w:rFonts w:hint="eastAsia"/>
          <w:highlight w:val="yellow"/>
        </w:rPr>
        <w:t>Q:从这次事件，将AI对于军事上的使用，</w:t>
      </w:r>
      <w:proofErr w:type="gramStart"/>
      <w:r w:rsidRPr="00E61734">
        <w:rPr>
          <w:rFonts w:hint="eastAsia"/>
          <w:highlight w:val="yellow"/>
        </w:rPr>
        <w:t>将事关人类</w:t>
      </w:r>
      <w:proofErr w:type="gramEnd"/>
      <w:r w:rsidRPr="00E61734">
        <w:rPr>
          <w:rFonts w:hint="eastAsia"/>
          <w:highlight w:val="yellow"/>
        </w:rPr>
        <w:t>存亡的决策，交给冰冷的算法来决定，是否是对人类尊严与伦理的践踏</w:t>
      </w:r>
      <w:r w:rsidR="00D239DC" w:rsidRPr="00E61734">
        <w:rPr>
          <w:rFonts w:hint="eastAsia"/>
          <w:highlight w:val="yellow"/>
        </w:rPr>
        <w:t>？</w:t>
      </w:r>
      <w:r w:rsidR="000B3E5C" w:rsidRPr="00E61734">
        <w:rPr>
          <w:rFonts w:hint="eastAsia"/>
          <w:highlight w:val="yellow"/>
        </w:rPr>
        <w:t>这是否违反了国际人道法</w:t>
      </w:r>
      <w:r w:rsidR="0062747F" w:rsidRPr="00E61734">
        <w:rPr>
          <w:rFonts w:hint="eastAsia"/>
          <w:highlight w:val="yellow"/>
        </w:rPr>
        <w:t>？</w:t>
      </w:r>
      <w:r w:rsidR="00E61734" w:rsidRPr="00E61734">
        <w:rPr>
          <w:rFonts w:hint="eastAsia"/>
          <w:highlight w:val="yellow"/>
        </w:rPr>
        <w:t>您是怎么认为的</w:t>
      </w:r>
    </w:p>
    <w:p w14:paraId="6A060DB6" w14:textId="20878B7B" w:rsidR="000B3E5C" w:rsidRDefault="00E47B0E" w:rsidP="000B3E5C">
      <w:r>
        <w:br/>
        <w:t>感谢你的提问，这是一个非常深刻且重要的问题。</w:t>
      </w:r>
      <w:r w:rsidR="00460EA1">
        <w:rPr>
          <w:rFonts w:hint="eastAsia"/>
        </w:rPr>
        <w:t xml:space="preserve"> </w:t>
      </w:r>
    </w:p>
    <w:p w14:paraId="318F812F" w14:textId="21E126C2" w:rsidR="00E61734" w:rsidRDefault="00E61734" w:rsidP="000B3E5C">
      <w:r>
        <w:rPr>
          <w:rFonts w:hint="eastAsia"/>
        </w:rPr>
        <w:t>我们对此做了大量的讨论与调查：</w:t>
      </w:r>
    </w:p>
    <w:p w14:paraId="23A1E185" w14:textId="77777777" w:rsidR="000B3E5C" w:rsidRDefault="000B3E5C" w:rsidP="000B3E5C">
      <w:pPr>
        <w:rPr>
          <w:rFonts w:ascii="FZHTK--GBK1-0" w:hAnsi="FZHTK--GBK1-0" w:hint="eastAsia"/>
          <w:color w:val="000000"/>
        </w:rPr>
      </w:pPr>
      <w:r>
        <w:rPr>
          <w:rFonts w:ascii="FZHTK--GBK1-0" w:hAnsi="FZHTK--GBK1-0"/>
          <w:color w:val="000000"/>
        </w:rPr>
        <w:t>人工智能武器给国际人道法造成的冲击</w:t>
      </w:r>
      <w:r>
        <w:rPr>
          <w:rFonts w:ascii="FZHTK--GBK1-0" w:hAnsi="FZHTK--GBK1-0" w:hint="eastAsia"/>
          <w:color w:val="000000"/>
        </w:rPr>
        <w:t>是巨大的。</w:t>
      </w:r>
    </w:p>
    <w:p w14:paraId="5CCF1DC6" w14:textId="77777777" w:rsidR="000B3E5C" w:rsidRPr="000B3E5C" w:rsidRDefault="000B3E5C" w:rsidP="000B3E5C">
      <w:pPr>
        <w:rPr>
          <w:rFonts w:ascii="FZHTK--GBK1-0" w:hAnsi="FZHTK--GBK1-0" w:hint="eastAsia"/>
          <w:b/>
          <w:bCs/>
          <w:color w:val="000000"/>
        </w:rPr>
      </w:pPr>
      <w:r w:rsidRPr="000B3E5C">
        <w:rPr>
          <w:rFonts w:ascii="FZHTK--GBK1-0" w:hAnsi="FZHTK--GBK1-0" w:hint="eastAsia"/>
          <w:b/>
          <w:bCs/>
          <w:color w:val="000000"/>
        </w:rPr>
        <w:t>我们认为在以下几个方面可能会造成冲击：</w:t>
      </w:r>
    </w:p>
    <w:p w14:paraId="450CD42A" w14:textId="77777777" w:rsidR="000B3E5C" w:rsidRDefault="000B3E5C" w:rsidP="000B3E5C">
      <w:pPr>
        <w:rPr>
          <w:rFonts w:ascii="FZSSK--GBK1-0" w:hAnsi="FZSSK--GBK1-0" w:hint="eastAsia"/>
          <w:b/>
          <w:bCs/>
          <w:color w:val="000000"/>
          <w:szCs w:val="21"/>
        </w:rPr>
      </w:pPr>
      <w:r w:rsidRPr="000B3E5C">
        <w:rPr>
          <w:rFonts w:ascii="NEU-BZ-Regular" w:hAnsi="NEU-BZ-Regular"/>
          <w:b/>
          <w:bCs/>
          <w:color w:val="000000"/>
          <w:szCs w:val="21"/>
        </w:rPr>
        <w:t xml:space="preserve">1. </w:t>
      </w:r>
      <w:r w:rsidRPr="000B3E5C">
        <w:rPr>
          <w:rFonts w:ascii="FZSSK--GBK1-0" w:hAnsi="FZSSK--GBK1-0"/>
          <w:b/>
          <w:bCs/>
          <w:color w:val="000000"/>
          <w:szCs w:val="21"/>
        </w:rPr>
        <w:t>对</w:t>
      </w:r>
      <w:r w:rsidRPr="000B3E5C">
        <w:rPr>
          <w:rFonts w:ascii="FZSSK--GBK1-0" w:hAnsi="FZSSK--GBK1-0"/>
          <w:b/>
          <w:bCs/>
          <w:color w:val="000000"/>
          <w:szCs w:val="21"/>
        </w:rPr>
        <w:t>“</w:t>
      </w:r>
      <w:r w:rsidRPr="000B3E5C">
        <w:rPr>
          <w:rFonts w:ascii="FZSSK--GBK1-0" w:hAnsi="FZSSK--GBK1-0"/>
          <w:b/>
          <w:bCs/>
          <w:color w:val="000000"/>
          <w:szCs w:val="21"/>
        </w:rPr>
        <w:t>区分原则</w:t>
      </w:r>
      <w:r w:rsidRPr="000B3E5C">
        <w:rPr>
          <w:rFonts w:ascii="FZSSK--GBK1-0" w:hAnsi="FZSSK--GBK1-0"/>
          <w:b/>
          <w:bCs/>
          <w:color w:val="000000"/>
          <w:szCs w:val="21"/>
        </w:rPr>
        <w:t>”</w:t>
      </w:r>
      <w:r w:rsidRPr="000B3E5C">
        <w:rPr>
          <w:rFonts w:ascii="FZSSK--GBK1-0" w:hAnsi="FZSSK--GBK1-0"/>
          <w:b/>
          <w:bCs/>
          <w:color w:val="000000"/>
          <w:szCs w:val="21"/>
        </w:rPr>
        <w:t>的冲击</w:t>
      </w:r>
      <w:r w:rsidRPr="000B3E5C">
        <w:rPr>
          <w:rFonts w:ascii="FZSSK--GBK1-0" w:hAnsi="FZSSK--GBK1-0" w:hint="eastAsia"/>
          <w:b/>
          <w:bCs/>
          <w:color w:val="000000"/>
          <w:szCs w:val="21"/>
        </w:rPr>
        <w:t>。</w:t>
      </w:r>
    </w:p>
    <w:p w14:paraId="3351A063" w14:textId="77777777" w:rsidR="0062747F" w:rsidRPr="000B3E5C" w:rsidRDefault="0062747F" w:rsidP="000B3E5C">
      <w:pPr>
        <w:rPr>
          <w:rFonts w:ascii="FZSSK--GBK1-0" w:hAnsi="FZSSK--GBK1-0" w:hint="eastAsia"/>
          <w:b/>
          <w:bCs/>
          <w:color w:val="000000"/>
          <w:szCs w:val="21"/>
        </w:rPr>
      </w:pPr>
    </w:p>
    <w:p w14:paraId="1B279F01" w14:textId="77777777" w:rsidR="0062747F" w:rsidRDefault="000B3E5C" w:rsidP="000B3E5C">
      <w:pPr>
        <w:rPr>
          <w:rFonts w:ascii="FZSSK--GBK1-0" w:hAnsi="FZSSK--GBK1-0" w:hint="eastAsia"/>
          <w:color w:val="000000"/>
          <w:szCs w:val="21"/>
        </w:rPr>
      </w:pPr>
      <w:r>
        <w:rPr>
          <w:rFonts w:ascii="FZSSK--GBK1-0" w:hAnsi="FZSSK--GBK1-0"/>
          <w:color w:val="000000"/>
          <w:szCs w:val="21"/>
        </w:rPr>
        <w:t>国际人道法的基本原则之一是区分原则</w:t>
      </w:r>
      <w:r w:rsidR="0062747F">
        <w:rPr>
          <w:rFonts w:ascii="FZSSK--GBK1-0" w:hAnsi="FZSSK--GBK1-0" w:hint="eastAsia"/>
          <w:color w:val="000000"/>
          <w:szCs w:val="21"/>
        </w:rPr>
        <w:t>。</w:t>
      </w:r>
    </w:p>
    <w:p w14:paraId="415E233A" w14:textId="77777777" w:rsidR="004A4014" w:rsidRDefault="0062747F" w:rsidP="000B3E5C">
      <w:pPr>
        <w:rPr>
          <w:rFonts w:ascii="FZSSK--GBK1-0" w:hAnsi="FZSSK--GBK1-0" w:hint="eastAsia"/>
          <w:color w:val="000000"/>
          <w:szCs w:val="21"/>
        </w:rPr>
      </w:pPr>
      <w:r>
        <w:rPr>
          <w:rFonts w:ascii="FZSSK--GBK1-0" w:hAnsi="FZSSK--GBK1-0" w:hint="eastAsia"/>
          <w:color w:val="000000"/>
          <w:szCs w:val="21"/>
        </w:rPr>
        <w:t>1.</w:t>
      </w:r>
      <w:r>
        <w:rPr>
          <w:rFonts w:ascii="FZSSK--GBK1-0" w:hAnsi="FZSSK--GBK1-0" w:hint="eastAsia"/>
          <w:color w:val="000000"/>
          <w:szCs w:val="21"/>
        </w:rPr>
        <w:t>什么是</w:t>
      </w:r>
      <w:r w:rsidRPr="004A4014">
        <w:rPr>
          <w:rFonts w:ascii="FZSSK--GBK1-0" w:hAnsi="FZSSK--GBK1-0" w:hint="eastAsia"/>
          <w:b/>
          <w:bCs/>
          <w:color w:val="000000"/>
          <w:szCs w:val="21"/>
        </w:rPr>
        <w:t>区分原则</w:t>
      </w:r>
      <w:r>
        <w:rPr>
          <w:rFonts w:ascii="FZSSK--GBK1-0" w:hAnsi="FZSSK--GBK1-0" w:hint="eastAsia"/>
          <w:color w:val="000000"/>
          <w:szCs w:val="21"/>
        </w:rPr>
        <w:t>：</w:t>
      </w:r>
      <w:r w:rsidR="000B3E5C">
        <w:rPr>
          <w:rFonts w:ascii="FZSSK--GBK1-0" w:hAnsi="FZSSK--GBK1-0"/>
          <w:color w:val="000000"/>
          <w:szCs w:val="21"/>
        </w:rPr>
        <w:t>要求在敌对行动时，参与武装冲突的各方必须区分战斗员和平民、军事目标和民用目标，并对使用的作</w:t>
      </w:r>
      <w:r w:rsidR="000B3E5C" w:rsidRPr="000B3E5C">
        <w:rPr>
          <w:rFonts w:ascii="FZSSK--GBK1-0" w:hAnsi="FZSSK--GBK1-0"/>
          <w:color w:val="000000"/>
          <w:szCs w:val="21"/>
        </w:rPr>
        <w:t>战手段和方法加以限制。</w:t>
      </w:r>
    </w:p>
    <w:p w14:paraId="6944C25F" w14:textId="77777777" w:rsidR="007603E3" w:rsidRDefault="007603E3" w:rsidP="000B3E5C">
      <w:pPr>
        <w:rPr>
          <w:rFonts w:ascii="FZSSK--GBK1-0" w:hAnsi="FZSSK--GBK1-0" w:hint="eastAsia"/>
          <w:color w:val="000000"/>
          <w:szCs w:val="21"/>
        </w:rPr>
      </w:pPr>
    </w:p>
    <w:p w14:paraId="091BBCEF" w14:textId="5DF524C0" w:rsidR="004A4014" w:rsidRDefault="000B3E5C" w:rsidP="000B3E5C">
      <w:pPr>
        <w:rPr>
          <w:rFonts w:ascii="FZSSK--GBK1-0" w:hAnsi="FZSSK--GBK1-0" w:hint="eastAsia"/>
          <w:color w:val="000000"/>
          <w:szCs w:val="21"/>
        </w:rPr>
      </w:pPr>
      <w:r w:rsidRPr="000B3E5C">
        <w:rPr>
          <w:rFonts w:ascii="FZSSK--GBK1-0" w:hAnsi="FZSSK--GBK1-0"/>
          <w:color w:val="000000"/>
          <w:szCs w:val="21"/>
        </w:rPr>
        <w:t>然而，人工智能武器对区分原则带来了挑战，这可以用</w:t>
      </w:r>
      <w:r w:rsidRPr="000B3E5C">
        <w:rPr>
          <w:rFonts w:ascii="FZSSK--GBK1-0" w:hAnsi="FZSSK--GBK1-0"/>
          <w:color w:val="000000"/>
          <w:szCs w:val="21"/>
        </w:rPr>
        <w:t>“</w:t>
      </w:r>
      <w:r w:rsidRPr="000B3E5C">
        <w:rPr>
          <w:rFonts w:ascii="FZSSK--GBK1-0" w:hAnsi="FZSSK--GBK1-0"/>
          <w:color w:val="000000"/>
          <w:szCs w:val="21"/>
        </w:rPr>
        <w:t>误击原则</w:t>
      </w:r>
      <w:r w:rsidRPr="000B3E5C">
        <w:rPr>
          <w:rFonts w:ascii="FZSSK--GBK1-0" w:hAnsi="FZSSK--GBK1-0"/>
          <w:color w:val="000000"/>
          <w:szCs w:val="21"/>
        </w:rPr>
        <w:t>”</w:t>
      </w:r>
      <w:r w:rsidRPr="000B3E5C">
        <w:rPr>
          <w:rFonts w:ascii="FZSSK--GBK1-0" w:hAnsi="FZSSK--GBK1-0"/>
          <w:color w:val="000000"/>
          <w:szCs w:val="21"/>
        </w:rPr>
        <w:t>来描述</w:t>
      </w:r>
      <w:r w:rsidR="004A4014">
        <w:rPr>
          <w:rFonts w:ascii="FZSSK--GBK1-0" w:hAnsi="FZSSK--GBK1-0" w:hint="eastAsia"/>
          <w:color w:val="000000"/>
          <w:szCs w:val="21"/>
        </w:rPr>
        <w:t>。</w:t>
      </w:r>
    </w:p>
    <w:p w14:paraId="1578396A" w14:textId="739B7491" w:rsidR="004A4014" w:rsidRDefault="004A4014" w:rsidP="000B3E5C">
      <w:pPr>
        <w:rPr>
          <w:rFonts w:ascii="FZSSK--GBK1-0" w:hAnsi="FZSSK--GBK1-0" w:hint="eastAsia"/>
          <w:color w:val="000000"/>
          <w:szCs w:val="21"/>
        </w:rPr>
      </w:pPr>
      <w:r>
        <w:rPr>
          <w:rFonts w:ascii="FZSSK--GBK1-0" w:hAnsi="FZSSK--GBK1-0" w:hint="eastAsia"/>
          <w:color w:val="000000"/>
          <w:szCs w:val="21"/>
        </w:rPr>
        <w:t>为什么·会发生“</w:t>
      </w:r>
      <w:r w:rsidRPr="004A4014">
        <w:rPr>
          <w:rFonts w:ascii="FZSSK--GBK1-0" w:hAnsi="FZSSK--GBK1-0" w:hint="eastAsia"/>
          <w:b/>
          <w:bCs/>
          <w:color w:val="000000"/>
          <w:szCs w:val="21"/>
        </w:rPr>
        <w:t>误击原则</w:t>
      </w:r>
      <w:r>
        <w:rPr>
          <w:rFonts w:ascii="FZSSK--GBK1-0" w:hAnsi="FZSSK--GBK1-0" w:hint="eastAsia"/>
          <w:color w:val="000000"/>
          <w:szCs w:val="21"/>
        </w:rPr>
        <w:t>”：</w:t>
      </w:r>
    </w:p>
    <w:p w14:paraId="22C76EB9" w14:textId="77777777" w:rsidR="007603E3" w:rsidRDefault="000B3E5C" w:rsidP="000B3E5C">
      <w:pPr>
        <w:rPr>
          <w:rFonts w:ascii="FZSSK--GBK1-0" w:hAnsi="FZSSK--GBK1-0" w:hint="eastAsia"/>
          <w:color w:val="000000"/>
          <w:szCs w:val="21"/>
        </w:rPr>
      </w:pPr>
      <w:r w:rsidRPr="000B3E5C">
        <w:rPr>
          <w:rFonts w:ascii="FZSSK--GBK1-0" w:hAnsi="FZSSK--GBK1-0"/>
          <w:color w:val="000000"/>
          <w:szCs w:val="21"/>
        </w:rPr>
        <w:t>引入人工智能武器后，遵守区分原则将变得更加困难。</w:t>
      </w:r>
      <w:r w:rsidR="004A4014" w:rsidRPr="004A4014">
        <w:rPr>
          <w:rFonts w:ascii="FZSSK--GBK1-0" w:hAnsi="FZSSK--GBK1-0" w:hint="eastAsia"/>
          <w:color w:val="000000"/>
          <w:szCs w:val="21"/>
          <w:highlight w:val="yellow"/>
        </w:rPr>
        <w:t>一方面，</w:t>
      </w:r>
      <w:r w:rsidRPr="000B3E5C">
        <w:rPr>
          <w:rFonts w:ascii="FZSSK--GBK1-0" w:hAnsi="FZSSK--GBK1-0"/>
          <w:color w:val="000000"/>
          <w:szCs w:val="21"/>
        </w:rPr>
        <w:t>人</w:t>
      </w:r>
      <w:r w:rsidRPr="007603E3">
        <w:rPr>
          <w:rFonts w:ascii="FZSSK--GBK1-0" w:hAnsi="FZSSK--GBK1-0"/>
          <w:b/>
          <w:bCs/>
          <w:color w:val="000000"/>
          <w:szCs w:val="21"/>
        </w:rPr>
        <w:t>工智能武器可能无法准确区分战斗员和平民，</w:t>
      </w:r>
      <w:r w:rsidRPr="000B3E5C">
        <w:rPr>
          <w:rFonts w:ascii="FZSSK--GBK1-0" w:hAnsi="FZSSK--GBK1-0"/>
          <w:color w:val="000000"/>
          <w:szCs w:val="21"/>
        </w:rPr>
        <w:t>因为战场</w:t>
      </w:r>
      <w:r w:rsidR="004A4014">
        <w:rPr>
          <w:rFonts w:ascii="FZSSK--GBK1-0" w:hAnsi="FZSSK--GBK1-0" w:hint="eastAsia"/>
          <w:color w:val="000000"/>
          <w:szCs w:val="21"/>
        </w:rPr>
        <w:t>情</w:t>
      </w:r>
      <w:r w:rsidRPr="000B3E5C">
        <w:rPr>
          <w:rFonts w:ascii="FZSSK--GBK1-0" w:hAnsi="FZSSK--GBK1-0"/>
          <w:color w:val="000000"/>
          <w:szCs w:val="21"/>
        </w:rPr>
        <w:t>况瞬息万变，角色也可能在转化</w:t>
      </w:r>
      <w:r w:rsidR="004A4014">
        <w:rPr>
          <w:rFonts w:ascii="FZSSK--GBK1-0" w:hAnsi="FZSSK--GBK1-0" w:hint="eastAsia"/>
          <w:color w:val="000000"/>
          <w:szCs w:val="21"/>
        </w:rPr>
        <w:t>。</w:t>
      </w:r>
      <w:r w:rsidRPr="004A4014">
        <w:rPr>
          <w:rFonts w:ascii="FZSSK--GBK1-0" w:hAnsi="FZSSK--GBK1-0"/>
          <w:color w:val="000000"/>
          <w:szCs w:val="21"/>
          <w:highlight w:val="yellow"/>
        </w:rPr>
        <w:t>另一方面，</w:t>
      </w:r>
      <w:r w:rsidRPr="007603E3">
        <w:rPr>
          <w:rFonts w:ascii="FZSSK--GBK1-0" w:hAnsi="FZSSK--GBK1-0"/>
          <w:b/>
          <w:bCs/>
          <w:color w:val="000000"/>
          <w:szCs w:val="21"/>
        </w:rPr>
        <w:t>人工智能武器面临着难以预测的区分偏见。</w:t>
      </w:r>
      <w:r w:rsidRPr="000B3E5C">
        <w:rPr>
          <w:rFonts w:ascii="FZSSK--GBK1-0" w:hAnsi="FZSSK--GBK1-0"/>
          <w:color w:val="000000"/>
          <w:szCs w:val="21"/>
        </w:rPr>
        <w:t>由于算法可以根据已有的歧视性数据进行训练，并且数据使用频率快、场景增多，人工智能技术可能会使歧视与偏见永久化。</w:t>
      </w:r>
    </w:p>
    <w:p w14:paraId="159B45E5" w14:textId="77777777" w:rsidR="007603E3" w:rsidRDefault="007603E3" w:rsidP="000B3E5C">
      <w:pPr>
        <w:rPr>
          <w:rFonts w:ascii="FZSSK--GBK1-0" w:hAnsi="FZSSK--GBK1-0" w:hint="eastAsia"/>
          <w:color w:val="000000"/>
          <w:szCs w:val="21"/>
        </w:rPr>
      </w:pPr>
    </w:p>
    <w:p w14:paraId="32A6E8D3" w14:textId="57EF624F" w:rsidR="000B3E5C" w:rsidRDefault="000B3E5C" w:rsidP="000B3E5C">
      <w:pPr>
        <w:rPr>
          <w:rFonts w:ascii="FZSSK--GBK1-0" w:hAnsi="FZSSK--GBK1-0" w:hint="eastAsia"/>
          <w:color w:val="000000"/>
          <w:szCs w:val="21"/>
        </w:rPr>
      </w:pPr>
      <w:r w:rsidRPr="000B3E5C">
        <w:rPr>
          <w:rFonts w:ascii="FZSSK--GBK1-0" w:hAnsi="FZSSK--GBK1-0"/>
          <w:color w:val="000000"/>
          <w:szCs w:val="21"/>
        </w:rPr>
        <w:t>因此，尽管人工智能武器在计算机技术方面</w:t>
      </w:r>
      <w:r w:rsidRPr="000B3E5C">
        <w:rPr>
          <w:rFonts w:ascii="FZSSK--GBK1-0" w:hAnsi="FZSSK--GBK1-0"/>
          <w:color w:val="000000"/>
          <w:szCs w:val="21"/>
        </w:rPr>
        <w:t xml:space="preserve"> </w:t>
      </w:r>
      <w:r w:rsidRPr="000B3E5C">
        <w:rPr>
          <w:rFonts w:ascii="FZSSK--GBK1-0" w:hAnsi="FZSSK--GBK1-0"/>
          <w:color w:val="000000"/>
          <w:szCs w:val="21"/>
        </w:rPr>
        <w:t>取得了进展，但在遵守国际人道法的区分原则方面仍面临诸多挑战。具体而言，人工智能武器在准确区分战斗员和平民、军事目标和民用目标方</w:t>
      </w:r>
      <w:r w:rsidRPr="000B3E5C">
        <w:rPr>
          <w:rFonts w:ascii="FZSSK--GBK1-0" w:hAnsi="FZSSK--GBK1-0"/>
          <w:color w:val="000000"/>
          <w:szCs w:val="21"/>
        </w:rPr>
        <w:t xml:space="preserve"> </w:t>
      </w:r>
      <w:r w:rsidRPr="000B3E5C">
        <w:rPr>
          <w:rFonts w:ascii="FZSSK--GBK1-0" w:hAnsi="FZSSK--GBK1-0"/>
          <w:color w:val="000000"/>
          <w:szCs w:val="21"/>
        </w:rPr>
        <w:t>面缺乏人类的理性判断，可能对区分原则产生不良影响。</w:t>
      </w:r>
    </w:p>
    <w:p w14:paraId="35EC83AC" w14:textId="77777777" w:rsidR="000B3E5C" w:rsidRPr="000B3E5C" w:rsidRDefault="000B3E5C" w:rsidP="000B3E5C">
      <w:pPr>
        <w:rPr>
          <w:rFonts w:ascii="FZSSK--GBK1-0" w:hAnsi="FZSSK--GBK1-0" w:hint="eastAsia"/>
          <w:b/>
          <w:bCs/>
          <w:color w:val="000000"/>
          <w:szCs w:val="21"/>
        </w:rPr>
      </w:pPr>
    </w:p>
    <w:p w14:paraId="65ED1247" w14:textId="03453EDC" w:rsidR="000B3E5C" w:rsidRPr="000B3E5C" w:rsidRDefault="00D40B23" w:rsidP="000B3E5C">
      <w:pPr>
        <w:rPr>
          <w:rFonts w:ascii="FZSSK--GBK1-0" w:hAnsi="FZSSK--GBK1-0" w:hint="eastAsia"/>
          <w:b/>
          <w:bCs/>
          <w:color w:val="000000"/>
          <w:szCs w:val="21"/>
        </w:rPr>
      </w:pPr>
      <w:r>
        <w:rPr>
          <w:rFonts w:ascii="NEU-BZ-Regular" w:hAnsi="NEU-BZ-Regular" w:hint="eastAsia"/>
          <w:b/>
          <w:bCs/>
          <w:color w:val="000000"/>
          <w:szCs w:val="21"/>
        </w:rPr>
        <w:t>2</w:t>
      </w:r>
      <w:r w:rsidR="000B3E5C" w:rsidRPr="000B3E5C">
        <w:rPr>
          <w:rFonts w:ascii="NEU-BZ-Regular" w:hAnsi="NEU-BZ-Regular"/>
          <w:b/>
          <w:bCs/>
          <w:color w:val="000000"/>
          <w:szCs w:val="21"/>
        </w:rPr>
        <w:t xml:space="preserve">. </w:t>
      </w:r>
      <w:r w:rsidR="000B3E5C" w:rsidRPr="000B3E5C">
        <w:rPr>
          <w:rFonts w:ascii="FZSSK--GBK1-0" w:hAnsi="FZSSK--GBK1-0"/>
          <w:b/>
          <w:bCs/>
          <w:color w:val="000000"/>
          <w:szCs w:val="21"/>
        </w:rPr>
        <w:t>对</w:t>
      </w:r>
      <w:r w:rsidR="000B3E5C" w:rsidRPr="000B3E5C">
        <w:rPr>
          <w:rFonts w:ascii="FZSSK--GBK1-0" w:hAnsi="FZSSK--GBK1-0"/>
          <w:b/>
          <w:bCs/>
          <w:color w:val="000000"/>
          <w:szCs w:val="21"/>
        </w:rPr>
        <w:t>“</w:t>
      </w:r>
      <w:r w:rsidR="000B3E5C" w:rsidRPr="000B3E5C">
        <w:rPr>
          <w:rFonts w:ascii="FZSSK--GBK1-0" w:hAnsi="FZSSK--GBK1-0"/>
          <w:b/>
          <w:bCs/>
          <w:color w:val="000000"/>
          <w:szCs w:val="21"/>
        </w:rPr>
        <w:t>马尔顿斯条款</w:t>
      </w:r>
      <w:r w:rsidR="000B3E5C" w:rsidRPr="000B3E5C">
        <w:rPr>
          <w:rFonts w:ascii="FZSSK--GBK1-0" w:hAnsi="FZSSK--GBK1-0"/>
          <w:b/>
          <w:bCs/>
          <w:color w:val="000000"/>
          <w:szCs w:val="21"/>
        </w:rPr>
        <w:t>”</w:t>
      </w:r>
      <w:r w:rsidR="000B3E5C" w:rsidRPr="000B3E5C">
        <w:rPr>
          <w:rFonts w:ascii="FZSSK--GBK1-0" w:hAnsi="FZSSK--GBK1-0"/>
          <w:b/>
          <w:bCs/>
          <w:color w:val="000000"/>
          <w:szCs w:val="21"/>
        </w:rPr>
        <w:t>的冲击</w:t>
      </w:r>
    </w:p>
    <w:p w14:paraId="0F7EBED9" w14:textId="00D529D4" w:rsidR="0051289E" w:rsidRDefault="000B3E5C" w:rsidP="000B3E5C">
      <w:pPr>
        <w:rPr>
          <w:rFonts w:ascii="FZSSK--GBK1-0" w:hAnsi="FZSSK--GBK1-0" w:hint="eastAsia"/>
          <w:color w:val="000000"/>
          <w:szCs w:val="21"/>
        </w:rPr>
      </w:pPr>
      <w:r>
        <w:rPr>
          <w:rFonts w:ascii="FZSSK--GBK1-0" w:hAnsi="FZSSK--GBK1-0"/>
          <w:color w:val="000000"/>
          <w:szCs w:val="21"/>
        </w:rPr>
        <w:t xml:space="preserve"> “</w:t>
      </w:r>
      <w:r>
        <w:rPr>
          <w:rFonts w:ascii="FZSSK--GBK1-0" w:hAnsi="FZSSK--GBK1-0"/>
          <w:color w:val="000000"/>
          <w:szCs w:val="21"/>
        </w:rPr>
        <w:t>马尔顿斯条款</w:t>
      </w:r>
      <w:r>
        <w:rPr>
          <w:rFonts w:ascii="FZSSK--GBK1-0" w:hAnsi="FZSSK--GBK1-0"/>
          <w:color w:val="000000"/>
          <w:szCs w:val="21"/>
        </w:rPr>
        <w:t>”</w:t>
      </w:r>
      <w:r>
        <w:rPr>
          <w:rFonts w:ascii="FZSSK--GBK1-0" w:hAnsi="FZSSK--GBK1-0"/>
          <w:color w:val="000000"/>
          <w:szCs w:val="21"/>
        </w:rPr>
        <w:t>强调，即使国际条约没有对相关情况做出具体规定，参与武装冲突的各方仍需遵守战争法规和相关惯例，在武装冲突中应该</w:t>
      </w:r>
      <w:r w:rsidRPr="007603E3">
        <w:rPr>
          <w:rFonts w:ascii="FZSSK--GBK1-0" w:hAnsi="FZSSK--GBK1-0"/>
          <w:b/>
          <w:bCs/>
          <w:color w:val="000000"/>
          <w:szCs w:val="21"/>
        </w:rPr>
        <w:t>尽量减少对平民的伤害</w:t>
      </w:r>
      <w:r>
        <w:rPr>
          <w:rFonts w:ascii="FZSSK--GBK1-0" w:hAnsi="FZSSK--GBK1-0"/>
          <w:color w:val="000000"/>
          <w:szCs w:val="21"/>
        </w:rPr>
        <w:t>。</w:t>
      </w:r>
    </w:p>
    <w:p w14:paraId="1223541F" w14:textId="77777777" w:rsidR="0051289E" w:rsidRDefault="0051289E" w:rsidP="000B3E5C">
      <w:pPr>
        <w:rPr>
          <w:rFonts w:ascii="FZSSK--GBK1-0" w:hAnsi="FZSSK--GBK1-0" w:hint="eastAsia"/>
          <w:color w:val="000000"/>
          <w:szCs w:val="21"/>
        </w:rPr>
      </w:pPr>
    </w:p>
    <w:p w14:paraId="5C8DDB4F" w14:textId="0795EE03" w:rsidR="0051289E" w:rsidRDefault="000B3E5C" w:rsidP="000B3E5C">
      <w:pPr>
        <w:rPr>
          <w:rFonts w:ascii="FZSSK--GBK1-0" w:hAnsi="FZSSK--GBK1-0" w:hint="eastAsia"/>
          <w:color w:val="000000"/>
          <w:szCs w:val="21"/>
        </w:rPr>
      </w:pPr>
      <w:r>
        <w:rPr>
          <w:rFonts w:ascii="FZSSK--GBK1-0" w:hAnsi="FZSSK--GBK1-0"/>
          <w:color w:val="000000"/>
          <w:szCs w:val="21"/>
        </w:rPr>
        <w:t>人工智能武器的</w:t>
      </w:r>
      <w:r w:rsidR="007603E3">
        <w:rPr>
          <w:rFonts w:ascii="FZSSK--GBK1-0" w:hAnsi="FZSSK--GBK1-0" w:hint="eastAsia"/>
          <w:color w:val="000000"/>
          <w:szCs w:val="21"/>
        </w:rPr>
        <w:t>是在</w:t>
      </w:r>
      <w:r w:rsidRPr="007603E3">
        <w:rPr>
          <w:rFonts w:ascii="FZSSK--GBK1-0" w:hAnsi="FZSSK--GBK1-0"/>
          <w:b/>
          <w:bCs/>
          <w:color w:val="000000"/>
          <w:szCs w:val="21"/>
        </w:rPr>
        <w:t>没有人类干预</w:t>
      </w:r>
      <w:r>
        <w:rPr>
          <w:rFonts w:ascii="FZSSK--GBK1-0" w:hAnsi="FZSSK--GBK1-0"/>
          <w:color w:val="000000"/>
          <w:szCs w:val="21"/>
        </w:rPr>
        <w:t>的情况下</w:t>
      </w:r>
      <w:proofErr w:type="gramStart"/>
      <w:r>
        <w:rPr>
          <w:rFonts w:ascii="FZSSK--GBK1-0" w:hAnsi="FZSSK--GBK1-0"/>
          <w:color w:val="000000"/>
          <w:szCs w:val="21"/>
        </w:rPr>
        <w:t>作出</w:t>
      </w:r>
      <w:proofErr w:type="gramEnd"/>
      <w:r>
        <w:rPr>
          <w:rFonts w:ascii="FZSSK--GBK1-0" w:hAnsi="FZSSK--GBK1-0"/>
          <w:color w:val="000000"/>
          <w:szCs w:val="21"/>
        </w:rPr>
        <w:t>决策和执行任务。然而，由于</w:t>
      </w:r>
      <w:r w:rsidRPr="007603E3">
        <w:rPr>
          <w:rFonts w:ascii="FZSSK--GBK1-0" w:hAnsi="FZSSK--GBK1-0"/>
          <w:b/>
          <w:bCs/>
          <w:color w:val="000000"/>
          <w:szCs w:val="21"/>
        </w:rPr>
        <w:t>缺乏情感和道德判断能力</w:t>
      </w:r>
      <w:r>
        <w:rPr>
          <w:rFonts w:ascii="FZSSK--GBK1-0" w:hAnsi="FZSSK--GBK1-0"/>
          <w:color w:val="000000"/>
          <w:szCs w:val="21"/>
        </w:rPr>
        <w:t>，人工智能武器可能无法适当考虑战争法规和相关惯例而过度使用武力，导致不必要的痛苦和破坏。这种过度伤害可能违反了</w:t>
      </w:r>
      <w:r>
        <w:rPr>
          <w:rFonts w:ascii="FZSSK--GBK1-0" w:hAnsi="FZSSK--GBK1-0"/>
          <w:color w:val="000000"/>
          <w:szCs w:val="21"/>
        </w:rPr>
        <w:t>“</w:t>
      </w:r>
      <w:r>
        <w:rPr>
          <w:rFonts w:ascii="FZSSK--GBK1-0" w:hAnsi="FZSSK--GBK1-0"/>
          <w:color w:val="000000"/>
          <w:szCs w:val="21"/>
        </w:rPr>
        <w:t>马尔顿斯条款</w:t>
      </w:r>
      <w:r>
        <w:rPr>
          <w:rFonts w:ascii="FZSSK--GBK1-0" w:hAnsi="FZSSK--GBK1-0"/>
          <w:color w:val="000000"/>
          <w:szCs w:val="21"/>
        </w:rPr>
        <w:t>”</w:t>
      </w:r>
      <w:r>
        <w:rPr>
          <w:rFonts w:ascii="FZSSK--GBK1-0" w:hAnsi="FZSSK--GBK1-0"/>
          <w:color w:val="000000"/>
          <w:szCs w:val="21"/>
        </w:rPr>
        <w:t>中关于避免不必要的痛苦和破坏的要求。</w:t>
      </w:r>
    </w:p>
    <w:p w14:paraId="6C235672" w14:textId="77777777" w:rsidR="0051289E" w:rsidRDefault="0051289E" w:rsidP="000B3E5C">
      <w:pPr>
        <w:rPr>
          <w:rFonts w:ascii="FZSSK--GBK1-0" w:hAnsi="FZSSK--GBK1-0" w:hint="eastAsia"/>
          <w:color w:val="000000"/>
          <w:szCs w:val="21"/>
        </w:rPr>
      </w:pPr>
    </w:p>
    <w:p w14:paraId="3089C3CA" w14:textId="1DD88B09" w:rsidR="0051289E" w:rsidRDefault="000B3E5C" w:rsidP="0051289E">
      <w:pPr>
        <w:rPr>
          <w:rFonts w:ascii="FZSSK--GBK1-0" w:hAnsi="FZSSK--GBK1-0" w:hint="eastAsia"/>
          <w:color w:val="000000"/>
          <w:szCs w:val="21"/>
        </w:rPr>
      </w:pPr>
      <w:r>
        <w:rPr>
          <w:rFonts w:ascii="FZSSK--GBK1-0" w:hAnsi="FZSSK--GBK1-0"/>
          <w:color w:val="000000"/>
          <w:szCs w:val="21"/>
        </w:rPr>
        <w:t>人工智能武器</w:t>
      </w:r>
      <w:r w:rsidRPr="007603E3">
        <w:rPr>
          <w:rFonts w:ascii="FZSSK--GBK1-0" w:hAnsi="FZSSK--GBK1-0"/>
          <w:b/>
          <w:bCs/>
          <w:color w:val="000000"/>
          <w:szCs w:val="21"/>
        </w:rPr>
        <w:t>缺乏可追溯性和透明性</w:t>
      </w:r>
      <w:r>
        <w:rPr>
          <w:rFonts w:ascii="FZSSK--GBK1-0" w:hAnsi="FZSSK--GBK1-0"/>
          <w:color w:val="000000"/>
          <w:szCs w:val="21"/>
        </w:rPr>
        <w:t>也是</w:t>
      </w:r>
      <w:r>
        <w:rPr>
          <w:rFonts w:ascii="FZSSK--GBK1-0" w:hAnsi="FZSSK--GBK1-0"/>
          <w:color w:val="000000"/>
          <w:szCs w:val="21"/>
        </w:rPr>
        <w:t xml:space="preserve"> </w:t>
      </w:r>
      <w:r>
        <w:rPr>
          <w:rFonts w:ascii="FZSSK--GBK1-0" w:hAnsi="FZSSK--GBK1-0"/>
          <w:color w:val="000000"/>
          <w:szCs w:val="21"/>
        </w:rPr>
        <w:t>一个问题。由于其复杂的算法和决策过程，人工</w:t>
      </w:r>
      <w:r>
        <w:rPr>
          <w:rFonts w:ascii="FZSSK--GBK1-0" w:hAnsi="FZSSK--GBK1-0"/>
          <w:color w:val="000000"/>
          <w:szCs w:val="21"/>
        </w:rPr>
        <w:t xml:space="preserve"> </w:t>
      </w:r>
      <w:r>
        <w:rPr>
          <w:rFonts w:ascii="FZSSK--GBK1-0" w:hAnsi="FZSSK--GBK1-0"/>
          <w:color w:val="000000"/>
          <w:szCs w:val="21"/>
        </w:rPr>
        <w:t>智能武器的行为可能难以解释和追溯，从难以确定是否符合人道主义原则和公众良知的要求。</w:t>
      </w:r>
    </w:p>
    <w:p w14:paraId="77960371" w14:textId="77777777" w:rsidR="00D40B23" w:rsidRDefault="00D40B23" w:rsidP="0051289E">
      <w:pPr>
        <w:rPr>
          <w:rFonts w:ascii="FZSSK--GBK1-0" w:hAnsi="FZSSK--GBK1-0" w:hint="eastAsia"/>
          <w:color w:val="000000"/>
          <w:szCs w:val="21"/>
        </w:rPr>
      </w:pPr>
    </w:p>
    <w:p w14:paraId="44620C1F" w14:textId="77777777" w:rsidR="00D40B23" w:rsidRDefault="00D40B23" w:rsidP="0051289E">
      <w:pPr>
        <w:rPr>
          <w:rFonts w:ascii="FZSSK--GBK1-0" w:hAnsi="FZSSK--GBK1-0" w:hint="eastAsia"/>
          <w:color w:val="000000"/>
          <w:szCs w:val="21"/>
        </w:rPr>
      </w:pPr>
    </w:p>
    <w:p w14:paraId="2717DC32" w14:textId="55B65726" w:rsidR="00D40B23" w:rsidRDefault="00D40B23" w:rsidP="00D40B23">
      <w:r w:rsidRPr="00E61734">
        <w:rPr>
          <w:rFonts w:hint="eastAsia"/>
          <w:highlight w:val="yellow"/>
        </w:rPr>
        <w:t>Q:那对于本次</w:t>
      </w:r>
      <w:proofErr w:type="gramStart"/>
      <w:r w:rsidRPr="00E61734">
        <w:rPr>
          <w:rFonts w:hint="eastAsia"/>
          <w:highlight w:val="yellow"/>
        </w:rPr>
        <w:t>薰</w:t>
      </w:r>
      <w:proofErr w:type="gramEnd"/>
      <w:r w:rsidRPr="00E61734">
        <w:rPr>
          <w:rFonts w:hint="eastAsia"/>
          <w:highlight w:val="yellow"/>
        </w:rPr>
        <w:t>衣草事件，我们应该如何追责？</w:t>
      </w:r>
    </w:p>
    <w:p w14:paraId="5DF463C1" w14:textId="77777777" w:rsidR="0051289E" w:rsidRPr="00D40B23" w:rsidRDefault="0051289E" w:rsidP="0051289E">
      <w:pPr>
        <w:rPr>
          <w:rFonts w:ascii="FZHTK--GBK1-0" w:hAnsi="FZHTK--GBK1-0" w:hint="eastAsia"/>
          <w:b/>
          <w:bCs/>
          <w:color w:val="000000"/>
        </w:rPr>
      </w:pPr>
    </w:p>
    <w:p w14:paraId="2BCC738D" w14:textId="0D8EAF8C" w:rsidR="007F1994" w:rsidRPr="007F1994" w:rsidRDefault="007F1994" w:rsidP="007F1994">
      <w:r w:rsidRPr="007F1994">
        <w:t>人工智能武器使得责任难以清楚地划分。首先，人工智能武器的自主性使得</w:t>
      </w:r>
      <w:r w:rsidRPr="007603E3">
        <w:rPr>
          <w:b/>
          <w:bCs/>
        </w:rPr>
        <w:t xml:space="preserve">判断和决 </w:t>
      </w:r>
      <w:proofErr w:type="gramStart"/>
      <w:r w:rsidRPr="007603E3">
        <w:rPr>
          <w:b/>
          <w:bCs/>
        </w:rPr>
        <w:t>策过程</w:t>
      </w:r>
      <w:proofErr w:type="gramEnd"/>
      <w:r w:rsidRPr="007603E3">
        <w:rPr>
          <w:b/>
          <w:bCs/>
        </w:rPr>
        <w:t>复杂</w:t>
      </w:r>
      <w:r w:rsidRPr="007F1994">
        <w:t>。这可能导致难以确定具体的责任人或责任机构。其次，人工智能武器的使用往往涉及跨国行动和多个参与方，这增加了确定责任的难度</w:t>
      </w:r>
      <w:r w:rsidR="007603E3">
        <w:rPr>
          <w:rFonts w:hint="eastAsia"/>
        </w:rPr>
        <w:t>。</w:t>
      </w:r>
      <w:r w:rsidRPr="007F1994">
        <w:t xml:space="preserve"> </w:t>
      </w:r>
    </w:p>
    <w:p w14:paraId="66BBFD80" w14:textId="6491BBCE" w:rsidR="003D14EA" w:rsidRPr="007603E3" w:rsidRDefault="007603E3" w:rsidP="00A95B90">
      <w:pPr>
        <w:rPr>
          <w:color w:val="FF0000"/>
        </w:rPr>
      </w:pPr>
      <w:r w:rsidRPr="007603E3">
        <w:rPr>
          <w:rFonts w:hint="eastAsia"/>
          <w:color w:val="FF0000"/>
        </w:rPr>
        <w:t>追溯问题：</w:t>
      </w:r>
    </w:p>
    <w:p w14:paraId="423F2E79" w14:textId="7309524C" w:rsidR="007603E3" w:rsidRPr="007603E3" w:rsidRDefault="007F1994" w:rsidP="00A95B90">
      <w:pPr>
        <w:rPr>
          <w:rFonts w:ascii="FZSSK--GBK1-0" w:hAnsi="FZSSK--GBK1-0" w:hint="eastAsia"/>
          <w:color w:val="FF0000"/>
          <w:szCs w:val="21"/>
        </w:rPr>
      </w:pPr>
      <w:r w:rsidRPr="007F1994">
        <w:t>人工智能武器的自主性使得判断和</w:t>
      </w:r>
      <w:r w:rsidR="003D14EA">
        <w:rPr>
          <w:rFonts w:hint="eastAsia"/>
        </w:rPr>
        <w:t>········</w:t>
      </w:r>
      <w:r w:rsidRPr="007F1994">
        <w:t>决策过程变得复杂</w:t>
      </w:r>
      <w:r w:rsidRPr="007603E3">
        <w:rPr>
          <w:b/>
          <w:bCs/>
        </w:rPr>
        <w:t>，这可能导致难以确定谁是具</w:t>
      </w:r>
      <w:r w:rsidRPr="007603E3">
        <w:rPr>
          <w:rFonts w:ascii="FZSSK--GBK1-0" w:hAnsi="FZSSK--GBK1-0"/>
          <w:b/>
          <w:bCs/>
          <w:color w:val="000000"/>
          <w:szCs w:val="21"/>
        </w:rPr>
        <w:t>体的责任人或责任机构。</w:t>
      </w:r>
      <w:r>
        <w:rPr>
          <w:rFonts w:ascii="FZSSK--GBK1-0" w:hAnsi="FZSSK--GBK1-0"/>
          <w:color w:val="000000"/>
          <w:szCs w:val="21"/>
        </w:rPr>
        <w:t>然而，对于人工智能武器的行为，责任</w:t>
      </w:r>
      <w:r>
        <w:rPr>
          <w:rFonts w:ascii="FZSSK--GBK1-0" w:hAnsi="FZSSK--GBK1-0"/>
          <w:color w:val="000000"/>
          <w:szCs w:val="21"/>
        </w:rPr>
        <w:t xml:space="preserve"> </w:t>
      </w:r>
      <w:r>
        <w:rPr>
          <w:rFonts w:ascii="FZSSK--GBK1-0" w:hAnsi="FZSSK--GBK1-0"/>
          <w:color w:val="000000"/>
          <w:szCs w:val="21"/>
        </w:rPr>
        <w:t>的认定与划分可能涉及到</w:t>
      </w:r>
      <w:r w:rsidRPr="007603E3">
        <w:rPr>
          <w:rFonts w:ascii="FZSSK--GBK1-0" w:hAnsi="FZSSK--GBK1-0"/>
          <w:b/>
          <w:bCs/>
          <w:color w:val="000000"/>
          <w:szCs w:val="21"/>
        </w:rPr>
        <w:t>制造商、</w:t>
      </w:r>
      <w:r w:rsidRPr="007603E3">
        <w:rPr>
          <w:rFonts w:ascii="FZSSK--GBK1-0" w:hAnsi="FZSSK--GBK1-0"/>
          <w:b/>
          <w:bCs/>
          <w:color w:val="000000" w:themeColor="text1"/>
          <w:szCs w:val="21"/>
        </w:rPr>
        <w:t>操作者、指挥官的国籍等多个国家</w:t>
      </w:r>
      <w:r w:rsidRPr="007603E3">
        <w:rPr>
          <w:rFonts w:ascii="FZSSK--GBK1-0" w:hAnsi="FZSSK--GBK1-0"/>
          <w:color w:val="000000" w:themeColor="text1"/>
          <w:szCs w:val="21"/>
        </w:rPr>
        <w:t>。</w:t>
      </w:r>
    </w:p>
    <w:p w14:paraId="0ADD9E29" w14:textId="748E08BE" w:rsidR="007603E3" w:rsidRPr="007603E3" w:rsidRDefault="007603E3" w:rsidP="00A95B90">
      <w:pPr>
        <w:rPr>
          <w:rFonts w:ascii="FZSSK--GBK1-0" w:hAnsi="FZSSK--GBK1-0" w:hint="eastAsia"/>
          <w:color w:val="FF0000"/>
          <w:szCs w:val="21"/>
        </w:rPr>
      </w:pPr>
      <w:r w:rsidRPr="007603E3">
        <w:rPr>
          <w:rFonts w:ascii="FZSSK--GBK1-0" w:hAnsi="FZSSK--GBK1-0" w:hint="eastAsia"/>
          <w:color w:val="FF0000"/>
          <w:szCs w:val="21"/>
        </w:rPr>
        <w:t>自主性导致的模糊：</w:t>
      </w:r>
    </w:p>
    <w:p w14:paraId="0D2F3E09" w14:textId="77777777" w:rsidR="007603E3" w:rsidRDefault="007F1994" w:rsidP="00A95B90">
      <w:pPr>
        <w:rPr>
          <w:rFonts w:ascii="FZSSK--GBK1-0" w:hAnsi="FZSSK--GBK1-0" w:hint="eastAsia"/>
          <w:color w:val="000000"/>
          <w:szCs w:val="21"/>
        </w:rPr>
      </w:pPr>
      <w:r>
        <w:rPr>
          <w:rFonts w:ascii="FZSSK--GBK1-0" w:hAnsi="FZSSK--GBK1-0"/>
          <w:color w:val="000000"/>
          <w:szCs w:val="21"/>
        </w:rPr>
        <w:t>由</w:t>
      </w:r>
      <w:r>
        <w:rPr>
          <w:rFonts w:ascii="FZSSK--GBK1-0" w:hAnsi="FZSSK--GBK1-0"/>
          <w:color w:val="000000"/>
          <w:szCs w:val="21"/>
        </w:rPr>
        <w:t xml:space="preserve"> </w:t>
      </w:r>
      <w:r>
        <w:rPr>
          <w:rFonts w:ascii="FZSSK--GBK1-0" w:hAnsi="FZSSK--GBK1-0"/>
          <w:color w:val="000000"/>
          <w:szCs w:val="21"/>
        </w:rPr>
        <w:t>于人工智能武器可以在</w:t>
      </w:r>
      <w:r w:rsidRPr="007603E3">
        <w:rPr>
          <w:rFonts w:ascii="FZSSK--GBK1-0" w:hAnsi="FZSSK--GBK1-0"/>
          <w:b/>
          <w:bCs/>
          <w:color w:val="000000"/>
          <w:szCs w:val="21"/>
        </w:rPr>
        <w:t>没有人类干预</w:t>
      </w:r>
      <w:r>
        <w:rPr>
          <w:rFonts w:ascii="FZSSK--GBK1-0" w:hAnsi="FZSSK--GBK1-0"/>
          <w:color w:val="000000"/>
          <w:szCs w:val="21"/>
        </w:rPr>
        <w:t>的情况下</w:t>
      </w:r>
      <w:r w:rsidR="003D14EA">
        <w:rPr>
          <w:rFonts w:ascii="FZSSK--GBK1-0" w:hAnsi="FZSSK--GBK1-0" w:hint="eastAsia"/>
          <w:color w:val="000000"/>
          <w:szCs w:val="21"/>
        </w:rPr>
        <w:t>，</w:t>
      </w:r>
      <w:proofErr w:type="gramStart"/>
      <w:r>
        <w:rPr>
          <w:rFonts w:ascii="FZSSK--GBK1-0" w:hAnsi="FZSSK--GBK1-0"/>
          <w:color w:val="000000"/>
          <w:szCs w:val="21"/>
        </w:rPr>
        <w:t>作出</w:t>
      </w:r>
      <w:proofErr w:type="gramEnd"/>
      <w:r>
        <w:rPr>
          <w:rFonts w:ascii="FZSSK--GBK1-0" w:hAnsi="FZSSK--GBK1-0"/>
          <w:color w:val="000000"/>
          <w:szCs w:val="21"/>
        </w:rPr>
        <w:t>决策和执行任务，当出现意外事故或错误行动时，很难确定责任应该归咎于谁。</w:t>
      </w:r>
    </w:p>
    <w:p w14:paraId="03482B49" w14:textId="77777777" w:rsidR="007603E3" w:rsidRDefault="007603E3" w:rsidP="00A95B90">
      <w:pPr>
        <w:rPr>
          <w:rFonts w:ascii="FZSSK--GBK1-0" w:hAnsi="FZSSK--GBK1-0" w:hint="eastAsia"/>
          <w:color w:val="000000"/>
          <w:szCs w:val="21"/>
        </w:rPr>
      </w:pPr>
    </w:p>
    <w:p w14:paraId="17500D8F" w14:textId="212D0129" w:rsidR="007603E3" w:rsidRPr="00E61734" w:rsidRDefault="007F1994" w:rsidP="00A95B90">
      <w:pPr>
        <w:rPr>
          <w:rFonts w:ascii="FZSSK--GBK1-0" w:hAnsi="FZSSK--GBK1-0" w:hint="eastAsia"/>
          <w:color w:val="FF0000"/>
          <w:szCs w:val="21"/>
        </w:rPr>
      </w:pPr>
      <w:r w:rsidRPr="00E61734">
        <w:rPr>
          <w:rFonts w:ascii="FZSSK--GBK1-0" w:hAnsi="FZSSK--GBK1-0"/>
          <w:b/>
          <w:bCs/>
          <w:color w:val="FF0000"/>
          <w:szCs w:val="21"/>
        </w:rPr>
        <w:t>人工智能武器的技术风险</w:t>
      </w:r>
      <w:r w:rsidRPr="00E61734">
        <w:rPr>
          <w:rFonts w:ascii="FZSSK--GBK1-0" w:hAnsi="FZSSK--GBK1-0"/>
          <w:color w:val="FF0000"/>
          <w:szCs w:val="21"/>
        </w:rPr>
        <w:t>和安全威胁</w:t>
      </w:r>
      <w:r w:rsidR="007603E3" w:rsidRPr="00E61734">
        <w:rPr>
          <w:rFonts w:ascii="FZSSK--GBK1-0" w:hAnsi="FZSSK--GBK1-0" w:hint="eastAsia"/>
          <w:color w:val="FF0000"/>
          <w:szCs w:val="21"/>
        </w:rPr>
        <w:t>：</w:t>
      </w:r>
    </w:p>
    <w:p w14:paraId="6194590B" w14:textId="77777777" w:rsidR="00E61734" w:rsidRDefault="007603E3" w:rsidP="00A95B90">
      <w:pPr>
        <w:rPr>
          <w:rFonts w:ascii="FZSSK--GBK1-0" w:hAnsi="FZSSK--GBK1-0" w:hint="eastAsia"/>
          <w:color w:val="000000"/>
          <w:szCs w:val="21"/>
        </w:rPr>
      </w:pPr>
      <w:r w:rsidRPr="00E61734">
        <w:rPr>
          <w:rFonts w:ascii="FZSSK--GBK1-0" w:hAnsi="FZSSK--GBK1-0" w:hint="eastAsia"/>
          <w:color w:val="000000"/>
          <w:szCs w:val="21"/>
        </w:rPr>
        <w:t>人</w:t>
      </w:r>
      <w:r w:rsidR="007F1994" w:rsidRPr="00E61734">
        <w:rPr>
          <w:rFonts w:ascii="FZSSK--GBK1-0" w:hAnsi="FZSSK--GBK1-0"/>
          <w:color w:val="000000"/>
          <w:szCs w:val="21"/>
        </w:rPr>
        <w:t>工智能武器有可能存在</w:t>
      </w:r>
      <w:r w:rsidR="007F1994" w:rsidRPr="00E61734">
        <w:rPr>
          <w:rFonts w:ascii="FZSSK--GBK1-0" w:hAnsi="FZSSK--GBK1-0"/>
          <w:b/>
          <w:bCs/>
          <w:color w:val="000000"/>
          <w:szCs w:val="21"/>
        </w:rPr>
        <w:t>系统漏洞或被黑客攻击</w:t>
      </w:r>
      <w:r w:rsidR="007F1994">
        <w:rPr>
          <w:rFonts w:ascii="FZSSK--GBK1-0" w:hAnsi="FZSSK--GBK1-0"/>
          <w:color w:val="000000"/>
          <w:szCs w:val="21"/>
        </w:rPr>
        <w:t>可能性，这种未经授权的行动或误用可能造成严重后果。人工智能武器的自主性和复杂性使得其行为可能难以被解释和预测，这可能导致国家面临国内和国际社会的批评和指责，进而对其声誉和国际形象产生负面影响。</w:t>
      </w:r>
    </w:p>
    <w:p w14:paraId="24149DE7" w14:textId="77777777" w:rsidR="00E61734" w:rsidRDefault="00E61734" w:rsidP="00A95B90">
      <w:pPr>
        <w:rPr>
          <w:rFonts w:ascii="FZSSK--GBK1-0" w:hAnsi="FZSSK--GBK1-0" w:hint="eastAsia"/>
          <w:color w:val="000000"/>
          <w:szCs w:val="21"/>
        </w:rPr>
      </w:pPr>
    </w:p>
    <w:p w14:paraId="7F09B5A9" w14:textId="1328ECE4" w:rsidR="00F9208F" w:rsidRPr="00E61734" w:rsidRDefault="007F1994" w:rsidP="00A95B90">
      <w:pPr>
        <w:rPr>
          <w:b/>
          <w:bCs/>
        </w:rPr>
      </w:pPr>
      <w:r w:rsidRPr="00E61734">
        <w:rPr>
          <w:rFonts w:ascii="FZSSK--GBK1-0" w:hAnsi="FZSSK--GBK1-0"/>
          <w:b/>
          <w:bCs/>
          <w:color w:val="000000"/>
          <w:szCs w:val="21"/>
        </w:rPr>
        <w:t>换言之，在人工智能武器造成的刑事犯罪中，过失犯罪、间接故意犯罪等应承担何种责任，这需要当前国际刑法对其做出回应。</w:t>
      </w:r>
    </w:p>
    <w:p w14:paraId="262871AE" w14:textId="77777777" w:rsidR="00F9208F" w:rsidRDefault="00F9208F" w:rsidP="00A95B90"/>
    <w:p w14:paraId="7FC40AE8" w14:textId="77777777" w:rsidR="0051289E" w:rsidRDefault="0051289E" w:rsidP="00A95B90"/>
    <w:p w14:paraId="481B9D0B" w14:textId="559F8147" w:rsidR="001E1139" w:rsidRPr="00E61734" w:rsidRDefault="001E1139" w:rsidP="00A95B90">
      <w:pPr>
        <w:rPr>
          <w:rFonts w:ascii="FZHTK--GBK1-0" w:hAnsi="FZHTK--GBK1-0" w:hint="eastAsia"/>
          <w:b/>
          <w:bCs/>
          <w:color w:val="000000"/>
        </w:rPr>
      </w:pPr>
      <w:r w:rsidRPr="00E61734">
        <w:rPr>
          <w:rFonts w:hint="eastAsia"/>
          <w:b/>
          <w:bCs/>
          <w:highlight w:val="yellow"/>
        </w:rPr>
        <w:t>Q:</w:t>
      </w:r>
      <w:r w:rsidRPr="00E61734">
        <w:rPr>
          <w:rFonts w:ascii="FZHTK--GBK1-0" w:hAnsi="FZHTK--GBK1-0"/>
          <w:b/>
          <w:bCs/>
          <w:color w:val="000000"/>
          <w:highlight w:val="yellow"/>
        </w:rPr>
        <w:t xml:space="preserve"> </w:t>
      </w:r>
      <w:r w:rsidRPr="00E61734">
        <w:rPr>
          <w:rFonts w:ascii="FZHTK--GBK1-0" w:hAnsi="FZHTK--GBK1-0" w:hint="eastAsia"/>
          <w:b/>
          <w:bCs/>
          <w:color w:val="000000"/>
          <w:highlight w:val="yellow"/>
        </w:rPr>
        <w:t>那我们应该怎么</w:t>
      </w:r>
      <w:r w:rsidRPr="00E61734">
        <w:rPr>
          <w:rFonts w:ascii="FZHTK--GBK1-0" w:hAnsi="FZHTK--GBK1-0"/>
          <w:b/>
          <w:bCs/>
          <w:color w:val="000000"/>
          <w:highlight w:val="yellow"/>
        </w:rPr>
        <w:t>对人工智能武器的回应</w:t>
      </w:r>
      <w:r w:rsidRPr="00E61734">
        <w:rPr>
          <w:rFonts w:ascii="FZHTK--GBK1-0" w:hAnsi="FZHTK--GBK1-0" w:hint="eastAsia"/>
          <w:b/>
          <w:bCs/>
          <w:color w:val="000000"/>
          <w:highlight w:val="yellow"/>
        </w:rPr>
        <w:t>?</w:t>
      </w:r>
    </w:p>
    <w:p w14:paraId="1ACBE59C" w14:textId="1D61B456" w:rsidR="001E1139" w:rsidRPr="00E61734" w:rsidRDefault="00E61734" w:rsidP="00A95B90">
      <w:r>
        <w:rPr>
          <w:rFonts w:hint="eastAsia"/>
        </w:rPr>
        <w:t>我们对此做了大量的讨论与调查：总结出如下几种可能可行的方法：</w:t>
      </w:r>
    </w:p>
    <w:p w14:paraId="5060987E" w14:textId="01C70554" w:rsidR="00E61734" w:rsidRDefault="00E61734" w:rsidP="00E61734">
      <w:pPr>
        <w:rPr>
          <w:rFonts w:ascii="FZSSK--GBK1-0" w:hAnsi="FZSSK--GBK1-0" w:hint="eastAsia"/>
          <w:color w:val="000000"/>
          <w:szCs w:val="21"/>
        </w:rPr>
      </w:pPr>
      <w:r>
        <w:rPr>
          <w:rFonts w:ascii="FZSSK--GBK1-0" w:hAnsi="FZSSK--GBK1-0" w:hint="eastAsia"/>
          <w:color w:val="000000"/>
          <w:szCs w:val="21"/>
        </w:rPr>
        <w:t>1</w:t>
      </w:r>
      <w:r>
        <w:rPr>
          <w:rFonts w:ascii="FZSSK--GBK1-0" w:hAnsi="FZSSK--GBK1-0" w:hint="eastAsia"/>
          <w:color w:val="000000"/>
          <w:szCs w:val="21"/>
        </w:rPr>
        <w:t>、</w:t>
      </w:r>
      <w:r w:rsidRPr="00E61734">
        <w:rPr>
          <w:rFonts w:ascii="FZSSK--GBK1-0" w:hAnsi="FZSSK--GBK1-0"/>
          <w:b/>
          <w:bCs/>
          <w:color w:val="000000"/>
          <w:szCs w:val="21"/>
        </w:rPr>
        <w:t>建立适当的法律框架</w:t>
      </w:r>
      <w:r>
        <w:rPr>
          <w:rFonts w:ascii="FZSSK--GBK1-0" w:hAnsi="FZSSK--GBK1-0"/>
          <w:color w:val="000000"/>
          <w:szCs w:val="21"/>
        </w:rPr>
        <w:t>。从国际法的角度出发，确立适当的法律框架是管理和规范人工智能武器的使用的重要步骤。首先，国际社会可</w:t>
      </w:r>
      <w:r>
        <w:rPr>
          <w:rFonts w:ascii="FZSSK--GBK1-0" w:hAnsi="FZSSK--GBK1-0"/>
          <w:color w:val="000000"/>
          <w:szCs w:val="21"/>
        </w:rPr>
        <w:t xml:space="preserve"> </w:t>
      </w:r>
      <w:r>
        <w:rPr>
          <w:rFonts w:ascii="FZSSK--GBK1-0" w:hAnsi="FZSSK--GBK1-0"/>
          <w:color w:val="000000"/>
          <w:szCs w:val="21"/>
        </w:rPr>
        <w:t>以考虑制定新的国际公约或协定，专门针对人工</w:t>
      </w:r>
      <w:r>
        <w:rPr>
          <w:rFonts w:ascii="FZSSK--GBK1-0" w:hAnsi="FZSSK--GBK1-0"/>
          <w:color w:val="000000"/>
          <w:szCs w:val="21"/>
        </w:rPr>
        <w:t xml:space="preserve"> </w:t>
      </w:r>
      <w:r>
        <w:rPr>
          <w:rFonts w:ascii="FZSSK--GBK1-0" w:hAnsi="FZSSK--GBK1-0"/>
          <w:color w:val="000000"/>
          <w:szCs w:val="21"/>
        </w:rPr>
        <w:t>智能武器的使用进行规范。这些公约或协定应</w:t>
      </w:r>
      <w:r>
        <w:rPr>
          <w:rFonts w:ascii="FZSSK--GBK1-0" w:hAnsi="FZSSK--GBK1-0"/>
          <w:color w:val="000000"/>
          <w:szCs w:val="21"/>
        </w:rPr>
        <w:t xml:space="preserve"> </w:t>
      </w:r>
      <w:r>
        <w:rPr>
          <w:rFonts w:ascii="FZSSK--GBK1-0" w:hAnsi="FZSSK--GBK1-0"/>
          <w:color w:val="000000"/>
          <w:szCs w:val="21"/>
        </w:rPr>
        <w:t>该包括明确的原则、准则和规则，以确保人工智</w:t>
      </w:r>
      <w:r>
        <w:rPr>
          <w:rFonts w:ascii="FZSSK--GBK1-0" w:hAnsi="FZSSK--GBK1-0"/>
          <w:color w:val="000000"/>
          <w:szCs w:val="21"/>
        </w:rPr>
        <w:t xml:space="preserve"> </w:t>
      </w:r>
      <w:r>
        <w:rPr>
          <w:rFonts w:ascii="FZSSK--GBK1-0" w:hAnsi="FZSSK--GBK1-0"/>
          <w:color w:val="000000"/>
          <w:szCs w:val="21"/>
        </w:rPr>
        <w:t>能武器的合法性、透明性和道德性。</w:t>
      </w:r>
    </w:p>
    <w:p w14:paraId="393B133D" w14:textId="43998F09" w:rsidR="003D14EA" w:rsidRDefault="00E61734" w:rsidP="00A95B90">
      <w:pPr>
        <w:rPr>
          <w:rFonts w:ascii="FZSSK--GBK1-0" w:hAnsi="FZSSK--GBK1-0" w:hint="eastAsia"/>
          <w:color w:val="000000"/>
          <w:szCs w:val="21"/>
        </w:rPr>
      </w:pPr>
      <w:r>
        <w:rPr>
          <w:rFonts w:ascii="FZSSK--GBK1-0" w:hAnsi="FZSSK--GBK1-0" w:hint="eastAsia"/>
          <w:color w:val="000000"/>
          <w:szCs w:val="21"/>
        </w:rPr>
        <w:t>2</w:t>
      </w:r>
      <w:r w:rsidR="001E1139">
        <w:rPr>
          <w:rFonts w:ascii="FZSSK--GBK1-0" w:hAnsi="FZSSK--GBK1-0" w:hint="eastAsia"/>
          <w:color w:val="000000"/>
          <w:szCs w:val="21"/>
        </w:rPr>
        <w:t>、</w:t>
      </w:r>
      <w:r w:rsidR="001E1139" w:rsidRPr="00E61734">
        <w:rPr>
          <w:rFonts w:ascii="FZSSK--GBK1-0" w:hAnsi="FZSSK--GBK1-0"/>
          <w:b/>
          <w:bCs/>
          <w:color w:val="000000"/>
          <w:szCs w:val="21"/>
        </w:rPr>
        <w:t>事前评估人工智能武器的合法性</w:t>
      </w:r>
      <w:r>
        <w:rPr>
          <w:rFonts w:ascii="FZSSK--GBK1-0" w:hAnsi="FZSSK--GBK1-0" w:hint="eastAsia"/>
          <w:color w:val="000000"/>
          <w:szCs w:val="21"/>
        </w:rPr>
        <w:t>。</w:t>
      </w:r>
      <w:r w:rsidR="001E1139">
        <w:rPr>
          <w:rFonts w:ascii="FZSSK--GBK1-0" w:hAnsi="FZSSK--GBK1-0"/>
          <w:color w:val="000000"/>
          <w:szCs w:val="21"/>
        </w:rPr>
        <w:t>有助于武装部队提前预判实施的相关行为是否会违反国</w:t>
      </w:r>
      <w:r w:rsidR="001E1139">
        <w:rPr>
          <w:rFonts w:ascii="FZSSK--GBK1-0" w:hAnsi="FZSSK--GBK1-0"/>
          <w:color w:val="000000"/>
          <w:szCs w:val="21"/>
        </w:rPr>
        <w:t xml:space="preserve"> </w:t>
      </w:r>
      <w:r w:rsidR="001E1139">
        <w:rPr>
          <w:rFonts w:ascii="FZSSK--GBK1-0" w:hAnsi="FZSSK--GBK1-0"/>
          <w:color w:val="000000"/>
          <w:szCs w:val="21"/>
        </w:rPr>
        <w:t>际义务。对于人工智能武器的合法性审查，需要考虑从系统研发到采购及使用的整个过程。</w:t>
      </w:r>
    </w:p>
    <w:p w14:paraId="65DEE5C0" w14:textId="47D17718" w:rsidR="001E1139" w:rsidRDefault="00E61734" w:rsidP="00A95B90">
      <w:pPr>
        <w:rPr>
          <w:rFonts w:ascii="FZSSK--GBK1-0" w:hAnsi="FZSSK--GBK1-0" w:hint="eastAsia"/>
          <w:color w:val="000000"/>
          <w:szCs w:val="21"/>
        </w:rPr>
      </w:pPr>
      <w:r>
        <w:rPr>
          <w:rFonts w:ascii="FZSSK--GBK1-0" w:hAnsi="FZSSK--GBK1-0" w:hint="eastAsia"/>
          <w:color w:val="000000"/>
          <w:szCs w:val="21"/>
        </w:rPr>
        <w:t>3.</w:t>
      </w:r>
      <w:r w:rsidR="001E1139" w:rsidRPr="00E61734">
        <w:rPr>
          <w:rFonts w:ascii="FZSSK--GBK1-0" w:hAnsi="FZSSK--GBK1-0"/>
          <w:b/>
          <w:bCs/>
          <w:color w:val="000000"/>
          <w:szCs w:val="21"/>
        </w:rPr>
        <w:t>加强技术安全措施</w:t>
      </w:r>
      <w:r w:rsidR="001E1139">
        <w:rPr>
          <w:rFonts w:ascii="FZSSK--GBK1-0" w:hAnsi="FZSSK--GBK1-0"/>
          <w:color w:val="000000"/>
          <w:szCs w:val="21"/>
        </w:rPr>
        <w:t>。</w:t>
      </w:r>
      <w:r>
        <w:rPr>
          <w:rStyle w:val="ae"/>
          <w:rFonts w:ascii="Segoe UI" w:hAnsi="Segoe UI" w:cs="Segoe UI"/>
          <w:color w:val="05073B"/>
          <w:sz w:val="23"/>
          <w:szCs w:val="23"/>
          <w:shd w:val="clear" w:color="auto" w:fill="FDFDFE"/>
        </w:rPr>
        <w:t>强化系统安全</w:t>
      </w:r>
      <w:r>
        <w:rPr>
          <w:rFonts w:ascii="Segoe UI" w:hAnsi="Segoe UI" w:cs="Segoe UI" w:hint="eastAsia"/>
          <w:color w:val="05073B"/>
          <w:sz w:val="23"/>
          <w:szCs w:val="23"/>
          <w:shd w:val="clear" w:color="auto" w:fill="FDFDFE"/>
        </w:rPr>
        <w:t>，</w:t>
      </w:r>
      <w:r>
        <w:rPr>
          <w:rStyle w:val="ae"/>
          <w:rFonts w:ascii="Segoe UI" w:hAnsi="Segoe UI" w:cs="Segoe UI"/>
          <w:color w:val="05073B"/>
          <w:sz w:val="23"/>
          <w:szCs w:val="23"/>
          <w:shd w:val="clear" w:color="auto" w:fill="FDFDFE"/>
        </w:rPr>
        <w:t>强化数据隐私保护</w:t>
      </w:r>
      <w:r>
        <w:rPr>
          <w:rFonts w:ascii="Segoe UI" w:hAnsi="Segoe UI" w:cs="Segoe UI" w:hint="eastAsia"/>
          <w:color w:val="05073B"/>
          <w:sz w:val="23"/>
          <w:szCs w:val="23"/>
          <w:shd w:val="clear" w:color="auto" w:fill="FDFDFE"/>
        </w:rPr>
        <w:t>，</w:t>
      </w:r>
      <w:r>
        <w:rPr>
          <w:rStyle w:val="ae"/>
          <w:rFonts w:ascii="Segoe UI" w:hAnsi="Segoe UI" w:cs="Segoe UI"/>
          <w:color w:val="05073B"/>
          <w:sz w:val="23"/>
          <w:szCs w:val="23"/>
          <w:shd w:val="clear" w:color="auto" w:fill="FDFDFE"/>
        </w:rPr>
        <w:t>防止高级针对性攻击</w:t>
      </w:r>
      <w:r>
        <w:rPr>
          <w:rStyle w:val="ae"/>
          <w:rFonts w:ascii="Segoe UI" w:hAnsi="Segoe UI" w:cs="Segoe UI" w:hint="eastAsia"/>
          <w:color w:val="05073B"/>
          <w:sz w:val="23"/>
          <w:szCs w:val="23"/>
          <w:shd w:val="clear" w:color="auto" w:fill="FDFDFE"/>
        </w:rPr>
        <w:t>，</w:t>
      </w:r>
      <w:r>
        <w:rPr>
          <w:rStyle w:val="ae"/>
          <w:rFonts w:ascii="Segoe UI" w:hAnsi="Segoe UI" w:cs="Segoe UI"/>
          <w:color w:val="05073B"/>
          <w:sz w:val="23"/>
          <w:szCs w:val="23"/>
          <w:shd w:val="clear" w:color="auto" w:fill="FDFDFE"/>
        </w:rPr>
        <w:t>建立应急响应机制</w:t>
      </w:r>
      <w:r>
        <w:rPr>
          <w:rFonts w:ascii="Segoe UI" w:hAnsi="Segoe UI" w:cs="Segoe UI" w:hint="eastAsia"/>
          <w:color w:val="05073B"/>
          <w:sz w:val="23"/>
          <w:szCs w:val="23"/>
          <w:shd w:val="clear" w:color="auto" w:fill="FDFDFE"/>
        </w:rPr>
        <w:t>。</w:t>
      </w:r>
    </w:p>
    <w:p w14:paraId="1FFDFFFB" w14:textId="77777777" w:rsidR="001E1139" w:rsidRDefault="001E1139" w:rsidP="00A95B90">
      <w:pPr>
        <w:rPr>
          <w:rFonts w:ascii="FZSSK--GBK1-0" w:hAnsi="FZSSK--GBK1-0" w:hint="eastAsia"/>
          <w:color w:val="000000"/>
          <w:szCs w:val="21"/>
        </w:rPr>
      </w:pPr>
    </w:p>
    <w:p w14:paraId="5DE2B3AE" w14:textId="77777777" w:rsidR="001E1139" w:rsidRDefault="001E1139" w:rsidP="00A95B90"/>
    <w:p w14:paraId="708892C3" w14:textId="77777777" w:rsidR="003D14EA" w:rsidRPr="003D14EA" w:rsidRDefault="003D14EA" w:rsidP="00A95B90"/>
    <w:p w14:paraId="63821999" w14:textId="77777777" w:rsidR="001E1139" w:rsidRDefault="001E1139" w:rsidP="00A95B90"/>
    <w:p w14:paraId="2076B0E7" w14:textId="77777777" w:rsidR="001E1139" w:rsidRDefault="001E1139" w:rsidP="00A95B90"/>
    <w:p w14:paraId="6F4747CA" w14:textId="77777777" w:rsidR="001E1139" w:rsidRDefault="001E1139" w:rsidP="00A95B90"/>
    <w:p w14:paraId="5DB499A7" w14:textId="77777777" w:rsidR="001E1139" w:rsidRDefault="001E1139" w:rsidP="00A95B90"/>
    <w:p w14:paraId="26036C7A" w14:textId="77777777" w:rsidR="001E1139" w:rsidRDefault="001E1139" w:rsidP="00A95B90"/>
    <w:p w14:paraId="06C0693E" w14:textId="77777777" w:rsidR="001E1139" w:rsidRDefault="001E1139" w:rsidP="00A95B90"/>
    <w:p w14:paraId="777C3F2E" w14:textId="77777777" w:rsidR="001E1139" w:rsidRDefault="001E1139" w:rsidP="00A95B90"/>
    <w:p w14:paraId="1025954D" w14:textId="6A84FD33" w:rsidR="00F9208F" w:rsidRDefault="00F9208F" w:rsidP="00A95B90">
      <w:r>
        <w:rPr>
          <w:rFonts w:hint="eastAsia"/>
        </w:rPr>
        <w:lastRenderedPageBreak/>
        <w:t>文化报告：</w:t>
      </w:r>
    </w:p>
    <w:p w14:paraId="10F2CD22" w14:textId="77777777" w:rsidR="001E1139" w:rsidRDefault="001E1139" w:rsidP="00A95B90"/>
    <w:p w14:paraId="1942795C" w14:textId="2EC3E2C2" w:rsidR="001E1139" w:rsidRDefault="001E1139" w:rsidP="00A95B90">
      <w:r>
        <w:rPr>
          <w:rFonts w:hint="eastAsia"/>
        </w:rPr>
        <w:t>好的方面：</w:t>
      </w:r>
    </w:p>
    <w:p w14:paraId="2EB1A2C0" w14:textId="77777777" w:rsidR="00043443" w:rsidRDefault="00043443" w:rsidP="00A95B90"/>
    <w:p w14:paraId="5241EF49" w14:textId="77777777" w:rsidR="00043443" w:rsidRDefault="00043443" w:rsidP="00A95B90"/>
    <w:p w14:paraId="74C4C13F" w14:textId="59F5170D" w:rsidR="001E1139" w:rsidRPr="00E61734" w:rsidRDefault="00043443" w:rsidP="00E61734">
      <w:pPr>
        <w:rPr>
          <w:color w:val="000000" w:themeColor="text1"/>
          <w:sz w:val="52"/>
          <w:szCs w:val="56"/>
        </w:rPr>
      </w:pPr>
      <w:r w:rsidRPr="00545C44">
        <w:rPr>
          <w:rFonts w:hint="eastAsia"/>
          <w:color w:val="000000" w:themeColor="text1"/>
          <w:sz w:val="52"/>
          <w:szCs w:val="56"/>
          <w:highlight w:val="red"/>
        </w:rPr>
        <w:t>艺术</w:t>
      </w:r>
    </w:p>
    <w:p w14:paraId="08B66D16" w14:textId="77777777" w:rsidR="00545C44" w:rsidRDefault="00EB4D33" w:rsidP="001E1139">
      <w:pPr>
        <w:widowControl/>
        <w:jc w:val="left"/>
        <w:rPr>
          <w:rFonts w:ascii="FZSSJW--GB1-0" w:eastAsia="宋体" w:hAnsi="FZSSJW--GB1-0" w:cs="宋体" w:hint="eastAsia"/>
          <w:color w:val="FF0000"/>
          <w:kern w:val="0"/>
          <w:sz w:val="20"/>
          <w:szCs w:val="20"/>
        </w:rPr>
      </w:pPr>
      <w:r w:rsidRPr="00EB4D33">
        <w:rPr>
          <w:rFonts w:ascii="FZSSJW--GB1-0" w:eastAsia="宋体" w:hAnsi="FZSSJW--GB1-0" w:cs="宋体" w:hint="eastAsia"/>
          <w:color w:val="FF0000"/>
          <w:kern w:val="0"/>
          <w:sz w:val="20"/>
          <w:szCs w:val="20"/>
        </w:rPr>
        <w:t>正：</w:t>
      </w:r>
    </w:p>
    <w:p w14:paraId="0E705E84" w14:textId="0AFEB5B1" w:rsidR="00E46BFF" w:rsidRPr="00460EA1" w:rsidRDefault="008860E8" w:rsidP="001E1139">
      <w:pPr>
        <w:widowControl/>
        <w:jc w:val="left"/>
        <w:rPr>
          <w:rFonts w:ascii="华文仿宋" w:eastAsia="华文仿宋" w:hAnsi="华文仿宋" w:cs="宋体"/>
          <w:color w:val="231F20"/>
          <w:kern w:val="0"/>
          <w:sz w:val="20"/>
          <w:szCs w:val="20"/>
        </w:rPr>
      </w:pPr>
      <w:r>
        <w:rPr>
          <w:rFonts w:ascii="FZSSJW--GB1-0" w:eastAsia="宋体" w:hAnsi="FZSSJW--GB1-0" w:cs="宋体" w:hint="eastAsia"/>
          <w:color w:val="FF0000"/>
          <w:kern w:val="0"/>
          <w:sz w:val="20"/>
          <w:szCs w:val="20"/>
        </w:rPr>
        <w:t>1.</w:t>
      </w:r>
      <w:r w:rsidR="00545C44">
        <w:rPr>
          <w:rFonts w:ascii="FZSSJW--GB1-0" w:eastAsia="宋体" w:hAnsi="FZSSJW--GB1-0" w:cs="宋体" w:hint="eastAsia"/>
          <w:color w:val="FF0000"/>
          <w:kern w:val="0"/>
          <w:sz w:val="20"/>
          <w:szCs w:val="20"/>
        </w:rPr>
        <w:t>文学</w:t>
      </w:r>
      <w:r w:rsidR="00806B4A">
        <w:rPr>
          <w:rFonts w:ascii="FZSSJW--GB1-0" w:eastAsia="宋体" w:hAnsi="FZSSJW--GB1-0" w:cs="宋体" w:hint="eastAsia"/>
          <w:color w:val="FF0000"/>
          <w:kern w:val="0"/>
          <w:sz w:val="20"/>
          <w:szCs w:val="20"/>
        </w:rPr>
        <w:t>与视频</w:t>
      </w:r>
      <w:r w:rsidR="00806B4A">
        <w:rPr>
          <w:rFonts w:ascii="华文仿宋" w:eastAsia="华文仿宋" w:hAnsi="华文仿宋" w:cs="宋体"/>
          <w:color w:val="231F20"/>
          <w:kern w:val="0"/>
          <w:sz w:val="20"/>
          <w:szCs w:val="20"/>
        </w:rPr>
        <w:t xml:space="preserve"> </w:t>
      </w:r>
    </w:p>
    <w:p w14:paraId="0B1D661F" w14:textId="67CB9743" w:rsidR="00E46BFF" w:rsidRDefault="00E46BFF" w:rsidP="001E1139">
      <w:pPr>
        <w:widowControl/>
        <w:jc w:val="left"/>
        <w:rPr>
          <w:rFonts w:ascii="FZSSJW--GB1-0" w:eastAsia="宋体" w:hAnsi="FZSSJW--GB1-0" w:cs="宋体" w:hint="eastAsia"/>
          <w:color w:val="231F20"/>
          <w:kern w:val="0"/>
          <w:sz w:val="20"/>
          <w:szCs w:val="20"/>
        </w:rPr>
      </w:pPr>
    </w:p>
    <w:p w14:paraId="0CA9C9AC" w14:textId="02287119" w:rsidR="00E46BFF" w:rsidRDefault="00E46BFF" w:rsidP="001E1139">
      <w:pPr>
        <w:widowControl/>
        <w:jc w:val="left"/>
        <w:rPr>
          <w:rFonts w:ascii="FZSSJW--GB1-0" w:eastAsia="宋体" w:hAnsi="FZSSJW--GB1-0" w:cs="宋体" w:hint="eastAsia"/>
          <w:color w:val="231F20"/>
          <w:kern w:val="0"/>
          <w:sz w:val="20"/>
          <w:szCs w:val="20"/>
        </w:rPr>
      </w:pPr>
      <w:r>
        <w:rPr>
          <w:rFonts w:ascii="FZKTK--GBK1-0" w:hAnsi="FZKTK--GBK1-0"/>
          <w:color w:val="231F20"/>
          <w:sz w:val="20"/>
          <w:szCs w:val="20"/>
        </w:rPr>
        <w:t>（一）降本增效，充分释放内容生产力</w:t>
      </w:r>
    </w:p>
    <w:p w14:paraId="5656EC5E" w14:textId="37AB26F0" w:rsidR="00C2764F" w:rsidRDefault="00226403" w:rsidP="001E1139">
      <w:pPr>
        <w:widowControl/>
        <w:jc w:val="left"/>
        <w:rPr>
          <w:rFonts w:ascii="FZXH1JW--GB1-0" w:hAnsi="FZXH1JW--GB1-0" w:hint="eastAsia"/>
          <w:color w:val="231F20"/>
          <w:sz w:val="20"/>
          <w:szCs w:val="20"/>
        </w:rPr>
      </w:pPr>
      <w:r>
        <w:rPr>
          <w:rFonts w:ascii="FZXH1JW--GB1-0" w:hAnsi="FZXH1JW--GB1-0"/>
          <w:color w:val="231F20"/>
          <w:sz w:val="20"/>
          <w:szCs w:val="20"/>
        </w:rPr>
        <w:t>目前，</w:t>
      </w:r>
      <w:r>
        <w:rPr>
          <w:rFonts w:ascii="NEU-B3-Regular" w:hAnsi="NEU-B3-Regular"/>
          <w:color w:val="231F20"/>
          <w:sz w:val="20"/>
          <w:szCs w:val="20"/>
        </w:rPr>
        <w:t>Reach</w:t>
      </w:r>
      <w:r>
        <w:rPr>
          <w:rFonts w:ascii="FZXH1JW--GB1-0" w:hAnsi="FZXH1JW--GB1-0"/>
          <w:color w:val="231F20"/>
          <w:sz w:val="20"/>
          <w:szCs w:val="20"/>
        </w:rPr>
        <w:t>、</w:t>
      </w:r>
      <w:r>
        <w:rPr>
          <w:rFonts w:ascii="NEU-B3-Regular" w:hAnsi="NEU-B3-Regular"/>
          <w:color w:val="231F20"/>
          <w:sz w:val="20"/>
          <w:szCs w:val="20"/>
        </w:rPr>
        <w:t>CNET</w:t>
      </w:r>
      <w:r>
        <w:rPr>
          <w:rFonts w:ascii="FZXH1JW--GB1-0" w:hAnsi="FZXH1JW--GB1-0"/>
          <w:color w:val="231F20"/>
          <w:sz w:val="20"/>
          <w:szCs w:val="20"/>
        </w:rPr>
        <w:t>、《每日经济新闻》</w:t>
      </w:r>
      <w:r>
        <w:rPr>
          <w:rFonts w:ascii="FZXH1JW--GB1-0" w:hAnsi="FZXH1JW--GB1-0"/>
          <w:color w:val="231F20"/>
          <w:sz w:val="20"/>
          <w:szCs w:val="20"/>
        </w:rPr>
        <w:t xml:space="preserve"> </w:t>
      </w:r>
      <w:r>
        <w:rPr>
          <w:rFonts w:ascii="FZXH1JW--GB1-0" w:hAnsi="FZXH1JW--GB1-0"/>
          <w:color w:val="231F20"/>
          <w:sz w:val="20"/>
          <w:szCs w:val="20"/>
        </w:rPr>
        <w:t>等新闻机构纷纷加入技术生成行列，充分利用其人工智</w:t>
      </w:r>
      <w:r>
        <w:rPr>
          <w:rFonts w:ascii="FZXH1JW--GB1-0" w:hAnsi="FZXH1JW--GB1-0"/>
          <w:color w:val="231F20"/>
          <w:sz w:val="20"/>
          <w:szCs w:val="20"/>
        </w:rPr>
        <w:t xml:space="preserve"> </w:t>
      </w:r>
      <w:r>
        <w:rPr>
          <w:rFonts w:ascii="FZXH1JW--GB1-0" w:hAnsi="FZXH1JW--GB1-0"/>
          <w:color w:val="231F20"/>
          <w:sz w:val="20"/>
          <w:szCs w:val="20"/>
        </w:rPr>
        <w:t>能生成模型，降低成本，提高效率。</w:t>
      </w:r>
      <w:r w:rsidR="00E46BFF">
        <w:rPr>
          <w:rFonts w:ascii="FZXH1JW--GB1-0" w:hAnsi="FZXH1JW--GB1-0"/>
          <w:color w:val="231F20"/>
          <w:sz w:val="20"/>
          <w:szCs w:val="20"/>
        </w:rPr>
        <w:t>随着</w:t>
      </w:r>
      <w:r w:rsidR="00E46BFF">
        <w:rPr>
          <w:rFonts w:ascii="FZXH1JW--GB1-0" w:hAnsi="FZXH1JW--GB1-0"/>
          <w:color w:val="231F20"/>
          <w:sz w:val="20"/>
          <w:szCs w:val="20"/>
        </w:rPr>
        <w:t xml:space="preserve"> </w:t>
      </w:r>
      <w:r w:rsidR="00E46BFF">
        <w:rPr>
          <w:rFonts w:ascii="NEU-B3-Regular" w:hAnsi="NEU-B3-Regular"/>
          <w:color w:val="231F20"/>
          <w:sz w:val="20"/>
          <w:szCs w:val="20"/>
        </w:rPr>
        <w:t xml:space="preserve">ChatGPT </w:t>
      </w:r>
      <w:r w:rsidR="00E46BFF">
        <w:rPr>
          <w:rFonts w:ascii="FZXH1JW--GB1-0" w:hAnsi="FZXH1JW--GB1-0"/>
          <w:color w:val="231F20"/>
          <w:sz w:val="20"/>
          <w:szCs w:val="20"/>
        </w:rPr>
        <w:t>的出现，人工智能技术可以产生大量高质量、低成本、高效果的内容，内容生产</w:t>
      </w:r>
      <w:r w:rsidR="00E46BFF">
        <w:rPr>
          <w:rFonts w:ascii="FZXH1JW--GB1-0" w:hAnsi="FZXH1JW--GB1-0"/>
          <w:color w:val="231F20"/>
          <w:sz w:val="20"/>
          <w:szCs w:val="20"/>
        </w:rPr>
        <w:t xml:space="preserve"> </w:t>
      </w:r>
      <w:r w:rsidR="00E46BFF">
        <w:rPr>
          <w:rFonts w:ascii="FZXH1JW--GB1-0" w:hAnsi="FZXH1JW--GB1-0"/>
          <w:color w:val="231F20"/>
          <w:sz w:val="20"/>
          <w:szCs w:val="20"/>
        </w:rPr>
        <w:t>平台和出版业生产内容的压力减小，甚至有促进创造性</w:t>
      </w:r>
      <w:r w:rsidR="00E46BFF">
        <w:rPr>
          <w:rFonts w:ascii="FZXH1JW--GB1-0" w:hAnsi="FZXH1JW--GB1-0"/>
          <w:color w:val="231F20"/>
          <w:sz w:val="20"/>
          <w:szCs w:val="20"/>
        </w:rPr>
        <w:t xml:space="preserve"> </w:t>
      </w:r>
      <w:r w:rsidR="00E46BFF">
        <w:rPr>
          <w:rFonts w:ascii="FZXH1JW--GB1-0" w:hAnsi="FZXH1JW--GB1-0"/>
          <w:color w:val="231F20"/>
          <w:sz w:val="20"/>
          <w:szCs w:val="20"/>
        </w:rPr>
        <w:t>自我表达的优势。</w:t>
      </w:r>
      <w:r w:rsidR="00E46BFF">
        <w:rPr>
          <w:rFonts w:ascii="FZXH1JW--GB1-0" w:hAnsi="FZXH1JW--GB1-0"/>
          <w:color w:val="231F20"/>
          <w:sz w:val="20"/>
          <w:szCs w:val="20"/>
        </w:rPr>
        <w:t xml:space="preserve"> </w:t>
      </w:r>
      <w:r w:rsidR="00E46BFF">
        <w:rPr>
          <w:rFonts w:ascii="FZXH1JW--GB1-0" w:hAnsi="FZXH1JW--GB1-0"/>
          <w:color w:val="231F20"/>
          <w:sz w:val="20"/>
          <w:szCs w:val="20"/>
        </w:rPr>
        <w:t>以</w:t>
      </w:r>
      <w:r w:rsidR="00E46BFF">
        <w:rPr>
          <w:rFonts w:ascii="NEU-B3-Regular" w:hAnsi="NEU-B3-Regular"/>
          <w:color w:val="231F20"/>
          <w:sz w:val="20"/>
          <w:szCs w:val="20"/>
        </w:rPr>
        <w:t>ChatGPT</w:t>
      </w:r>
      <w:r w:rsidR="00E46BFF">
        <w:rPr>
          <w:rFonts w:ascii="FZXH1JW--GB1-0" w:hAnsi="FZXH1JW--GB1-0"/>
          <w:color w:val="231F20"/>
          <w:sz w:val="20"/>
          <w:szCs w:val="20"/>
        </w:rPr>
        <w:t>为代表的人工智能生成技术在数字出</w:t>
      </w:r>
      <w:r w:rsidR="00E46BFF">
        <w:rPr>
          <w:rFonts w:ascii="FZXH1JW--GB1-0" w:hAnsi="FZXH1JW--GB1-0"/>
          <w:color w:val="231F20"/>
          <w:sz w:val="20"/>
          <w:szCs w:val="20"/>
        </w:rPr>
        <w:t xml:space="preserve"> </w:t>
      </w:r>
      <w:proofErr w:type="gramStart"/>
      <w:r w:rsidR="00E46BFF">
        <w:rPr>
          <w:rFonts w:ascii="FZXH1JW--GB1-0" w:hAnsi="FZXH1JW--GB1-0"/>
          <w:color w:val="231F20"/>
          <w:sz w:val="20"/>
          <w:szCs w:val="20"/>
        </w:rPr>
        <w:t>版领域</w:t>
      </w:r>
      <w:proofErr w:type="gramEnd"/>
      <w:r w:rsidR="00E46BFF">
        <w:rPr>
          <w:rFonts w:ascii="FZXH1JW--GB1-0" w:hAnsi="FZXH1JW--GB1-0"/>
          <w:color w:val="231F20"/>
          <w:sz w:val="20"/>
          <w:szCs w:val="20"/>
        </w:rPr>
        <w:t>的应用，不仅可以通过精准采集、智能分析、自动</w:t>
      </w:r>
      <w:r w:rsidR="00E46BFF">
        <w:rPr>
          <w:rFonts w:ascii="FZXH1JW--GB1-0" w:hAnsi="FZXH1JW--GB1-0"/>
          <w:color w:val="231F20"/>
          <w:sz w:val="20"/>
          <w:szCs w:val="20"/>
        </w:rPr>
        <w:t xml:space="preserve"> </w:t>
      </w:r>
      <w:r w:rsidR="00E46BFF">
        <w:rPr>
          <w:rFonts w:ascii="FZXH1JW--GB1-0" w:hAnsi="FZXH1JW--GB1-0"/>
          <w:color w:val="231F20"/>
          <w:sz w:val="20"/>
          <w:szCs w:val="20"/>
        </w:rPr>
        <w:t>生成提高内容生产效率，还能有效帮助出版行业降低人力资源成本，倒逼从业者将更多的精力和时间用于内容</w:t>
      </w:r>
      <w:r w:rsidR="00E46BFF">
        <w:rPr>
          <w:rFonts w:ascii="FZXH1JW--GB1-0" w:hAnsi="FZXH1JW--GB1-0"/>
          <w:color w:val="231F20"/>
          <w:sz w:val="20"/>
          <w:szCs w:val="20"/>
        </w:rPr>
        <w:t xml:space="preserve"> </w:t>
      </w:r>
      <w:r w:rsidR="00E46BFF">
        <w:rPr>
          <w:rFonts w:ascii="FZXH1JW--GB1-0" w:hAnsi="FZXH1JW--GB1-0"/>
          <w:color w:val="231F20"/>
          <w:sz w:val="20"/>
          <w:szCs w:val="20"/>
        </w:rPr>
        <w:t>生产的创新和改进，从而进一步释放数字出版内容的生</w:t>
      </w:r>
      <w:r w:rsidR="00E46BFF">
        <w:rPr>
          <w:rFonts w:ascii="FZXH1JW--GB1-0" w:hAnsi="FZXH1JW--GB1-0"/>
          <w:color w:val="231F20"/>
          <w:sz w:val="20"/>
          <w:szCs w:val="20"/>
        </w:rPr>
        <w:t xml:space="preserve"> </w:t>
      </w:r>
      <w:r w:rsidR="00E46BFF">
        <w:rPr>
          <w:rFonts w:ascii="FZXH1JW--GB1-0" w:hAnsi="FZXH1JW--GB1-0"/>
          <w:color w:val="231F20"/>
          <w:sz w:val="20"/>
          <w:szCs w:val="20"/>
        </w:rPr>
        <w:t>产力和创造力。</w:t>
      </w:r>
      <w:r w:rsidR="00E46BFF">
        <w:rPr>
          <w:rFonts w:ascii="CambriaMath" w:hAnsi="CambriaMath"/>
          <w:color w:val="231F20"/>
          <w:sz w:val="9"/>
          <w:szCs w:val="9"/>
        </w:rPr>
        <w:t>③</w:t>
      </w:r>
    </w:p>
    <w:p w14:paraId="3FBF0565" w14:textId="2EC55CFA" w:rsidR="00E46BFF" w:rsidRDefault="00E46BFF" w:rsidP="001E1139">
      <w:pPr>
        <w:widowControl/>
        <w:jc w:val="left"/>
        <w:rPr>
          <w:rFonts w:ascii="FZKTK--GBK1-0" w:hAnsi="FZKTK--GBK1-0" w:hint="eastAsia"/>
          <w:color w:val="231F20"/>
          <w:sz w:val="20"/>
          <w:szCs w:val="20"/>
        </w:rPr>
      </w:pPr>
      <w:r>
        <w:rPr>
          <w:rFonts w:ascii="FZKTK--GBK1-0" w:hAnsi="FZKTK--GBK1-0"/>
          <w:color w:val="231F20"/>
          <w:sz w:val="20"/>
          <w:szCs w:val="20"/>
        </w:rPr>
        <w:t>（二）人机交互，持续扩大内容影响力</w:t>
      </w:r>
    </w:p>
    <w:p w14:paraId="0590582F" w14:textId="053CE977" w:rsidR="00E46BFF" w:rsidRDefault="00E46BFF" w:rsidP="001E1139">
      <w:pPr>
        <w:widowControl/>
        <w:jc w:val="left"/>
        <w:rPr>
          <w:rFonts w:ascii="FZXH1JW--GB1-0" w:hAnsi="FZXH1JW--GB1-0" w:hint="eastAsia"/>
          <w:color w:val="231F20"/>
          <w:sz w:val="20"/>
          <w:szCs w:val="20"/>
        </w:rPr>
      </w:pPr>
      <w:r>
        <w:rPr>
          <w:rFonts w:ascii="FZXH1JW--GB1-0" w:hAnsi="FZXH1JW--GB1-0"/>
          <w:color w:val="231F20"/>
          <w:sz w:val="20"/>
          <w:szCs w:val="20"/>
        </w:rPr>
        <w:t>传统的出版行业往往采用</w:t>
      </w:r>
      <w:r>
        <w:rPr>
          <w:rFonts w:ascii="FZXH1JW--GB1-0" w:hAnsi="FZXH1JW--GB1-0"/>
          <w:color w:val="231F20"/>
          <w:sz w:val="20"/>
          <w:szCs w:val="20"/>
        </w:rPr>
        <w:t>“</w:t>
      </w:r>
      <w:r>
        <w:rPr>
          <w:rFonts w:ascii="FZXH1JW--GB1-0" w:hAnsi="FZXH1JW--GB1-0"/>
          <w:color w:val="231F20"/>
          <w:sz w:val="20"/>
          <w:szCs w:val="20"/>
        </w:rPr>
        <w:t>自上而下</w:t>
      </w:r>
      <w:r>
        <w:rPr>
          <w:rFonts w:ascii="FZXH1JW--GB1-0" w:hAnsi="FZXH1JW--GB1-0"/>
          <w:color w:val="231F20"/>
          <w:sz w:val="20"/>
          <w:szCs w:val="20"/>
        </w:rPr>
        <w:t>”</w:t>
      </w:r>
      <w:r>
        <w:rPr>
          <w:rFonts w:ascii="FZXH1JW--GB1-0" w:hAnsi="FZXH1JW--GB1-0"/>
          <w:color w:val="231F20"/>
          <w:sz w:val="20"/>
          <w:szCs w:val="20"/>
        </w:rPr>
        <w:t>的单一传输形式，忽视了读者的内容需求以及</w:t>
      </w:r>
      <w:r>
        <w:rPr>
          <w:rFonts w:ascii="FZXH1JW--GB1-0" w:hAnsi="FZXH1JW--GB1-0"/>
          <w:color w:val="231F20"/>
          <w:sz w:val="20"/>
          <w:szCs w:val="20"/>
        </w:rPr>
        <w:t xml:space="preserve"> </w:t>
      </w:r>
      <w:r>
        <w:rPr>
          <w:rFonts w:ascii="FZXH1JW--GB1-0" w:hAnsi="FZXH1JW--GB1-0"/>
          <w:color w:val="231F20"/>
          <w:sz w:val="20"/>
          <w:szCs w:val="20"/>
        </w:rPr>
        <w:t>在这个过程中的主观能动性，长久的被动接收削弱了出版行业的影响力。</w:t>
      </w:r>
      <w:r>
        <w:rPr>
          <w:rFonts w:ascii="FZXH1JW--GB1-0" w:hAnsi="FZXH1JW--GB1-0"/>
          <w:color w:val="231F20"/>
          <w:sz w:val="20"/>
          <w:szCs w:val="20"/>
        </w:rPr>
        <w:t xml:space="preserve"> </w:t>
      </w:r>
      <w:r>
        <w:rPr>
          <w:rFonts w:ascii="FZXH1JW--GB1-0" w:hAnsi="FZXH1JW--GB1-0"/>
          <w:color w:val="231F20"/>
          <w:sz w:val="20"/>
          <w:szCs w:val="20"/>
        </w:rPr>
        <w:t>以</w:t>
      </w:r>
      <w:r>
        <w:rPr>
          <w:rFonts w:ascii="NEU-B3-Regular" w:hAnsi="NEU-B3-Regular"/>
          <w:color w:val="231F20"/>
          <w:sz w:val="20"/>
          <w:szCs w:val="20"/>
        </w:rPr>
        <w:t>ChatGPT</w:t>
      </w:r>
      <w:r>
        <w:rPr>
          <w:rFonts w:ascii="FZXH1JW--GB1-0" w:hAnsi="FZXH1JW--GB1-0"/>
          <w:color w:val="231F20"/>
          <w:sz w:val="20"/>
          <w:szCs w:val="20"/>
        </w:rPr>
        <w:t>为代表的生成式人工智能技术不再是</w:t>
      </w:r>
      <w:r>
        <w:rPr>
          <w:rFonts w:ascii="FZXH1JW--GB1-0" w:hAnsi="FZXH1JW--GB1-0"/>
          <w:color w:val="231F20"/>
          <w:sz w:val="20"/>
          <w:szCs w:val="20"/>
        </w:rPr>
        <w:t xml:space="preserve"> </w:t>
      </w:r>
      <w:r>
        <w:rPr>
          <w:rFonts w:ascii="FZXH1JW--GB1-0" w:hAnsi="FZXH1JW--GB1-0"/>
          <w:color w:val="231F20"/>
          <w:sz w:val="20"/>
          <w:szCs w:val="20"/>
        </w:rPr>
        <w:t>传统的机械陈述文本，而是通过数字化的产品形式呈</w:t>
      </w:r>
      <w:r>
        <w:rPr>
          <w:rFonts w:ascii="FZXH1JW--GB1-0" w:hAnsi="FZXH1JW--GB1-0"/>
          <w:color w:val="231F20"/>
          <w:sz w:val="20"/>
          <w:szCs w:val="20"/>
        </w:rPr>
        <w:t xml:space="preserve"> </w:t>
      </w:r>
      <w:r>
        <w:rPr>
          <w:rFonts w:ascii="FZXH1JW--GB1-0" w:hAnsi="FZXH1JW--GB1-0"/>
          <w:color w:val="231F20"/>
          <w:sz w:val="20"/>
          <w:szCs w:val="20"/>
        </w:rPr>
        <w:t>现，能够通过实时对话，实现与用户信息需求的精准化、</w:t>
      </w:r>
      <w:r>
        <w:rPr>
          <w:rFonts w:ascii="FZXH1JW--GB1-0" w:hAnsi="FZXH1JW--GB1-0"/>
          <w:color w:val="231F20"/>
          <w:sz w:val="20"/>
          <w:szCs w:val="20"/>
        </w:rPr>
        <w:t xml:space="preserve"> </w:t>
      </w:r>
      <w:r>
        <w:rPr>
          <w:rFonts w:ascii="FZXH1JW--GB1-0" w:hAnsi="FZXH1JW--GB1-0"/>
          <w:color w:val="231F20"/>
          <w:sz w:val="20"/>
          <w:szCs w:val="20"/>
        </w:rPr>
        <w:t>个性化和动态化对接，通过对用户进行</w:t>
      </w:r>
      <w:r>
        <w:rPr>
          <w:rFonts w:ascii="FZXH1JW--GB1-0" w:hAnsi="FZXH1JW--GB1-0"/>
          <w:color w:val="231F20"/>
          <w:sz w:val="20"/>
          <w:szCs w:val="20"/>
        </w:rPr>
        <w:t>“</w:t>
      </w:r>
      <w:r>
        <w:rPr>
          <w:rFonts w:ascii="FZXH1JW--GB1-0" w:hAnsi="FZXH1JW--GB1-0"/>
          <w:color w:val="231F20"/>
          <w:sz w:val="20"/>
          <w:szCs w:val="20"/>
        </w:rPr>
        <w:t>精准画像</w:t>
      </w:r>
      <w:r>
        <w:rPr>
          <w:rFonts w:ascii="FZXH1JW--GB1-0" w:hAnsi="FZXH1JW--GB1-0"/>
          <w:color w:val="231F20"/>
          <w:sz w:val="20"/>
          <w:szCs w:val="20"/>
        </w:rPr>
        <w:t>”</w:t>
      </w:r>
      <w:r>
        <w:rPr>
          <w:rFonts w:ascii="FZXH1JW--GB1-0" w:hAnsi="FZXH1JW--GB1-0"/>
          <w:color w:val="231F20"/>
          <w:sz w:val="20"/>
          <w:szCs w:val="20"/>
        </w:rPr>
        <w:t>，进</w:t>
      </w:r>
      <w:r>
        <w:rPr>
          <w:rFonts w:ascii="FZXH1JW--GB1-0" w:hAnsi="FZXH1JW--GB1-0"/>
          <w:color w:val="231F20"/>
          <w:sz w:val="20"/>
          <w:szCs w:val="20"/>
        </w:rPr>
        <w:t xml:space="preserve"> </w:t>
      </w:r>
      <w:r>
        <w:rPr>
          <w:rFonts w:ascii="FZXH1JW--GB1-0" w:hAnsi="FZXH1JW--GB1-0"/>
          <w:color w:val="231F20"/>
          <w:sz w:val="20"/>
          <w:szCs w:val="20"/>
        </w:rPr>
        <w:t>一步推动知识服务以及知识传播的广泛普及发展满足用</w:t>
      </w:r>
      <w:r>
        <w:rPr>
          <w:rFonts w:ascii="FZXH1JW--GB1-0" w:hAnsi="FZXH1JW--GB1-0"/>
          <w:color w:val="231F20"/>
          <w:sz w:val="20"/>
          <w:szCs w:val="20"/>
        </w:rPr>
        <w:t xml:space="preserve"> </w:t>
      </w:r>
      <w:r>
        <w:rPr>
          <w:rFonts w:ascii="FZXH1JW--GB1-0" w:hAnsi="FZXH1JW--GB1-0"/>
          <w:color w:val="231F20"/>
          <w:sz w:val="20"/>
          <w:szCs w:val="20"/>
        </w:rPr>
        <w:t>户对于文本呈现方式的个性化选择，从而提升编辑生产</w:t>
      </w:r>
      <w:r>
        <w:rPr>
          <w:rFonts w:ascii="FZXH1JW--GB1-0" w:hAnsi="FZXH1JW--GB1-0"/>
          <w:color w:val="231F20"/>
          <w:sz w:val="20"/>
          <w:szCs w:val="20"/>
        </w:rPr>
        <w:t xml:space="preserve"> </w:t>
      </w:r>
      <w:r>
        <w:rPr>
          <w:rFonts w:ascii="FZXH1JW--GB1-0" w:hAnsi="FZXH1JW--GB1-0"/>
          <w:color w:val="231F20"/>
          <w:sz w:val="20"/>
          <w:szCs w:val="20"/>
        </w:rPr>
        <w:t>内容的影响力，以及夯实智能时代背景</w:t>
      </w:r>
      <w:proofErr w:type="gramStart"/>
      <w:r>
        <w:rPr>
          <w:rFonts w:ascii="FZXH1JW--GB1-0" w:hAnsi="FZXH1JW--GB1-0"/>
          <w:color w:val="231F20"/>
          <w:sz w:val="20"/>
          <w:szCs w:val="20"/>
        </w:rPr>
        <w:t>下数字</w:t>
      </w:r>
      <w:proofErr w:type="gramEnd"/>
      <w:r>
        <w:rPr>
          <w:rFonts w:ascii="FZXH1JW--GB1-0" w:hAnsi="FZXH1JW--GB1-0"/>
          <w:color w:val="231F20"/>
          <w:sz w:val="20"/>
          <w:szCs w:val="20"/>
        </w:rPr>
        <w:t>出版方的</w:t>
      </w:r>
      <w:r>
        <w:rPr>
          <w:rFonts w:ascii="FZXH1JW--GB1-0" w:hAnsi="FZXH1JW--GB1-0"/>
          <w:color w:val="231F20"/>
          <w:sz w:val="20"/>
          <w:szCs w:val="20"/>
        </w:rPr>
        <w:t xml:space="preserve"> </w:t>
      </w:r>
      <w:r>
        <w:rPr>
          <w:rFonts w:ascii="FZXH1JW--GB1-0" w:hAnsi="FZXH1JW--GB1-0"/>
          <w:color w:val="231F20"/>
          <w:sz w:val="20"/>
          <w:szCs w:val="20"/>
        </w:rPr>
        <w:t>权威力和公信力。</w:t>
      </w:r>
      <w:r>
        <w:rPr>
          <w:rFonts w:ascii="FZXH1JW--GB1-0" w:hAnsi="FZXH1JW--GB1-0" w:hint="eastAsia"/>
          <w:color w:val="231F20"/>
          <w:sz w:val="20"/>
          <w:szCs w:val="20"/>
        </w:rPr>
        <w:t>、</w:t>
      </w:r>
    </w:p>
    <w:p w14:paraId="681F37BF" w14:textId="73DD139F" w:rsidR="00E46BFF" w:rsidRDefault="00E46BFF" w:rsidP="001E1139">
      <w:pPr>
        <w:widowControl/>
        <w:jc w:val="left"/>
        <w:rPr>
          <w:rFonts w:ascii="FZSSJW--GB1-0" w:eastAsia="宋体" w:hAnsi="FZSSJW--GB1-0" w:cs="宋体" w:hint="eastAsia"/>
          <w:color w:val="231F20"/>
          <w:kern w:val="0"/>
          <w:sz w:val="20"/>
          <w:szCs w:val="20"/>
        </w:rPr>
      </w:pPr>
      <w:r>
        <w:rPr>
          <w:rFonts w:ascii="FZKTK--GBK1-0" w:hAnsi="FZKTK--GBK1-0"/>
          <w:color w:val="231F20"/>
          <w:sz w:val="20"/>
          <w:szCs w:val="20"/>
        </w:rPr>
        <w:t>（三）协助式智能生产，缓解作者的创作压力</w:t>
      </w:r>
    </w:p>
    <w:p w14:paraId="5B280DC8" w14:textId="530FE3A2" w:rsidR="00E46BFF" w:rsidRDefault="00E46BFF" w:rsidP="001E1139">
      <w:pPr>
        <w:widowControl/>
        <w:jc w:val="left"/>
        <w:rPr>
          <w:rFonts w:ascii="FZSSJW--GB1-0" w:eastAsia="宋体" w:hAnsi="FZSSJW--GB1-0" w:cs="宋体" w:hint="eastAsia"/>
          <w:color w:val="231F20"/>
          <w:kern w:val="0"/>
          <w:sz w:val="20"/>
          <w:szCs w:val="20"/>
        </w:rPr>
      </w:pPr>
      <w:r w:rsidRPr="00E46BFF">
        <w:rPr>
          <w:rFonts w:ascii="FZSSJW--GB1-0" w:eastAsia="宋体" w:hAnsi="FZSSJW--GB1-0" w:cs="宋体"/>
          <w:color w:val="231F20"/>
          <w:kern w:val="0"/>
          <w:sz w:val="20"/>
          <w:szCs w:val="20"/>
        </w:rPr>
        <w:t>基于</w:t>
      </w:r>
      <w:r w:rsidRPr="00E46BFF">
        <w:rPr>
          <w:rFonts w:ascii="FZSSJW--GB1-0" w:eastAsia="宋体" w:hAnsi="FZSSJW--GB1-0" w:cs="宋体"/>
          <w:color w:val="231F20"/>
          <w:kern w:val="0"/>
          <w:sz w:val="20"/>
          <w:szCs w:val="20"/>
        </w:rPr>
        <w:t xml:space="preserve"> AIGC </w:t>
      </w:r>
      <w:r w:rsidRPr="00E46BFF">
        <w:rPr>
          <w:rFonts w:ascii="FZSSJW--GB1-0" w:eastAsia="宋体" w:hAnsi="FZSSJW--GB1-0" w:cs="宋体"/>
          <w:color w:val="231F20"/>
          <w:kern w:val="0"/>
          <w:sz w:val="20"/>
          <w:szCs w:val="20"/>
        </w:rPr>
        <w:t>自动生成文学作品的方法大体上有两种方式，分别是机器学习、生成式对话模型方法。</w:t>
      </w:r>
      <w:r w:rsidRPr="00E46BFF">
        <w:rPr>
          <w:rFonts w:ascii="FZSSJW--GB1-0" w:eastAsia="宋体" w:hAnsi="FZSSJW--GB1-0" w:cs="宋体"/>
          <w:color w:val="231F20"/>
          <w:kern w:val="0"/>
          <w:sz w:val="20"/>
          <w:szCs w:val="20"/>
        </w:rPr>
        <w:t>Chat</w:t>
      </w:r>
      <w:r w:rsidRPr="00E46BFF">
        <w:rPr>
          <w:rFonts w:ascii="MS Gothic" w:eastAsia="MS Gothic" w:hAnsi="MS Gothic" w:cs="MS Gothic" w:hint="eastAsia"/>
          <w:color w:val="231F20"/>
          <w:kern w:val="0"/>
          <w:sz w:val="20"/>
          <w:szCs w:val="20"/>
        </w:rPr>
        <w:t>⁃</w:t>
      </w:r>
      <w:r w:rsidRPr="00E46BFF">
        <w:rPr>
          <w:rFonts w:ascii="FZSSJW--GB1-0" w:eastAsia="宋体" w:hAnsi="FZSSJW--GB1-0" w:cs="宋体"/>
          <w:color w:val="231F20"/>
          <w:kern w:val="0"/>
          <w:sz w:val="20"/>
          <w:szCs w:val="20"/>
        </w:rPr>
        <w:t xml:space="preserve"> GPT </w:t>
      </w:r>
      <w:r w:rsidRPr="00E46BFF">
        <w:rPr>
          <w:rFonts w:ascii="FZSSJW--GB1-0" w:eastAsia="宋体" w:hAnsi="FZSSJW--GB1-0" w:cs="宋体"/>
          <w:color w:val="231F20"/>
          <w:kern w:val="0"/>
          <w:sz w:val="20"/>
          <w:szCs w:val="20"/>
        </w:rPr>
        <w:t>属于第二个生成式对话模型方法范畴，通过内部</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语言模型对人类语言进行生产和理解，最终形成文学作</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品。在通过模仿人类语言生成过程中，其能够智能生成</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具有人类语言特征和风格的文学作品，成为文学创作的</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有力补充。相比于以往的生成式人工智能</w:t>
      </w:r>
      <w:r>
        <w:rPr>
          <w:rFonts w:ascii="FZSSJW--GB1-0" w:eastAsia="宋体" w:hAnsi="FZSSJW--GB1-0" w:cs="宋体" w:hint="eastAsia"/>
          <w:color w:val="231F20"/>
          <w:kern w:val="0"/>
          <w:sz w:val="20"/>
          <w:szCs w:val="20"/>
        </w:rPr>
        <w:t>，</w:t>
      </w:r>
      <w:r w:rsidRPr="00E46BFF">
        <w:rPr>
          <w:rFonts w:ascii="FZSSJW--GB1-0" w:eastAsia="宋体" w:hAnsi="FZSSJW--GB1-0" w:cs="宋体"/>
          <w:color w:val="231F20"/>
          <w:kern w:val="0"/>
          <w:sz w:val="20"/>
          <w:szCs w:val="20"/>
        </w:rPr>
        <w:t xml:space="preserve">ChatGPT </w:t>
      </w:r>
      <w:r w:rsidRPr="00E46BFF">
        <w:rPr>
          <w:rFonts w:ascii="FZSSJW--GB1-0" w:eastAsia="宋体" w:hAnsi="FZSSJW--GB1-0" w:cs="宋体"/>
          <w:color w:val="231F20"/>
          <w:kern w:val="0"/>
          <w:sz w:val="20"/>
          <w:szCs w:val="20"/>
        </w:rPr>
        <w:t>的最大特征是并不仅限于分析现有的数据，而是具备了</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生成新内容的能力。创作者可以通过输入指令，命令</w:t>
      </w:r>
      <w:r w:rsidRPr="00E46BFF">
        <w:rPr>
          <w:rFonts w:ascii="FZSSJW--GB1-0" w:eastAsia="宋体" w:hAnsi="FZSSJW--GB1-0" w:cs="宋体"/>
          <w:color w:val="231F20"/>
          <w:kern w:val="0"/>
          <w:sz w:val="20"/>
          <w:szCs w:val="20"/>
        </w:rPr>
        <w:t xml:space="preserve"> AI</w:t>
      </w:r>
      <w:r w:rsidRPr="00E46BFF">
        <w:rPr>
          <w:rFonts w:ascii="FZSSJW--GB1-0" w:eastAsia="宋体" w:hAnsi="FZSSJW--GB1-0" w:cs="宋体"/>
          <w:color w:val="231F20"/>
          <w:kern w:val="0"/>
          <w:sz w:val="20"/>
          <w:szCs w:val="20"/>
        </w:rPr>
        <w:t>进行内容生产，通过对文学作品内部文字的分析，可</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以预测作品接下来的情节发展。例如，通过分析文学作</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品的人物关系、事件发展等，</w:t>
      </w:r>
      <w:r w:rsidRPr="00E46BFF">
        <w:rPr>
          <w:rFonts w:ascii="FZSSJW--GB1-0" w:eastAsia="宋体" w:hAnsi="FZSSJW--GB1-0" w:cs="宋体"/>
          <w:color w:val="231F20"/>
          <w:kern w:val="0"/>
          <w:sz w:val="20"/>
          <w:szCs w:val="20"/>
        </w:rPr>
        <w:t>AI</w:t>
      </w:r>
      <w:r w:rsidRPr="00E46BFF">
        <w:rPr>
          <w:rFonts w:ascii="FZSSJW--GB1-0" w:eastAsia="宋体" w:hAnsi="FZSSJW--GB1-0" w:cs="宋体"/>
          <w:color w:val="231F20"/>
          <w:kern w:val="0"/>
          <w:sz w:val="20"/>
          <w:szCs w:val="20"/>
        </w:rPr>
        <w:t>可以预测人物未来的行</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为和决策；而通过分析结构和特点，可以为文学作品的</w:t>
      </w:r>
      <w:r w:rsidRPr="00E46BFF">
        <w:rPr>
          <w:rFonts w:ascii="FZSSJW--GB1-0" w:eastAsia="宋体" w:hAnsi="FZSSJW--GB1-0" w:cs="宋体"/>
          <w:color w:val="231F20"/>
          <w:kern w:val="0"/>
          <w:sz w:val="20"/>
          <w:szCs w:val="20"/>
        </w:rPr>
        <w:t xml:space="preserve"> </w:t>
      </w:r>
      <w:r w:rsidRPr="00E46BFF">
        <w:rPr>
          <w:rFonts w:ascii="FZSSJW--GB1-0" w:eastAsia="宋体" w:hAnsi="FZSSJW--GB1-0" w:cs="宋体"/>
          <w:color w:val="231F20"/>
          <w:kern w:val="0"/>
          <w:sz w:val="20"/>
          <w:szCs w:val="20"/>
        </w:rPr>
        <w:t>改编提供建议。</w:t>
      </w:r>
    </w:p>
    <w:p w14:paraId="2F2F92EB" w14:textId="77777777" w:rsidR="00E46BFF" w:rsidRDefault="00E46BFF" w:rsidP="001E1139">
      <w:pPr>
        <w:widowControl/>
        <w:jc w:val="left"/>
        <w:rPr>
          <w:rFonts w:ascii="FZSSJW--GB1-0" w:eastAsia="宋体" w:hAnsi="FZSSJW--GB1-0" w:cs="宋体" w:hint="eastAsia"/>
          <w:color w:val="231F20"/>
          <w:kern w:val="0"/>
          <w:sz w:val="20"/>
          <w:szCs w:val="20"/>
        </w:rPr>
      </w:pPr>
    </w:p>
    <w:p w14:paraId="1AA4874B" w14:textId="6BFA10B8" w:rsidR="005D432E" w:rsidRDefault="00226403" w:rsidP="001E1139">
      <w:pPr>
        <w:widowControl/>
        <w:jc w:val="left"/>
        <w:rPr>
          <w:rFonts w:ascii="FZSSJW--GB1-0" w:eastAsia="宋体" w:hAnsi="FZSSJW--GB1-0" w:cs="宋体" w:hint="eastAsia"/>
          <w:color w:val="231F20"/>
          <w:kern w:val="0"/>
          <w:sz w:val="20"/>
          <w:szCs w:val="20"/>
        </w:rPr>
      </w:pPr>
      <w:r>
        <w:rPr>
          <w:rFonts w:ascii="FZSSJW--GB1-0" w:eastAsia="宋体" w:hAnsi="FZSSJW--GB1-0" w:cs="宋体" w:hint="eastAsia"/>
          <w:color w:val="231F20"/>
          <w:kern w:val="0"/>
          <w:sz w:val="20"/>
          <w:szCs w:val="20"/>
        </w:rPr>
        <w:t>4.</w:t>
      </w:r>
      <w:r>
        <w:rPr>
          <w:rFonts w:ascii="FZSSJW--GB1-0" w:eastAsia="宋体" w:hAnsi="FZSSJW--GB1-0" w:cs="宋体" w:hint="eastAsia"/>
          <w:color w:val="231F20"/>
          <w:kern w:val="0"/>
          <w:sz w:val="20"/>
          <w:szCs w:val="20"/>
        </w:rPr>
        <w:t>文字</w:t>
      </w:r>
      <w:r>
        <w:rPr>
          <w:rFonts w:ascii="FZSSJW--GB1-0" w:eastAsia="宋体" w:hAnsi="FZSSJW--GB1-0" w:cs="宋体" w:hint="eastAsia"/>
          <w:color w:val="231F20"/>
          <w:kern w:val="0"/>
          <w:sz w:val="20"/>
          <w:szCs w:val="20"/>
        </w:rPr>
        <w:t>/</w:t>
      </w:r>
      <w:r w:rsidR="00E46BFF">
        <w:rPr>
          <w:rFonts w:ascii="FZSSJW--GB1-0" w:eastAsia="宋体" w:hAnsi="FZSSJW--GB1-0" w:cs="宋体" w:hint="eastAsia"/>
          <w:color w:val="231F20"/>
          <w:kern w:val="0"/>
          <w:sz w:val="20"/>
          <w:szCs w:val="20"/>
        </w:rPr>
        <w:t>图像</w:t>
      </w:r>
      <w:r w:rsidR="000C781E">
        <w:rPr>
          <w:rFonts w:ascii="FZSSJW--GB1-0" w:eastAsia="宋体" w:hAnsi="FZSSJW--GB1-0" w:cs="宋体" w:hint="eastAsia"/>
          <w:color w:val="231F20"/>
          <w:kern w:val="0"/>
          <w:sz w:val="20"/>
          <w:szCs w:val="20"/>
        </w:rPr>
        <w:t>/</w:t>
      </w:r>
      <w:r w:rsidR="000C781E">
        <w:rPr>
          <w:rFonts w:ascii="FZSSJW--GB1-0" w:eastAsia="宋体" w:hAnsi="FZSSJW--GB1-0" w:cs="宋体" w:hint="eastAsia"/>
          <w:color w:val="231F20"/>
          <w:kern w:val="0"/>
          <w:sz w:val="20"/>
          <w:szCs w:val="20"/>
        </w:rPr>
        <w:t>视频</w:t>
      </w:r>
      <w:r w:rsidR="00E46BFF">
        <w:rPr>
          <w:rFonts w:ascii="FZSSJW--GB1-0" w:eastAsia="宋体" w:hAnsi="FZSSJW--GB1-0" w:cs="宋体" w:hint="eastAsia"/>
          <w:color w:val="231F20"/>
          <w:kern w:val="0"/>
          <w:sz w:val="20"/>
          <w:szCs w:val="20"/>
        </w:rPr>
        <w:t>生成领域</w:t>
      </w:r>
      <w:r w:rsidR="00806B4A">
        <w:rPr>
          <w:rFonts w:ascii="FZSSJW--GB1-0" w:eastAsia="宋体" w:hAnsi="FZSSJW--GB1-0" w:cs="宋体" w:hint="eastAsia"/>
          <w:color w:val="231F20"/>
          <w:kern w:val="0"/>
          <w:sz w:val="20"/>
          <w:szCs w:val="20"/>
        </w:rPr>
        <w:t>技术力的提升</w:t>
      </w:r>
    </w:p>
    <w:p w14:paraId="4AE98582" w14:textId="2EE8D6AD" w:rsidR="000C781E" w:rsidRDefault="000C781E" w:rsidP="001E1139">
      <w:pPr>
        <w:widowControl/>
        <w:jc w:val="left"/>
        <w:rPr>
          <w:rFonts w:ascii="FZSSK--GBK1-0" w:hAnsi="FZSSK--GBK1-0" w:hint="eastAsia"/>
          <w:color w:val="231F20"/>
          <w:sz w:val="20"/>
          <w:szCs w:val="20"/>
        </w:rPr>
      </w:pPr>
      <w:r>
        <w:rPr>
          <w:rFonts w:ascii="FZSSK--GBK1-0" w:hAnsi="FZSSK--GBK1-0"/>
          <w:color w:val="231F20"/>
          <w:sz w:val="20"/>
          <w:szCs w:val="20"/>
        </w:rPr>
        <w:t xml:space="preserve">Sora </w:t>
      </w:r>
      <w:r>
        <w:rPr>
          <w:rFonts w:ascii="FZSSK--GBK1-0" w:hAnsi="FZSSK--GBK1-0"/>
          <w:color w:val="231F20"/>
          <w:sz w:val="20"/>
          <w:szCs w:val="20"/>
        </w:rPr>
        <w:t>是我们所见过的最令人印象深刻的文本转视频工具。</w:t>
      </w:r>
      <w:r>
        <w:rPr>
          <w:rFonts w:ascii="FZSSK--GBK1-0" w:hAnsi="FZSSK--GBK1-0"/>
          <w:color w:val="231F20"/>
          <w:sz w:val="20"/>
          <w:szCs w:val="20"/>
        </w:rPr>
        <w:t xml:space="preserve">Sora </w:t>
      </w:r>
      <w:r>
        <w:rPr>
          <w:rFonts w:ascii="FZSSK--GBK1-0" w:hAnsi="FZSSK--GBK1-0"/>
          <w:color w:val="231F20"/>
          <w:sz w:val="20"/>
          <w:szCs w:val="20"/>
        </w:rPr>
        <w:t>具有高分辨率</w:t>
      </w:r>
      <w:r>
        <w:rPr>
          <w:rFonts w:ascii="FZSSK--GBK1-0" w:hAnsi="FZSSK--GBK1-0" w:hint="eastAsia"/>
          <w:color w:val="231F20"/>
          <w:sz w:val="20"/>
          <w:szCs w:val="20"/>
        </w:rPr>
        <w:t>，</w:t>
      </w:r>
      <w:r>
        <w:rPr>
          <w:rFonts w:ascii="FZSSK--GBK1-0" w:hAnsi="FZSSK--GBK1-0"/>
          <w:color w:val="231F20"/>
          <w:sz w:val="20"/>
          <w:szCs w:val="20"/>
        </w:rPr>
        <w:t>看起来就像是</w:t>
      </w:r>
      <w:r>
        <w:rPr>
          <w:rFonts w:ascii="FZSSK--GBK1-0" w:hAnsi="FZSSK--GBK1-0"/>
          <w:color w:val="231F20"/>
          <w:sz w:val="20"/>
          <w:szCs w:val="20"/>
        </w:rPr>
        <w:t>“</w:t>
      </w:r>
      <w:r>
        <w:rPr>
          <w:rFonts w:ascii="FZSSK--GBK1-0" w:hAnsi="FZSSK--GBK1-0"/>
          <w:color w:val="231F20"/>
          <w:sz w:val="20"/>
          <w:szCs w:val="20"/>
        </w:rPr>
        <w:t>从好莱坞电影中提取出来的</w:t>
      </w:r>
      <w:r>
        <w:rPr>
          <w:rFonts w:ascii="FZSSK--GBK1-0" w:hAnsi="FZSSK--GBK1-0"/>
          <w:color w:val="231F20"/>
          <w:sz w:val="20"/>
          <w:szCs w:val="20"/>
        </w:rPr>
        <w:t>”</w:t>
      </w:r>
      <w:r>
        <w:rPr>
          <w:rFonts w:ascii="FZSSK--GBK1-0" w:hAnsi="FZSSK--GBK1-0"/>
          <w:color w:val="231F20"/>
          <w:sz w:val="20"/>
          <w:szCs w:val="20"/>
        </w:rPr>
        <w:t>。</w:t>
      </w:r>
      <w:r>
        <w:rPr>
          <w:rFonts w:ascii="FZSSK--GBK1-0" w:hAnsi="FZSSK--GBK1-0" w:hint="eastAsia"/>
          <w:color w:val="231F20"/>
          <w:sz w:val="20"/>
          <w:szCs w:val="20"/>
        </w:rPr>
        <w:t>像</w:t>
      </w:r>
      <w:r>
        <w:rPr>
          <w:rFonts w:ascii="FZSSK--GBK1-0" w:hAnsi="FZSSK--GBK1-0"/>
          <w:color w:val="231F20"/>
          <w:sz w:val="20"/>
          <w:szCs w:val="20"/>
        </w:rPr>
        <w:t>皮肤纹理、头发、倒影、水、叶子等细节。它可以生成具有时</w:t>
      </w:r>
      <w:r>
        <w:rPr>
          <w:rFonts w:ascii="FZSSK--GBK1-0" w:hAnsi="FZSSK--GBK1-0"/>
          <w:color w:val="231F20"/>
          <w:sz w:val="20"/>
          <w:szCs w:val="20"/>
        </w:rPr>
        <w:t xml:space="preserve"> </w:t>
      </w:r>
      <w:r>
        <w:rPr>
          <w:rFonts w:ascii="FZSSK--GBK1-0" w:hAnsi="FZSSK--GBK1-0"/>
          <w:color w:val="231F20"/>
          <w:sz w:val="20"/>
          <w:szCs w:val="20"/>
        </w:rPr>
        <w:t>间一致性的视频，内容随着时间的推移保持同一主题。而且，它似乎可以非常逼真地按照文本提示进行</w:t>
      </w:r>
      <w:r>
        <w:rPr>
          <w:rFonts w:ascii="FZSSK--GBK1-0" w:hAnsi="FZSSK--GBK1-0"/>
          <w:color w:val="231F20"/>
          <w:sz w:val="20"/>
          <w:szCs w:val="20"/>
        </w:rPr>
        <w:t xml:space="preserve"> </w:t>
      </w:r>
      <w:r>
        <w:rPr>
          <w:rFonts w:ascii="FZSSK--GBK1-0" w:hAnsi="FZSSK--GBK1-0"/>
          <w:color w:val="231F20"/>
          <w:sz w:val="20"/>
          <w:szCs w:val="20"/>
        </w:rPr>
        <w:t>操作</w:t>
      </w:r>
      <w:r>
        <w:rPr>
          <w:rFonts w:ascii="FZSSK--GBK1-0" w:hAnsi="FZSSK--GBK1-0" w:hint="eastAsia"/>
          <w:color w:val="231F20"/>
          <w:sz w:val="20"/>
          <w:szCs w:val="20"/>
        </w:rPr>
        <w:t>。非常震撼。</w:t>
      </w:r>
      <w:r>
        <w:rPr>
          <w:rFonts w:ascii="FZSSK--GBK1-0" w:hAnsi="FZSSK--GBK1-0"/>
          <w:color w:val="231F20"/>
          <w:sz w:val="20"/>
          <w:szCs w:val="20"/>
        </w:rPr>
        <w:t xml:space="preserve"> </w:t>
      </w:r>
    </w:p>
    <w:p w14:paraId="3468F87E" w14:textId="0B8928F3" w:rsidR="00E46BFF" w:rsidRDefault="000C781E" w:rsidP="001E1139">
      <w:pPr>
        <w:widowControl/>
        <w:jc w:val="left"/>
        <w:rPr>
          <w:rFonts w:ascii="FZSSK--GBK1-0" w:hAnsi="FZSSK--GBK1-0" w:hint="eastAsia"/>
          <w:color w:val="231F20"/>
          <w:sz w:val="20"/>
          <w:szCs w:val="20"/>
        </w:rPr>
      </w:pPr>
      <w:r>
        <w:rPr>
          <w:rFonts w:ascii="FZSSK--GBK1-0" w:hAnsi="FZSSK--GBK1-0"/>
          <w:color w:val="231F20"/>
          <w:sz w:val="20"/>
          <w:szCs w:val="20"/>
        </w:rPr>
        <w:t xml:space="preserve">Sora </w:t>
      </w:r>
      <w:r>
        <w:rPr>
          <w:rFonts w:ascii="FZSSK--GBK1-0" w:hAnsi="FZSSK--GBK1-0"/>
          <w:color w:val="231F20"/>
          <w:sz w:val="20"/>
          <w:szCs w:val="20"/>
        </w:rPr>
        <w:t>为视频业带来的全新冲击是，作为新型的文本转视频系统，它并不进行拍摄或录制，而是直接呈</w:t>
      </w:r>
      <w:r>
        <w:rPr>
          <w:rFonts w:ascii="FZSSK--GBK1-0" w:hAnsi="FZSSK--GBK1-0"/>
          <w:color w:val="231F20"/>
          <w:sz w:val="20"/>
          <w:szCs w:val="20"/>
        </w:rPr>
        <w:t xml:space="preserve"> </w:t>
      </w:r>
      <w:r>
        <w:rPr>
          <w:rFonts w:ascii="FZSSK--GBK1-0" w:hAnsi="FZSSK--GBK1-0"/>
          <w:color w:val="231F20"/>
          <w:sz w:val="20"/>
          <w:szCs w:val="20"/>
        </w:rPr>
        <w:t>现想法。它可以根据用户的提示制作出详细、有创意且逼真的一分钟长视频</w:t>
      </w:r>
      <w:r w:rsidR="00806B4A">
        <w:rPr>
          <w:rFonts w:ascii="FZSSK--GBK1-0" w:hAnsi="FZSSK--GBK1-0" w:hint="eastAsia"/>
          <w:color w:val="231F20"/>
          <w:sz w:val="20"/>
          <w:szCs w:val="20"/>
        </w:rPr>
        <w:t>。这种技术震撼。</w:t>
      </w:r>
      <w:r w:rsidR="00226403">
        <w:rPr>
          <w:rFonts w:ascii="FZSSK--GBK1-0" w:hAnsi="FZSSK--GBK1-0" w:hint="eastAsia"/>
          <w:color w:val="231F20"/>
          <w:sz w:val="20"/>
          <w:szCs w:val="20"/>
        </w:rPr>
        <w:t>我们可以用更少的时间，做出更高质量的作品。</w:t>
      </w:r>
    </w:p>
    <w:p w14:paraId="5E45B432" w14:textId="77777777" w:rsidR="00226403" w:rsidRDefault="00226403" w:rsidP="001E1139">
      <w:pPr>
        <w:widowControl/>
        <w:jc w:val="left"/>
        <w:rPr>
          <w:rFonts w:ascii="FZSSK--GBK1-0" w:hAnsi="FZSSK--GBK1-0" w:hint="eastAsia"/>
          <w:color w:val="231F20"/>
          <w:sz w:val="20"/>
          <w:szCs w:val="20"/>
        </w:rPr>
      </w:pPr>
    </w:p>
    <w:p w14:paraId="3E69D52A" w14:textId="1634D5A0" w:rsidR="00226403" w:rsidRDefault="00226403" w:rsidP="001E1139">
      <w:pPr>
        <w:widowControl/>
        <w:jc w:val="left"/>
        <w:rPr>
          <w:rFonts w:ascii="FZSSK--GBK1-0" w:hAnsi="FZSSK--GBK1-0" w:hint="eastAsia"/>
          <w:color w:val="231F20"/>
          <w:sz w:val="20"/>
          <w:szCs w:val="20"/>
        </w:rPr>
      </w:pPr>
      <w:r>
        <w:rPr>
          <w:rFonts w:ascii="FZSSK--GBK1-0" w:hAnsi="FZSSK--GBK1-0" w:hint="eastAsia"/>
          <w:color w:val="231F20"/>
          <w:sz w:val="20"/>
          <w:szCs w:val="20"/>
        </w:rPr>
        <w:t>下面是一些例子：（翻页</w:t>
      </w:r>
      <w:r>
        <w:rPr>
          <w:rFonts w:ascii="FZSSK--GBK1-0" w:hAnsi="FZSSK--GBK1-0" w:hint="eastAsia"/>
          <w:color w:val="231F20"/>
          <w:sz w:val="20"/>
          <w:szCs w:val="20"/>
        </w:rPr>
        <w:t>ppt</w:t>
      </w:r>
      <w:r>
        <w:rPr>
          <w:rFonts w:ascii="FZSSK--GBK1-0" w:hAnsi="FZSSK--GBK1-0" w:hint="eastAsia"/>
          <w:color w:val="231F20"/>
          <w:sz w:val="20"/>
          <w:szCs w:val="20"/>
        </w:rPr>
        <w:t>）</w:t>
      </w:r>
    </w:p>
    <w:p w14:paraId="45BB08B9" w14:textId="176FEF2A" w:rsidR="00226403" w:rsidRPr="00226403" w:rsidRDefault="00226403" w:rsidP="00226403">
      <w:pPr>
        <w:widowControl/>
        <w:jc w:val="left"/>
        <w:rPr>
          <w:rFonts w:ascii="FZSSK--GBK1-0" w:hAnsi="FZSSK--GBK1-0" w:hint="eastAsia"/>
          <w:color w:val="231F20"/>
          <w:sz w:val="20"/>
          <w:szCs w:val="20"/>
        </w:rPr>
      </w:pPr>
      <w:r w:rsidRPr="00226403">
        <w:rPr>
          <w:rFonts w:ascii="FZSSK--GBK1-0" w:hAnsi="FZSSK--GBK1-0"/>
          <w:color w:val="231F20"/>
          <w:sz w:val="20"/>
          <w:szCs w:val="20"/>
        </w:rPr>
        <w:t xml:space="preserve">AI </w:t>
      </w:r>
      <w:r w:rsidRPr="00226403">
        <w:rPr>
          <w:rFonts w:ascii="FZSSK--GBK1-0" w:hAnsi="FZSSK--GBK1-0" w:hint="eastAsia"/>
          <w:color w:val="231F20"/>
          <w:sz w:val="20"/>
          <w:szCs w:val="20"/>
        </w:rPr>
        <w:t>技术的广泛应用已经深刻影响了文学、图像、摄影、音乐和视频等多个</w:t>
      </w:r>
      <w:r w:rsidRPr="00226403">
        <w:rPr>
          <w:rFonts w:ascii="FZSSK--GBK1-0" w:hAnsi="FZSSK--GBK1-0"/>
          <w:color w:val="231F20"/>
          <w:sz w:val="20"/>
          <w:szCs w:val="20"/>
        </w:rPr>
        <w:t xml:space="preserve"> </w:t>
      </w:r>
      <w:r w:rsidRPr="00226403">
        <w:rPr>
          <w:rFonts w:ascii="FZSSK--GBK1-0" w:hAnsi="FZSSK--GBK1-0" w:hint="eastAsia"/>
          <w:color w:val="231F20"/>
          <w:sz w:val="20"/>
          <w:szCs w:val="20"/>
        </w:rPr>
        <w:t>领域，为这些领域带来了前所未有的变革，使这些领域不再是昔日的蓝海市场，而是充满</w:t>
      </w:r>
      <w:r w:rsidRPr="00226403">
        <w:rPr>
          <w:rFonts w:ascii="FZSSK--GBK1-0" w:hAnsi="FZSSK--GBK1-0"/>
          <w:color w:val="231F20"/>
          <w:sz w:val="20"/>
          <w:szCs w:val="20"/>
        </w:rPr>
        <w:t xml:space="preserve"> </w:t>
      </w:r>
      <w:r w:rsidRPr="00226403">
        <w:rPr>
          <w:rFonts w:ascii="FZSSK--GBK1-0" w:hAnsi="FZSSK--GBK1-0" w:hint="eastAsia"/>
          <w:color w:val="231F20"/>
          <w:sz w:val="20"/>
          <w:szCs w:val="20"/>
        </w:rPr>
        <w:t>了激烈的竞争。然而，正是这种竞争，为创新和创意带来了更多的机遇。</w:t>
      </w:r>
    </w:p>
    <w:p w14:paraId="003D06F9" w14:textId="77777777" w:rsidR="00806B4A" w:rsidRDefault="00806B4A" w:rsidP="001E1139">
      <w:pPr>
        <w:widowControl/>
        <w:jc w:val="left"/>
        <w:rPr>
          <w:rFonts w:ascii="FZSSK--GBK1-0" w:hAnsi="FZSSK--GBK1-0" w:hint="eastAsia"/>
          <w:color w:val="231F20"/>
          <w:sz w:val="20"/>
          <w:szCs w:val="20"/>
        </w:rPr>
      </w:pPr>
    </w:p>
    <w:p w14:paraId="22029A08" w14:textId="61761522" w:rsidR="00806B4A" w:rsidRDefault="00806B4A" w:rsidP="001E1139">
      <w:pPr>
        <w:widowControl/>
        <w:jc w:val="left"/>
        <w:rPr>
          <w:rFonts w:ascii="FZSSK--GBK1-0" w:hAnsi="FZSSK--GBK1-0" w:hint="eastAsia"/>
          <w:color w:val="231F20"/>
          <w:sz w:val="20"/>
          <w:szCs w:val="20"/>
        </w:rPr>
      </w:pPr>
      <w:r>
        <w:rPr>
          <w:rFonts w:ascii="FZSSK--GBK1-0" w:hAnsi="FZSSK--GBK1-0" w:hint="eastAsia"/>
          <w:color w:val="231F20"/>
          <w:sz w:val="20"/>
          <w:szCs w:val="20"/>
        </w:rPr>
        <w:t>反：</w:t>
      </w:r>
    </w:p>
    <w:p w14:paraId="50BDA11B" w14:textId="77777777" w:rsidR="00226403" w:rsidRDefault="00226403" w:rsidP="001E1139">
      <w:pPr>
        <w:widowControl/>
        <w:jc w:val="left"/>
        <w:rPr>
          <w:rFonts w:ascii="FZSSK--GBK1-0" w:hAnsi="FZSSK--GBK1-0" w:hint="eastAsia"/>
          <w:color w:val="231F20"/>
          <w:sz w:val="20"/>
          <w:szCs w:val="20"/>
        </w:rPr>
      </w:pPr>
    </w:p>
    <w:p w14:paraId="6623352B" w14:textId="7786DFE5" w:rsidR="009D6C31" w:rsidRDefault="003D022C" w:rsidP="001E1139">
      <w:pPr>
        <w:widowControl/>
        <w:jc w:val="left"/>
        <w:rPr>
          <w:rFonts w:ascii="FZXH1JW--GB1-0" w:hAnsi="FZXH1JW--GB1-0" w:hint="eastAsia"/>
          <w:color w:val="231F20"/>
          <w:sz w:val="20"/>
          <w:szCs w:val="20"/>
        </w:rPr>
      </w:pPr>
      <w:r>
        <w:rPr>
          <w:rFonts w:ascii="FZSSK--GBK1-0" w:hAnsi="FZSSK--GBK1-0" w:hint="eastAsia"/>
          <w:color w:val="231F20"/>
          <w:sz w:val="20"/>
          <w:szCs w:val="20"/>
        </w:rPr>
        <w:t xml:space="preserve"> </w:t>
      </w:r>
    </w:p>
    <w:p w14:paraId="7099A796" w14:textId="50880D82" w:rsidR="00043443" w:rsidRPr="001163AA" w:rsidRDefault="00043443" w:rsidP="001163AA">
      <w:pPr>
        <w:widowControl/>
        <w:jc w:val="left"/>
        <w:rPr>
          <w:rFonts w:ascii="宋体" w:eastAsia="宋体" w:hAnsi="宋体" w:cs="宋体"/>
          <w:kern w:val="0"/>
          <w:sz w:val="24"/>
          <w:szCs w:val="24"/>
        </w:rPr>
      </w:pPr>
    </w:p>
    <w:p w14:paraId="2A726DBB" w14:textId="6E9A9194" w:rsidR="00043443" w:rsidRDefault="00043443" w:rsidP="00A95B90">
      <w:pPr>
        <w:rPr>
          <w:sz w:val="56"/>
          <w:szCs w:val="72"/>
        </w:rPr>
      </w:pPr>
      <w:r w:rsidRPr="00043443">
        <w:rPr>
          <w:rFonts w:hint="eastAsia"/>
          <w:sz w:val="56"/>
          <w:szCs w:val="72"/>
          <w:highlight w:val="red"/>
        </w:rPr>
        <w:t>ai衍生物：</w:t>
      </w:r>
    </w:p>
    <w:p w14:paraId="5A4385A9" w14:textId="16664F01" w:rsidR="00043443" w:rsidRPr="00043443" w:rsidRDefault="00043443" w:rsidP="00A95B90">
      <w:pPr>
        <w:rPr>
          <w:sz w:val="56"/>
          <w:szCs w:val="72"/>
        </w:rPr>
      </w:pPr>
      <w:r>
        <w:rPr>
          <w:rFonts w:hint="eastAsia"/>
          <w:sz w:val="56"/>
          <w:szCs w:val="72"/>
          <w:highlight w:val="red"/>
        </w:rPr>
        <w:t>正：</w:t>
      </w:r>
    </w:p>
    <w:p w14:paraId="20AA2578" w14:textId="1A5C7EB2" w:rsidR="007E44EB" w:rsidRDefault="007E44EB" w:rsidP="007E44EB">
      <w:pPr>
        <w:widowControl/>
        <w:jc w:val="left"/>
        <w:rPr>
          <w:rFonts w:ascii="FZSSJW--GB1-0" w:hAnsi="FZSSJW--GB1-0" w:hint="eastAsia"/>
          <w:color w:val="231F20"/>
          <w:sz w:val="20"/>
          <w:szCs w:val="20"/>
        </w:rPr>
      </w:pPr>
      <w:r>
        <w:rPr>
          <w:rFonts w:ascii="FZSSJW--GB1-0" w:hAnsi="FZSSJW--GB1-0" w:hint="eastAsia"/>
          <w:color w:val="231F20"/>
          <w:sz w:val="20"/>
          <w:szCs w:val="20"/>
        </w:rPr>
        <w:t>Ai</w:t>
      </w:r>
      <w:r>
        <w:rPr>
          <w:rFonts w:ascii="FZSSJW--GB1-0" w:hAnsi="FZSSJW--GB1-0" w:hint="eastAsia"/>
          <w:color w:val="231F20"/>
          <w:sz w:val="20"/>
          <w:szCs w:val="20"/>
        </w:rPr>
        <w:t>会对</w:t>
      </w:r>
      <w:proofErr w:type="gramStart"/>
      <w:r>
        <w:rPr>
          <w:rFonts w:ascii="FZSSJW--GB1-0" w:hAnsi="FZSSJW--GB1-0" w:hint="eastAsia"/>
          <w:color w:val="231F20"/>
          <w:sz w:val="20"/>
          <w:szCs w:val="20"/>
        </w:rPr>
        <w:t>助推</w:t>
      </w:r>
      <w:r w:rsidR="005F708B">
        <w:rPr>
          <w:rFonts w:ascii="FZSSJW--GB1-0" w:hAnsi="FZSSJW--GB1-0" w:hint="eastAsia"/>
          <w:color w:val="231F20"/>
          <w:sz w:val="20"/>
          <w:szCs w:val="20"/>
        </w:rPr>
        <w:t>行业</w:t>
      </w:r>
      <w:proofErr w:type="gramEnd"/>
      <w:r>
        <w:rPr>
          <w:rFonts w:ascii="FZSSJW--GB1-0" w:hAnsi="FZSSJW--GB1-0" w:hint="eastAsia"/>
          <w:color w:val="231F20"/>
          <w:sz w:val="20"/>
          <w:szCs w:val="20"/>
        </w:rPr>
        <w:t>发展：</w:t>
      </w:r>
    </w:p>
    <w:p w14:paraId="4DD7C9AA" w14:textId="40EF2E51" w:rsidR="005F708B" w:rsidRDefault="005F708B" w:rsidP="007E44EB">
      <w:pPr>
        <w:widowControl/>
        <w:jc w:val="left"/>
        <w:rPr>
          <w:rFonts w:ascii="FZSSJW--GB1-0" w:hAnsi="FZSSJW--GB1-0" w:hint="eastAsia"/>
          <w:color w:val="231F20"/>
          <w:sz w:val="20"/>
          <w:szCs w:val="20"/>
        </w:rPr>
      </w:pPr>
      <w:r>
        <w:rPr>
          <w:rFonts w:ascii="FZSSJW--GB1-0" w:hAnsi="FZSSJW--GB1-0" w:hint="eastAsia"/>
          <w:color w:val="231F20"/>
          <w:sz w:val="20"/>
          <w:szCs w:val="20"/>
        </w:rPr>
        <w:t>（我们举一些例子）</w:t>
      </w:r>
    </w:p>
    <w:p w14:paraId="46D5E5C6" w14:textId="21AAB3AF" w:rsidR="007E44EB" w:rsidRPr="007E44EB" w:rsidRDefault="007E44EB" w:rsidP="00CA21EB">
      <w:pPr>
        <w:widowControl/>
        <w:jc w:val="left"/>
        <w:rPr>
          <w:rFonts w:ascii="宋体" w:eastAsia="宋体" w:hAnsi="宋体" w:cs="宋体"/>
          <w:kern w:val="0"/>
          <w:sz w:val="24"/>
          <w:szCs w:val="24"/>
        </w:rPr>
      </w:pPr>
      <w:r>
        <w:rPr>
          <w:rFonts w:ascii="宋体" w:eastAsia="宋体" w:hAnsi="宋体" w:cs="宋体" w:hint="eastAsia"/>
          <w:kern w:val="0"/>
          <w:sz w:val="24"/>
          <w:szCs w:val="24"/>
        </w:rPr>
        <w:t>后面：</w:t>
      </w:r>
    </w:p>
    <w:p w14:paraId="18CF1EDD" w14:textId="77777777" w:rsidR="007E44EB" w:rsidRDefault="00CA21EB" w:rsidP="007E44EB">
      <w:pPr>
        <w:widowControl/>
        <w:jc w:val="left"/>
        <w:rPr>
          <w:rFonts w:ascii="FZSSJW--GB1-0" w:eastAsia="宋体" w:hAnsi="FZSSJW--GB1-0" w:cs="宋体" w:hint="eastAsia"/>
          <w:color w:val="231F20"/>
          <w:kern w:val="0"/>
          <w:sz w:val="20"/>
          <w:szCs w:val="20"/>
        </w:rPr>
      </w:pPr>
      <w:r w:rsidRPr="00CA21EB">
        <w:rPr>
          <w:rFonts w:ascii="FZSSJW--GB1-0" w:eastAsia="宋体" w:hAnsi="FZSSJW--GB1-0" w:cs="宋体"/>
          <w:color w:val="231F20"/>
          <w:kern w:val="0"/>
          <w:sz w:val="20"/>
          <w:szCs w:val="20"/>
        </w:rPr>
        <w:t>在这个新兴业态中，数字人是一项引人注目的技术应用，是利用</w:t>
      </w:r>
      <w:r w:rsidRPr="00CA21EB">
        <w:rPr>
          <w:rFonts w:ascii="FZSSJW--GB1-0" w:eastAsia="宋体" w:hAnsi="FZSSJW--GB1-0" w:cs="宋体"/>
          <w:color w:val="231F20"/>
          <w:kern w:val="0"/>
          <w:sz w:val="20"/>
          <w:szCs w:val="20"/>
        </w:rPr>
        <w:t xml:space="preserve"> AI </w:t>
      </w:r>
      <w:r w:rsidRPr="00CA21EB">
        <w:rPr>
          <w:rFonts w:ascii="FZSSJW--GB1-0" w:eastAsia="宋体" w:hAnsi="FZSSJW--GB1-0" w:cs="宋体"/>
          <w:color w:val="231F20"/>
          <w:kern w:val="0"/>
          <w:sz w:val="20"/>
          <w:szCs w:val="20"/>
        </w:rPr>
        <w:t>和仿真技术创造</w:t>
      </w:r>
      <w:r w:rsidRPr="00CA21EB">
        <w:rPr>
          <w:rFonts w:ascii="FZSSJW--GB1-0" w:eastAsia="宋体" w:hAnsi="FZSSJW--GB1-0" w:cs="宋体"/>
          <w:color w:val="231F20"/>
          <w:kern w:val="0"/>
          <w:sz w:val="20"/>
          <w:szCs w:val="20"/>
        </w:rPr>
        <w:t xml:space="preserve"> </w:t>
      </w:r>
      <w:r w:rsidRPr="00CA21EB">
        <w:rPr>
          <w:rFonts w:ascii="FZSSJW--GB1-0" w:eastAsia="宋体" w:hAnsi="FZSSJW--GB1-0" w:cs="宋体"/>
          <w:color w:val="231F20"/>
          <w:kern w:val="0"/>
          <w:sz w:val="20"/>
          <w:szCs w:val="20"/>
        </w:rPr>
        <w:t>的虚拟人物。衍生的</w:t>
      </w:r>
      <w:r w:rsidRPr="00CA21EB">
        <w:rPr>
          <w:rFonts w:ascii="FZSSJW--GB1-0" w:eastAsia="宋体" w:hAnsi="FZSSJW--GB1-0" w:cs="宋体"/>
          <w:color w:val="231F20"/>
          <w:kern w:val="0"/>
          <w:sz w:val="20"/>
          <w:szCs w:val="20"/>
        </w:rPr>
        <w:t xml:space="preserve"> AI </w:t>
      </w:r>
      <w:r w:rsidRPr="00CA21EB">
        <w:rPr>
          <w:rFonts w:ascii="FZSSJW--GB1-0" w:eastAsia="宋体" w:hAnsi="FZSSJW--GB1-0" w:cs="宋体"/>
          <w:color w:val="231F20"/>
          <w:kern w:val="0"/>
          <w:sz w:val="20"/>
          <w:szCs w:val="20"/>
        </w:rPr>
        <w:t>虚拟偶像行业正在迅速发展，</w:t>
      </w:r>
      <w:r w:rsidRPr="00CA21EB">
        <w:rPr>
          <w:rFonts w:ascii="FZSSJW--GB1-0" w:eastAsia="宋体" w:hAnsi="FZSSJW--GB1-0" w:cs="宋体"/>
          <w:color w:val="231F20"/>
          <w:kern w:val="0"/>
          <w:sz w:val="20"/>
          <w:szCs w:val="20"/>
        </w:rPr>
        <w:t xml:space="preserve">AI </w:t>
      </w:r>
      <w:r w:rsidRPr="00CA21EB">
        <w:rPr>
          <w:rFonts w:ascii="FZSSJW--GB1-0" w:eastAsia="宋体" w:hAnsi="FZSSJW--GB1-0" w:cs="宋体"/>
          <w:color w:val="231F20"/>
          <w:kern w:val="0"/>
          <w:sz w:val="20"/>
          <w:szCs w:val="20"/>
        </w:rPr>
        <w:t>虚拟偶像能够自动生成与真人接近</w:t>
      </w:r>
      <w:r w:rsidRPr="00CA21EB">
        <w:rPr>
          <w:rFonts w:ascii="FZSSJW--GB1-0" w:eastAsia="宋体" w:hAnsi="FZSSJW--GB1-0" w:cs="宋体"/>
          <w:color w:val="231F20"/>
          <w:kern w:val="0"/>
          <w:sz w:val="20"/>
          <w:szCs w:val="20"/>
        </w:rPr>
        <w:t xml:space="preserve"> </w:t>
      </w:r>
      <w:r w:rsidRPr="00CA21EB">
        <w:rPr>
          <w:rFonts w:ascii="FZSSJW--GB1-0" w:eastAsia="宋体" w:hAnsi="FZSSJW--GB1-0" w:cs="宋体"/>
          <w:color w:val="231F20"/>
          <w:kern w:val="0"/>
          <w:sz w:val="20"/>
          <w:szCs w:val="20"/>
        </w:rPr>
        <w:t>的动作和声音，并且能够实时与人互动</w:t>
      </w:r>
      <w:r w:rsidR="008860E8">
        <w:rPr>
          <w:rFonts w:ascii="FZSSJW--GB1-0" w:eastAsia="宋体" w:hAnsi="FZSSJW--GB1-0" w:cs="宋体" w:hint="eastAsia"/>
          <w:color w:val="231F20"/>
          <w:kern w:val="0"/>
          <w:sz w:val="20"/>
          <w:szCs w:val="20"/>
        </w:rPr>
        <w:t>。</w:t>
      </w:r>
    </w:p>
    <w:p w14:paraId="22378BE7" w14:textId="5CDFB177" w:rsidR="007E44EB" w:rsidRDefault="007E44EB" w:rsidP="007E44EB">
      <w:pPr>
        <w:widowControl/>
        <w:jc w:val="left"/>
        <w:rPr>
          <w:rFonts w:ascii="宋体" w:eastAsia="宋体" w:hAnsi="宋体" w:cs="宋体"/>
          <w:kern w:val="0"/>
          <w:sz w:val="24"/>
          <w:szCs w:val="24"/>
        </w:rPr>
      </w:pPr>
      <w:r>
        <w:rPr>
          <w:rFonts w:ascii="宋体" w:eastAsia="宋体" w:hAnsi="宋体" w:cs="宋体"/>
          <w:kern w:val="0"/>
          <w:sz w:val="24"/>
          <w:szCs w:val="24"/>
        </w:rPr>
        <w:t>P</w:t>
      </w:r>
      <w:r>
        <w:rPr>
          <w:rFonts w:ascii="宋体" w:eastAsia="宋体" w:hAnsi="宋体" w:cs="宋体" w:hint="eastAsia"/>
          <w:kern w:val="0"/>
          <w:sz w:val="24"/>
          <w:szCs w:val="24"/>
        </w:rPr>
        <w:t>pt展示（看）</w:t>
      </w:r>
    </w:p>
    <w:p w14:paraId="37B7F0CD" w14:textId="6781E01F" w:rsidR="001E1139" w:rsidRDefault="007E44EB" w:rsidP="00043443">
      <w:pPr>
        <w:widowControl/>
        <w:jc w:val="left"/>
        <w:rPr>
          <w:rFonts w:ascii="FZSSJW--GB1-0" w:eastAsia="宋体" w:hAnsi="FZSSJW--GB1-0" w:cs="宋体" w:hint="eastAsia"/>
          <w:color w:val="231F20"/>
          <w:kern w:val="0"/>
          <w:sz w:val="20"/>
          <w:szCs w:val="20"/>
        </w:rPr>
      </w:pPr>
      <w:r>
        <w:rPr>
          <w:rFonts w:ascii="FZSSJW--GB1-0" w:eastAsia="宋体" w:hAnsi="FZSSJW--GB1-0" w:cs="宋体" w:hint="eastAsia"/>
          <w:color w:val="231F20"/>
          <w:kern w:val="0"/>
          <w:sz w:val="20"/>
          <w:szCs w:val="20"/>
        </w:rPr>
        <w:t>我们认为</w:t>
      </w:r>
      <w:r w:rsidR="00CA21EB" w:rsidRPr="00CA21EB">
        <w:rPr>
          <w:rFonts w:ascii="FZSSJW--GB1-0" w:eastAsia="宋体" w:hAnsi="FZSSJW--GB1-0" w:cs="宋体"/>
          <w:color w:val="231F20"/>
          <w:kern w:val="0"/>
          <w:sz w:val="20"/>
          <w:szCs w:val="20"/>
        </w:rPr>
        <w:t xml:space="preserve"> AI </w:t>
      </w:r>
      <w:r w:rsidR="00CA21EB" w:rsidRPr="00CA21EB">
        <w:rPr>
          <w:rFonts w:ascii="FZSSJW--GB1-0" w:eastAsia="宋体" w:hAnsi="FZSSJW--GB1-0" w:cs="宋体"/>
          <w:color w:val="231F20"/>
          <w:kern w:val="0"/>
          <w:sz w:val="20"/>
          <w:szCs w:val="20"/>
        </w:rPr>
        <w:t>虚</w:t>
      </w:r>
      <w:r w:rsidR="00CA21EB" w:rsidRPr="00CA21EB">
        <w:rPr>
          <w:rFonts w:ascii="FZSSJW--GB1-0" w:eastAsia="宋体" w:hAnsi="FZSSJW--GB1-0" w:cs="宋体"/>
          <w:color w:val="231F20"/>
          <w:kern w:val="0"/>
          <w:sz w:val="20"/>
          <w:szCs w:val="20"/>
        </w:rPr>
        <w:t xml:space="preserve"> </w:t>
      </w:r>
      <w:r w:rsidR="00CA21EB" w:rsidRPr="00CA21EB">
        <w:rPr>
          <w:rFonts w:ascii="FZSSJW--GB1-0" w:eastAsia="宋体" w:hAnsi="FZSSJW--GB1-0" w:cs="宋体"/>
          <w:color w:val="231F20"/>
          <w:kern w:val="0"/>
          <w:sz w:val="20"/>
          <w:szCs w:val="20"/>
        </w:rPr>
        <w:t>拟偶像领域充满了巨大的潜力，将继续吸引更多的投资和关注。</w:t>
      </w:r>
    </w:p>
    <w:p w14:paraId="5C05B1C9" w14:textId="26890D2A" w:rsidR="00043443" w:rsidRDefault="00043443" w:rsidP="00043443">
      <w:pPr>
        <w:widowControl/>
        <w:jc w:val="left"/>
        <w:rPr>
          <w:rFonts w:ascii="FZSSJW--GB1-0" w:eastAsia="宋体" w:hAnsi="FZSSJW--GB1-0" w:cs="宋体" w:hint="eastAsia"/>
          <w:color w:val="231F20"/>
          <w:kern w:val="0"/>
          <w:sz w:val="20"/>
          <w:szCs w:val="20"/>
        </w:rPr>
      </w:pPr>
    </w:p>
    <w:p w14:paraId="77FD5BC4" w14:textId="0E1B31D0" w:rsidR="007E44EB" w:rsidRPr="007E44EB" w:rsidRDefault="007E44EB" w:rsidP="00043443">
      <w:pPr>
        <w:widowControl/>
        <w:jc w:val="left"/>
        <w:rPr>
          <w:rFonts w:ascii="FZSSJW--GB1-0" w:eastAsia="宋体" w:hAnsi="FZSSJW--GB1-0" w:cs="宋体" w:hint="eastAsia"/>
          <w:color w:val="231F20"/>
          <w:kern w:val="0"/>
          <w:sz w:val="20"/>
          <w:szCs w:val="20"/>
        </w:rPr>
      </w:pPr>
      <w:r>
        <w:rPr>
          <w:rFonts w:ascii="FZSSJW--GB1-0" w:eastAsia="宋体" w:hAnsi="FZSSJW--GB1-0" w:cs="宋体" w:hint="eastAsia"/>
          <w:color w:val="231F20"/>
          <w:kern w:val="0"/>
          <w:sz w:val="20"/>
          <w:szCs w:val="20"/>
        </w:rPr>
        <w:t>Ai</w:t>
      </w:r>
      <w:r>
        <w:rPr>
          <w:rFonts w:ascii="FZSSJW--GB1-0" w:eastAsia="宋体" w:hAnsi="FZSSJW--GB1-0" w:cs="宋体" w:hint="eastAsia"/>
          <w:color w:val="231F20"/>
          <w:kern w:val="0"/>
          <w:sz w:val="20"/>
          <w:szCs w:val="20"/>
        </w:rPr>
        <w:t>还会助力其他业态发展：比如</w:t>
      </w:r>
      <w:r>
        <w:rPr>
          <w:rFonts w:ascii="FZSSJW--GB1-0" w:eastAsia="宋体" w:hAnsi="FZSSJW--GB1-0" w:cs="宋体" w:hint="eastAsia"/>
          <w:color w:val="231F20"/>
          <w:kern w:val="0"/>
          <w:sz w:val="20"/>
          <w:szCs w:val="20"/>
        </w:rPr>
        <w:t>ppt</w:t>
      </w:r>
      <w:r>
        <w:rPr>
          <w:rFonts w:ascii="FZSSJW--GB1-0" w:eastAsia="宋体" w:hAnsi="FZSSJW--GB1-0" w:cs="宋体" w:hint="eastAsia"/>
          <w:color w:val="231F20"/>
          <w:kern w:val="0"/>
          <w:sz w:val="20"/>
          <w:szCs w:val="20"/>
        </w:rPr>
        <w:t>下一页。</w:t>
      </w:r>
    </w:p>
    <w:p w14:paraId="61824EC6" w14:textId="77777777" w:rsidR="00043443" w:rsidRDefault="00043443" w:rsidP="00043443">
      <w:pPr>
        <w:widowControl/>
        <w:jc w:val="left"/>
        <w:rPr>
          <w:rFonts w:ascii="FZSSJW--GB1-0" w:hAnsi="FZSSJW--GB1-0" w:hint="eastAsia"/>
          <w:color w:val="231F20"/>
          <w:sz w:val="20"/>
          <w:szCs w:val="20"/>
        </w:rPr>
      </w:pPr>
    </w:p>
    <w:p w14:paraId="32F7F559" w14:textId="77777777" w:rsidR="00043443" w:rsidRDefault="00043443" w:rsidP="00CA21EB">
      <w:pPr>
        <w:widowControl/>
        <w:jc w:val="left"/>
        <w:rPr>
          <w:rFonts w:ascii="FZSSJW--GB1-0" w:hAnsi="FZSSJW--GB1-0" w:hint="eastAsia"/>
          <w:color w:val="231F20"/>
          <w:sz w:val="20"/>
          <w:szCs w:val="20"/>
        </w:rPr>
      </w:pPr>
    </w:p>
    <w:p w14:paraId="465B9F2E" w14:textId="6A413CE8" w:rsidR="00CA21EB" w:rsidRDefault="00043443" w:rsidP="00CA21EB">
      <w:pPr>
        <w:widowControl/>
        <w:jc w:val="left"/>
        <w:rPr>
          <w:rFonts w:ascii="FZSSJW--GB1-0" w:hAnsi="FZSSJW--GB1-0" w:hint="eastAsia"/>
          <w:color w:val="231F20"/>
          <w:sz w:val="20"/>
          <w:szCs w:val="20"/>
        </w:rPr>
      </w:pPr>
      <w:r>
        <w:rPr>
          <w:rFonts w:ascii="FZSSJW--GB1-0" w:hAnsi="FZSSJW--GB1-0" w:hint="eastAsia"/>
          <w:color w:val="231F20"/>
          <w:sz w:val="20"/>
          <w:szCs w:val="20"/>
        </w:rPr>
        <w:t>反：</w:t>
      </w:r>
    </w:p>
    <w:p w14:paraId="786DA16C" w14:textId="64F8847B" w:rsidR="00CA21EB" w:rsidRDefault="007E44EB" w:rsidP="00CA21EB">
      <w:pPr>
        <w:widowControl/>
        <w:jc w:val="left"/>
        <w:rPr>
          <w:rFonts w:ascii="FZSSJW--GB1-0" w:hAnsi="FZSSJW--GB1-0" w:hint="eastAsia"/>
          <w:color w:val="231F20"/>
          <w:sz w:val="20"/>
          <w:szCs w:val="20"/>
        </w:rPr>
      </w:pPr>
      <w:r>
        <w:rPr>
          <w:rFonts w:hint="eastAsia"/>
        </w:rPr>
        <w:t>ppt</w:t>
      </w:r>
      <w:r w:rsidR="00043443">
        <w:br/>
      </w:r>
    </w:p>
    <w:p w14:paraId="23CBDC94" w14:textId="77777777" w:rsidR="00D40B23" w:rsidRDefault="00D40B23" w:rsidP="00A95B90"/>
    <w:p w14:paraId="292693A1" w14:textId="6580EB3C" w:rsidR="00F9208F" w:rsidRDefault="00F9208F" w:rsidP="00A95B90">
      <w:r>
        <w:rPr>
          <w:rFonts w:hint="eastAsia"/>
        </w:rPr>
        <w:t>社会影响（辩论中）</w:t>
      </w:r>
    </w:p>
    <w:p w14:paraId="32928FC2" w14:textId="77777777" w:rsidR="00F9208F" w:rsidRDefault="00F9208F" w:rsidP="00A95B90"/>
    <w:p w14:paraId="1C92184E" w14:textId="1DCD5223" w:rsidR="00CA21EB" w:rsidRDefault="00CA21EB" w:rsidP="00A95B90">
      <w:r>
        <w:rPr>
          <w:rFonts w:hint="eastAsia"/>
        </w:rPr>
        <w:t>正面：</w:t>
      </w:r>
    </w:p>
    <w:p w14:paraId="1E349442" w14:textId="78050215" w:rsidR="00CA21EB" w:rsidRPr="00CA21EB" w:rsidRDefault="00CA21EB" w:rsidP="00CA21EB">
      <w:pPr>
        <w:widowControl/>
        <w:jc w:val="left"/>
        <w:rPr>
          <w:rFonts w:ascii="宋体" w:eastAsia="宋体" w:hAnsi="宋体" w:cs="宋体"/>
          <w:kern w:val="0"/>
          <w:sz w:val="24"/>
          <w:szCs w:val="24"/>
        </w:rPr>
      </w:pPr>
      <w:r w:rsidRPr="00CA21EB">
        <w:rPr>
          <w:rFonts w:ascii="NEU-BZ-Regular" w:eastAsia="宋体" w:hAnsi="NEU-BZ-Regular" w:cs="宋体"/>
          <w:color w:val="231F20"/>
          <w:kern w:val="0"/>
          <w:szCs w:val="21"/>
        </w:rPr>
        <w:t xml:space="preserve">1. </w:t>
      </w:r>
      <w:r w:rsidRPr="00CA21EB">
        <w:rPr>
          <w:rFonts w:ascii="FZKTK--GBK1-0" w:eastAsia="宋体" w:hAnsi="FZKTK--GBK1-0" w:cs="宋体"/>
          <w:color w:val="231F20"/>
          <w:kern w:val="0"/>
          <w:szCs w:val="21"/>
        </w:rPr>
        <w:t>助</w:t>
      </w:r>
      <w:proofErr w:type="gramStart"/>
      <w:r w:rsidRPr="00CA21EB">
        <w:rPr>
          <w:rFonts w:ascii="FZKTK--GBK1-0" w:eastAsia="宋体" w:hAnsi="FZKTK--GBK1-0" w:cs="宋体"/>
          <w:color w:val="231F20"/>
          <w:kern w:val="0"/>
          <w:szCs w:val="21"/>
        </w:rPr>
        <w:t>推未来</w:t>
      </w:r>
      <w:proofErr w:type="gramEnd"/>
      <w:r w:rsidRPr="00CA21EB">
        <w:rPr>
          <w:rFonts w:ascii="FZKTK--GBK1-0" w:eastAsia="宋体" w:hAnsi="FZKTK--GBK1-0" w:cs="宋体"/>
          <w:color w:val="231F20"/>
          <w:kern w:val="0"/>
          <w:szCs w:val="21"/>
        </w:rPr>
        <w:t>社会经济增长</w:t>
      </w:r>
    </w:p>
    <w:p w14:paraId="62285EE6" w14:textId="2CFF4704" w:rsidR="00CA21EB" w:rsidRPr="00CA21EB" w:rsidRDefault="00CA21EB" w:rsidP="005F708B">
      <w:pPr>
        <w:widowControl/>
        <w:jc w:val="left"/>
        <w:rPr>
          <w:rFonts w:ascii="宋体" w:eastAsia="宋体" w:hAnsi="宋体" w:cs="宋体"/>
          <w:kern w:val="0"/>
          <w:sz w:val="24"/>
          <w:szCs w:val="24"/>
        </w:rPr>
      </w:pPr>
      <w:r w:rsidRPr="00CA21EB">
        <w:rPr>
          <w:rFonts w:ascii="FZSSK--GBK1-0" w:eastAsia="宋体" w:hAnsi="FZSSK--GBK1-0" w:cs="宋体"/>
          <w:color w:val="231F20"/>
          <w:kern w:val="0"/>
          <w:szCs w:val="21"/>
        </w:rPr>
        <w:t>一方面，随着技术的不断进步，人工智能已深入各行各业，成为经济结构转型升级的重要支撑。</w:t>
      </w:r>
      <w:r w:rsidRPr="00CA21EB">
        <w:rPr>
          <w:rFonts w:ascii="FZSSK--GBK1-0" w:eastAsia="宋体" w:hAnsi="FZSSK--GBK1-0" w:cs="宋体"/>
          <w:color w:val="231F20"/>
          <w:kern w:val="0"/>
          <w:szCs w:val="21"/>
        </w:rPr>
        <w:t xml:space="preserve"> </w:t>
      </w:r>
      <w:r w:rsidRPr="005F708B">
        <w:rPr>
          <w:rFonts w:ascii="FZSSK--GBK1-0" w:eastAsia="宋体" w:hAnsi="FZSSK--GBK1-0" w:cs="宋体"/>
          <w:b/>
          <w:bCs/>
          <w:color w:val="231F20"/>
          <w:kern w:val="0"/>
          <w:szCs w:val="21"/>
        </w:rPr>
        <w:t>在金融领域</w:t>
      </w:r>
      <w:r w:rsidRPr="00CA21EB">
        <w:rPr>
          <w:rFonts w:ascii="FZSSK--GBK1-0" w:eastAsia="宋体" w:hAnsi="FZSSK--GBK1-0" w:cs="宋体"/>
          <w:color w:val="231F20"/>
          <w:kern w:val="0"/>
          <w:szCs w:val="21"/>
        </w:rPr>
        <w:t>，传统金融机构和科技公司正在努力通过人工智能改善服务架构，提高服务效率，为长尾</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客户提供更加个性化的金融服务，并同时降低金融风险，满足客户的需求。在教育领域，人工智能已</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渗透整个教学流程，并给该领域带来巨大变化。</w:t>
      </w:r>
      <w:r w:rsidRPr="005F708B">
        <w:rPr>
          <w:rFonts w:ascii="FZSSK--GBK1-0" w:eastAsia="宋体" w:hAnsi="FZSSK--GBK1-0" w:cs="宋体"/>
          <w:b/>
          <w:bCs/>
          <w:color w:val="231F20"/>
          <w:kern w:val="0"/>
          <w:szCs w:val="21"/>
        </w:rPr>
        <w:t>在政务服务</w:t>
      </w:r>
      <w:r w:rsidRPr="00CA21EB">
        <w:rPr>
          <w:rFonts w:ascii="FZSSK--GBK1-0" w:eastAsia="宋体" w:hAnsi="FZSSK--GBK1-0" w:cs="宋体"/>
          <w:color w:val="231F20"/>
          <w:kern w:val="0"/>
          <w:szCs w:val="21"/>
        </w:rPr>
        <w:t>领域，人工智能推动数字政务建设，加速</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政府智能化变革。在交通运输领域，无人驾驶汽车技术的发展尤为亮眼，而更加安全、快捷的无人货</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运和物流等新兴行业也在孕育衍生之中。</w:t>
      </w:r>
      <w:r w:rsidRPr="005F708B">
        <w:rPr>
          <w:rFonts w:ascii="FZSSK--GBK1-0" w:eastAsia="宋体" w:hAnsi="FZSSK--GBK1-0" w:cs="宋体"/>
          <w:b/>
          <w:bCs/>
          <w:color w:val="231F20"/>
          <w:kern w:val="0"/>
          <w:szCs w:val="21"/>
        </w:rPr>
        <w:t>在医疗行业领域</w:t>
      </w:r>
      <w:r w:rsidRPr="00CA21EB">
        <w:rPr>
          <w:rFonts w:ascii="FZSSK--GBK1-0" w:eastAsia="宋体" w:hAnsi="FZSSK--GBK1-0" w:cs="宋体"/>
          <w:color w:val="231F20"/>
          <w:kern w:val="0"/>
          <w:szCs w:val="21"/>
        </w:rPr>
        <w:t>，人工智能技术应用已在医疗影像、临床</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试验等方面全面铺开，目前，国内许多三甲医院已将医学影像智能辅助平台对接医院的信息化系统，</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构建标准化的</w:t>
      </w:r>
      <w:r w:rsidRPr="00CA21EB">
        <w:rPr>
          <w:rFonts w:ascii="FZSSK--GBK1-0" w:eastAsia="宋体" w:hAnsi="FZSSK--GBK1-0" w:cs="宋体"/>
          <w:color w:val="231F20"/>
          <w:kern w:val="0"/>
          <w:szCs w:val="21"/>
        </w:rPr>
        <w:lastRenderedPageBreak/>
        <w:t>人工智能产品市场准入机制，进一步加强医疗数据库建设成为后期智慧医疗的重要建</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设方向。</w:t>
      </w:r>
      <w:r w:rsidRPr="00CA21EB">
        <w:rPr>
          <w:rFonts w:ascii="FZSSK--GBK1-0" w:eastAsia="宋体" w:hAnsi="FZSSK--GBK1-0" w:cs="宋体"/>
          <w:color w:val="231F20"/>
          <w:kern w:val="0"/>
          <w:szCs w:val="21"/>
        </w:rPr>
        <w:t xml:space="preserve"> </w:t>
      </w:r>
    </w:p>
    <w:p w14:paraId="41CD7CDD" w14:textId="77777777" w:rsidR="00CA21EB" w:rsidRPr="00CA21EB" w:rsidRDefault="00CA21EB" w:rsidP="00CA21EB">
      <w:pPr>
        <w:widowControl/>
        <w:jc w:val="left"/>
        <w:rPr>
          <w:rFonts w:ascii="宋体" w:eastAsia="宋体" w:hAnsi="宋体" w:cs="宋体"/>
          <w:kern w:val="0"/>
          <w:sz w:val="24"/>
          <w:szCs w:val="24"/>
        </w:rPr>
      </w:pPr>
      <w:r w:rsidRPr="00CA21EB">
        <w:rPr>
          <w:rFonts w:ascii="NEU-BZ-Regular" w:eastAsia="宋体" w:hAnsi="NEU-BZ-Regular" w:cs="宋体"/>
          <w:color w:val="231F20"/>
          <w:kern w:val="0"/>
          <w:szCs w:val="21"/>
        </w:rPr>
        <w:t xml:space="preserve">2. </w:t>
      </w:r>
      <w:r w:rsidRPr="00CA21EB">
        <w:rPr>
          <w:rFonts w:ascii="FZKTK--GBK1-0" w:eastAsia="宋体" w:hAnsi="FZKTK--GBK1-0" w:cs="宋体"/>
          <w:color w:val="231F20"/>
          <w:kern w:val="0"/>
          <w:szCs w:val="21"/>
        </w:rPr>
        <w:t>改变人类生产生活和思维方式</w:t>
      </w:r>
      <w:r w:rsidRPr="00CA21EB">
        <w:rPr>
          <w:rFonts w:ascii="FZKTK--GBK1-0" w:eastAsia="宋体" w:hAnsi="FZKTK--GBK1-0" w:cs="宋体"/>
          <w:color w:val="231F20"/>
          <w:kern w:val="0"/>
          <w:szCs w:val="21"/>
        </w:rPr>
        <w:t xml:space="preserve"> </w:t>
      </w:r>
    </w:p>
    <w:p w14:paraId="033C05ED" w14:textId="5854203F" w:rsidR="00CA21EB" w:rsidRPr="00CA21EB" w:rsidRDefault="00CA21EB" w:rsidP="00CA21EB">
      <w:pPr>
        <w:widowControl/>
        <w:jc w:val="left"/>
        <w:rPr>
          <w:rFonts w:ascii="宋体" w:eastAsia="宋体" w:hAnsi="宋体" w:cs="宋体"/>
          <w:kern w:val="0"/>
          <w:sz w:val="24"/>
          <w:szCs w:val="24"/>
        </w:rPr>
      </w:pPr>
      <w:r w:rsidRPr="00CA21EB">
        <w:rPr>
          <w:rFonts w:ascii="FZSSK--GBK1-0" w:eastAsia="宋体" w:hAnsi="FZSSK--GBK1-0" w:cs="宋体"/>
          <w:color w:val="231F20"/>
          <w:kern w:val="0"/>
          <w:szCs w:val="21"/>
        </w:rPr>
        <w:t>人工智能正在改变我们的生活方式。从智能手机、汽车的</w:t>
      </w:r>
      <w:r w:rsidRPr="00CA21EB">
        <w:rPr>
          <w:rFonts w:ascii="FZSSK--GBK1-0" w:eastAsia="宋体" w:hAnsi="FZSSK--GBK1-0" w:cs="宋体"/>
          <w:color w:val="231F20"/>
          <w:kern w:val="0"/>
          <w:szCs w:val="21"/>
        </w:rPr>
        <w:t xml:space="preserve"> </w:t>
      </w:r>
      <w:r w:rsidRPr="00CA21EB">
        <w:rPr>
          <w:rFonts w:ascii="NEU-BZ-Regular" w:eastAsia="宋体" w:hAnsi="NEU-BZ-Regular" w:cs="宋体"/>
          <w:color w:val="231F20"/>
          <w:kern w:val="0"/>
          <w:szCs w:val="21"/>
        </w:rPr>
        <w:t xml:space="preserve">GPS </w:t>
      </w:r>
      <w:r w:rsidRPr="00CA21EB">
        <w:rPr>
          <w:rFonts w:ascii="FZSSK--GBK1-0" w:eastAsia="宋体" w:hAnsi="FZSSK--GBK1-0" w:cs="宋体"/>
          <w:color w:val="231F20"/>
          <w:kern w:val="0"/>
          <w:szCs w:val="21"/>
        </w:rPr>
        <w:t>导航到智能管家和电子医疗顾问</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等，人工智能已渗透到我们生活的各个方面。</w:t>
      </w:r>
      <w:r w:rsidRPr="005F708B">
        <w:rPr>
          <w:rFonts w:ascii="FZSSK--GBK1-0" w:eastAsia="宋体" w:hAnsi="FZSSK--GBK1-0" w:cs="宋体"/>
          <w:b/>
          <w:bCs/>
          <w:color w:val="231F20"/>
          <w:kern w:val="0"/>
          <w:szCs w:val="21"/>
        </w:rPr>
        <w:t>人工智能</w:t>
      </w:r>
      <w:r w:rsidRPr="005F708B">
        <w:rPr>
          <w:rFonts w:ascii="FZSSK--GBK1-0" w:eastAsia="宋体" w:hAnsi="FZSSK--GBK1-0" w:cs="宋体"/>
          <w:b/>
          <w:bCs/>
          <w:color w:val="231F20"/>
          <w:kern w:val="0"/>
          <w:szCs w:val="21"/>
        </w:rPr>
        <w:t xml:space="preserve"> </w:t>
      </w:r>
      <w:r w:rsidRPr="005F708B">
        <w:rPr>
          <w:rFonts w:ascii="NEU-BZ-Regular" w:eastAsia="宋体" w:hAnsi="NEU-BZ-Regular" w:cs="宋体"/>
          <w:b/>
          <w:bCs/>
          <w:color w:val="231F20"/>
          <w:kern w:val="0"/>
          <w:szCs w:val="21"/>
        </w:rPr>
        <w:t xml:space="preserve">GPS </w:t>
      </w:r>
      <w:r w:rsidRPr="005F708B">
        <w:rPr>
          <w:rFonts w:ascii="FZSSK--GBK1-0" w:eastAsia="宋体" w:hAnsi="FZSSK--GBK1-0" w:cs="宋体"/>
          <w:b/>
          <w:bCs/>
          <w:color w:val="231F20"/>
          <w:kern w:val="0"/>
          <w:szCs w:val="21"/>
        </w:rPr>
        <w:t>导航</w:t>
      </w:r>
      <w:r w:rsidRPr="00CA21EB">
        <w:rPr>
          <w:rFonts w:ascii="FZSSK--GBK1-0" w:eastAsia="宋体" w:hAnsi="FZSSK--GBK1-0" w:cs="宋体"/>
          <w:color w:val="231F20"/>
          <w:kern w:val="0"/>
          <w:szCs w:val="21"/>
        </w:rPr>
        <w:t>的广泛普及便利了人们的日常出</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行，成为交通运输业不可或缺的一部分；</w:t>
      </w:r>
      <w:r w:rsidRPr="00CA21EB">
        <w:rPr>
          <w:rFonts w:ascii="NEU-BZ-Regular" w:eastAsia="宋体" w:hAnsi="NEU-BZ-Regular" w:cs="宋体"/>
          <w:color w:val="231F20"/>
          <w:kern w:val="0"/>
          <w:szCs w:val="21"/>
        </w:rPr>
        <w:t xml:space="preserve">GPS </w:t>
      </w:r>
      <w:r w:rsidRPr="00CA21EB">
        <w:rPr>
          <w:rFonts w:ascii="FZSSK--GBK1-0" w:eastAsia="宋体" w:hAnsi="FZSSK--GBK1-0" w:cs="宋体"/>
          <w:color w:val="231F20"/>
          <w:kern w:val="0"/>
          <w:szCs w:val="21"/>
        </w:rPr>
        <w:t>在天气预报系统中的应用，提高了天气预报的准确度，</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更便于人们预防自然灾害，避免生命与财产的损失；机器的智能化、引擎的自动化促使人们工作效率的提高；</w:t>
      </w:r>
      <w:r w:rsidRPr="005F708B">
        <w:rPr>
          <w:rFonts w:ascii="FZSSK--GBK1-0" w:eastAsia="宋体" w:hAnsi="FZSSK--GBK1-0" w:cs="宋体"/>
          <w:b/>
          <w:bCs/>
          <w:color w:val="231F20"/>
          <w:kern w:val="0"/>
          <w:szCs w:val="21"/>
        </w:rPr>
        <w:t>人工智能算法驱动个性化互动体验在教育、服务等行业领域的场景化应用</w:t>
      </w:r>
      <w:r w:rsidRPr="00CA21EB">
        <w:rPr>
          <w:rFonts w:ascii="FZSSK--GBK1-0" w:eastAsia="宋体" w:hAnsi="FZSSK--GBK1-0" w:cs="宋体"/>
          <w:color w:val="231F20"/>
          <w:kern w:val="0"/>
          <w:szCs w:val="21"/>
        </w:rPr>
        <w:t>，提高了消费者的</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体验感及满意度；</w:t>
      </w:r>
      <w:r w:rsidRPr="005F708B">
        <w:rPr>
          <w:rFonts w:ascii="FZSSK--GBK1-0" w:eastAsia="宋体" w:hAnsi="FZSSK--GBK1-0" w:cs="宋体"/>
          <w:b/>
          <w:bCs/>
          <w:color w:val="231F20"/>
          <w:kern w:val="0"/>
          <w:szCs w:val="21"/>
        </w:rPr>
        <w:t>人工智能在医疗保健治疗等方面的应用</w:t>
      </w:r>
      <w:r w:rsidRPr="00CA21EB">
        <w:rPr>
          <w:rFonts w:ascii="FZSSK--GBK1-0" w:eastAsia="宋体" w:hAnsi="FZSSK--GBK1-0" w:cs="宋体"/>
          <w:color w:val="231F20"/>
          <w:kern w:val="0"/>
          <w:szCs w:val="21"/>
        </w:rPr>
        <w:t>，提高了癌症、溃疡等难治病的治愈率，改善了神经状况等疑难杂症的治疗效果；人工智能技术与社交媒体的深度融合进一步满足了人们对社</w:t>
      </w:r>
      <w:r w:rsidRPr="00CA21EB">
        <w:rPr>
          <w:rFonts w:ascii="FZSSK--GBK1-0" w:eastAsia="宋体" w:hAnsi="FZSSK--GBK1-0" w:cs="宋体"/>
          <w:color w:val="231F20"/>
          <w:kern w:val="0"/>
          <w:szCs w:val="21"/>
        </w:rPr>
        <w:t xml:space="preserve"> </w:t>
      </w:r>
      <w:proofErr w:type="gramStart"/>
      <w:r w:rsidRPr="00CA21EB">
        <w:rPr>
          <w:rFonts w:ascii="FZSSK--GBK1-0" w:eastAsia="宋体" w:hAnsi="FZSSK--GBK1-0" w:cs="宋体"/>
          <w:color w:val="231F20"/>
          <w:kern w:val="0"/>
          <w:szCs w:val="21"/>
        </w:rPr>
        <w:t>交产品</w:t>
      </w:r>
      <w:proofErr w:type="gramEnd"/>
      <w:r w:rsidRPr="00CA21EB">
        <w:rPr>
          <w:rFonts w:ascii="FZSSK--GBK1-0" w:eastAsia="宋体" w:hAnsi="FZSSK--GBK1-0" w:cs="宋体"/>
          <w:color w:val="231F20"/>
          <w:kern w:val="0"/>
          <w:szCs w:val="21"/>
        </w:rPr>
        <w:t>和服务的需求；人工智能技术已成为智能手机和体感游戏机的重要组成部分，为社交和娱乐</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领域带来巨大改变。</w:t>
      </w:r>
    </w:p>
    <w:p w14:paraId="45DE9873" w14:textId="77777777" w:rsidR="00CA21EB" w:rsidRDefault="00CA21EB" w:rsidP="00A95B90"/>
    <w:p w14:paraId="39795761" w14:textId="77777777" w:rsidR="00CA21EB" w:rsidRDefault="00CA21EB" w:rsidP="00A95B90"/>
    <w:p w14:paraId="208335FA" w14:textId="77777777" w:rsidR="00CA21EB" w:rsidRDefault="00CA21EB" w:rsidP="00A95B90"/>
    <w:p w14:paraId="63256111" w14:textId="0B54C462" w:rsidR="00CA21EB" w:rsidRDefault="00CA21EB" w:rsidP="00A95B90">
      <w:r>
        <w:rPr>
          <w:rFonts w:hint="eastAsia"/>
        </w:rPr>
        <w:t>负面：</w:t>
      </w:r>
    </w:p>
    <w:p w14:paraId="36AFB3E6" w14:textId="1E29FCB8" w:rsidR="00CA21EB" w:rsidRDefault="00CA21EB" w:rsidP="00CA21EB">
      <w:pPr>
        <w:widowControl/>
        <w:jc w:val="left"/>
        <w:rPr>
          <w:rFonts w:ascii="FZKTK--GBK1-0" w:eastAsia="宋体" w:hAnsi="FZKTK--GBK1-0" w:cs="宋体" w:hint="eastAsia"/>
          <w:color w:val="231F20"/>
          <w:kern w:val="0"/>
          <w:szCs w:val="21"/>
        </w:rPr>
      </w:pPr>
      <w:r w:rsidRPr="00CA21EB">
        <w:rPr>
          <w:rFonts w:ascii="NEU-BZ-Regular" w:eastAsia="宋体" w:hAnsi="NEU-BZ-Regular" w:cs="宋体"/>
          <w:color w:val="231F20"/>
          <w:kern w:val="0"/>
          <w:szCs w:val="21"/>
        </w:rPr>
        <w:t xml:space="preserve">1. </w:t>
      </w:r>
      <w:r w:rsidRPr="00CA21EB">
        <w:rPr>
          <w:rFonts w:ascii="FZKTK--GBK1-0" w:eastAsia="宋体" w:hAnsi="FZKTK--GBK1-0" w:cs="宋体"/>
          <w:color w:val="231F20"/>
          <w:kern w:val="0"/>
          <w:szCs w:val="21"/>
        </w:rPr>
        <w:t>人工智能</w:t>
      </w:r>
      <w:r w:rsidR="005F708B">
        <w:rPr>
          <w:rFonts w:ascii="FZKTK--GBK1-0" w:eastAsia="宋体" w:hAnsi="FZKTK--GBK1-0" w:cs="宋体" w:hint="eastAsia"/>
          <w:color w:val="231F20"/>
          <w:kern w:val="0"/>
          <w:szCs w:val="21"/>
        </w:rPr>
        <w:t>不完善</w:t>
      </w:r>
      <w:r w:rsidRPr="00CA21EB">
        <w:rPr>
          <w:rFonts w:ascii="FZKTK--GBK1-0" w:eastAsia="宋体" w:hAnsi="FZKTK--GBK1-0" w:cs="宋体"/>
          <w:color w:val="231F20"/>
          <w:kern w:val="0"/>
          <w:szCs w:val="21"/>
        </w:rPr>
        <w:t>引发的社会安全风险</w:t>
      </w:r>
    </w:p>
    <w:p w14:paraId="3D1CC796" w14:textId="05E1A8CB" w:rsidR="00CA21EB" w:rsidRDefault="00CA21EB" w:rsidP="005F708B">
      <w:pPr>
        <w:widowControl/>
        <w:jc w:val="left"/>
        <w:rPr>
          <w:rFonts w:ascii="FZSSK--GBK1-0" w:eastAsia="宋体" w:hAnsi="FZSSK--GBK1-0" w:cs="宋体" w:hint="eastAsia"/>
          <w:color w:val="231F20"/>
          <w:kern w:val="0"/>
          <w:szCs w:val="21"/>
        </w:rPr>
      </w:pPr>
      <w:r w:rsidRPr="00CA21EB">
        <w:rPr>
          <w:rFonts w:ascii="FZSSK--GBK1-0" w:eastAsia="宋体" w:hAnsi="FZSSK--GBK1-0" w:cs="宋体"/>
          <w:color w:val="231F20"/>
          <w:kern w:val="0"/>
          <w:szCs w:val="21"/>
        </w:rPr>
        <w:t>尽管当前人工智能具有一定程度的自主学习与决</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策能力，但技术上还未达到尽善尽美。人工智能技术的安全控制机制并不完善，系统故障、决策失误</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等现象时有发生</w:t>
      </w:r>
      <w:r w:rsidR="005F708B">
        <w:rPr>
          <w:rFonts w:ascii="FZSSK--GBK1-0" w:eastAsia="宋体" w:hAnsi="FZSSK--GBK1-0" w:cs="宋体" w:hint="eastAsia"/>
          <w:color w:val="231F20"/>
          <w:kern w:val="0"/>
          <w:szCs w:val="21"/>
        </w:rPr>
        <w:t>。</w:t>
      </w:r>
    </w:p>
    <w:p w14:paraId="70BF39AB" w14:textId="77777777" w:rsidR="005F708B" w:rsidRDefault="005F708B" w:rsidP="005F708B">
      <w:pPr>
        <w:widowControl/>
        <w:jc w:val="left"/>
        <w:rPr>
          <w:rFonts w:ascii="FZSSK--GBK1-0" w:eastAsia="宋体" w:hAnsi="FZSSK--GBK1-0" w:cs="宋体" w:hint="eastAsia"/>
          <w:color w:val="231F20"/>
          <w:kern w:val="0"/>
          <w:szCs w:val="21"/>
        </w:rPr>
      </w:pPr>
    </w:p>
    <w:p w14:paraId="6BCFBD47" w14:textId="366A0AA3" w:rsidR="005F708B" w:rsidRPr="00CA21EB" w:rsidRDefault="005F708B" w:rsidP="005F708B">
      <w:pPr>
        <w:widowControl/>
        <w:jc w:val="left"/>
        <w:rPr>
          <w:rFonts w:ascii="宋体" w:eastAsia="宋体" w:hAnsi="宋体" w:cs="宋体"/>
          <w:kern w:val="0"/>
          <w:sz w:val="24"/>
          <w:szCs w:val="24"/>
        </w:rPr>
      </w:pPr>
      <w:r>
        <w:rPr>
          <w:rFonts w:ascii="FZSSK--GBK1-0" w:eastAsia="宋体" w:hAnsi="FZSSK--GBK1-0" w:cs="宋体" w:hint="eastAsia"/>
          <w:color w:val="231F20"/>
          <w:kern w:val="0"/>
          <w:szCs w:val="21"/>
        </w:rPr>
        <w:t>Ppt</w:t>
      </w:r>
    </w:p>
    <w:p w14:paraId="65B9F647" w14:textId="1D26E05D" w:rsidR="00CA21EB" w:rsidRPr="00CA21EB" w:rsidRDefault="00CA21EB" w:rsidP="00CA21EB">
      <w:pPr>
        <w:widowControl/>
        <w:jc w:val="left"/>
        <w:rPr>
          <w:rFonts w:ascii="宋体" w:eastAsia="宋体" w:hAnsi="宋体" w:cs="宋体"/>
          <w:kern w:val="0"/>
          <w:sz w:val="24"/>
          <w:szCs w:val="24"/>
        </w:rPr>
      </w:pPr>
    </w:p>
    <w:p w14:paraId="2A29EEAA" w14:textId="00EC65FF" w:rsidR="00CA21EB" w:rsidRPr="00CA21EB" w:rsidRDefault="001163AA" w:rsidP="00CA21EB">
      <w:pPr>
        <w:widowControl/>
        <w:jc w:val="left"/>
        <w:rPr>
          <w:rFonts w:ascii="宋体" w:eastAsia="宋体" w:hAnsi="宋体" w:cs="宋体"/>
          <w:kern w:val="0"/>
          <w:sz w:val="24"/>
          <w:szCs w:val="24"/>
        </w:rPr>
      </w:pPr>
      <w:r>
        <w:rPr>
          <w:rFonts w:ascii="NEU-BZ-Regular" w:eastAsia="宋体" w:hAnsi="NEU-BZ-Regular" w:cs="宋体" w:hint="eastAsia"/>
          <w:color w:val="231F20"/>
          <w:kern w:val="0"/>
          <w:szCs w:val="21"/>
        </w:rPr>
        <w:t>2</w:t>
      </w:r>
      <w:r w:rsidR="00CA21EB" w:rsidRPr="00CA21EB">
        <w:rPr>
          <w:rFonts w:ascii="NEU-BZ-Regular" w:eastAsia="宋体" w:hAnsi="NEU-BZ-Regular" w:cs="宋体"/>
          <w:color w:val="231F20"/>
          <w:kern w:val="0"/>
          <w:szCs w:val="21"/>
        </w:rPr>
        <w:t xml:space="preserve">. </w:t>
      </w:r>
      <w:r w:rsidR="00CA21EB" w:rsidRPr="00CA21EB">
        <w:rPr>
          <w:rFonts w:ascii="FZKTK--GBK1-0" w:eastAsia="宋体" w:hAnsi="FZKTK--GBK1-0" w:cs="宋体"/>
          <w:color w:val="231F20"/>
          <w:kern w:val="0"/>
          <w:szCs w:val="21"/>
        </w:rPr>
        <w:t>人工智能引发的科技伦理风险</w:t>
      </w:r>
      <w:r w:rsidR="00CA21EB" w:rsidRPr="00CA21EB">
        <w:rPr>
          <w:rFonts w:ascii="FZKTK--GBK1-0" w:eastAsia="宋体" w:hAnsi="FZKTK--GBK1-0" w:cs="宋体"/>
          <w:color w:val="231F20"/>
          <w:kern w:val="0"/>
          <w:szCs w:val="21"/>
        </w:rPr>
        <w:t xml:space="preserve"> </w:t>
      </w:r>
    </w:p>
    <w:p w14:paraId="25B5C6AD" w14:textId="695D8039" w:rsidR="00CA21EB" w:rsidRDefault="00CA21EB" w:rsidP="00CA21EB">
      <w:pPr>
        <w:widowControl/>
        <w:jc w:val="left"/>
        <w:rPr>
          <w:rFonts w:ascii="FZSSK--GBK1-0" w:eastAsia="宋体" w:hAnsi="FZSSK--GBK1-0" w:cs="宋体" w:hint="eastAsia"/>
          <w:color w:val="231F20"/>
          <w:kern w:val="0"/>
          <w:szCs w:val="21"/>
        </w:rPr>
      </w:pPr>
      <w:r w:rsidRPr="00CA21EB">
        <w:rPr>
          <w:rFonts w:ascii="FZSSK--GBK1-0" w:eastAsia="宋体" w:hAnsi="FZSSK--GBK1-0" w:cs="宋体"/>
          <w:color w:val="231F20"/>
          <w:kern w:val="0"/>
          <w:szCs w:val="21"/>
        </w:rPr>
        <w:t>提及伦理问题，人们首先想到的是</w:t>
      </w:r>
      <w:r w:rsidRPr="00CA21EB">
        <w:rPr>
          <w:rFonts w:ascii="FZSSK--GBK1-0" w:eastAsia="宋体" w:hAnsi="FZSSK--GBK1-0" w:cs="宋体"/>
          <w:color w:val="231F20"/>
          <w:kern w:val="0"/>
          <w:szCs w:val="21"/>
        </w:rPr>
        <w:t>“</w:t>
      </w:r>
      <w:r w:rsidRPr="00CA21EB">
        <w:rPr>
          <w:rFonts w:ascii="FZSSK--GBK1-0" w:eastAsia="宋体" w:hAnsi="FZSSK--GBK1-0" w:cs="宋体"/>
          <w:color w:val="231F20"/>
          <w:kern w:val="0"/>
          <w:szCs w:val="21"/>
        </w:rPr>
        <w:t>电车难题</w:t>
      </w:r>
      <w:r w:rsidRPr="00CA21EB">
        <w:rPr>
          <w:rFonts w:ascii="FZSSK--GBK1-0" w:eastAsia="宋体" w:hAnsi="FZSSK--GBK1-0" w:cs="宋体"/>
          <w:color w:val="231F20"/>
          <w:kern w:val="0"/>
          <w:szCs w:val="21"/>
        </w:rPr>
        <w:t>”</w:t>
      </w:r>
      <w:r w:rsidRPr="00CA21EB">
        <w:rPr>
          <w:rFonts w:ascii="FZSSK--GBK1-0" w:eastAsia="宋体" w:hAnsi="FZSSK--GBK1-0" w:cs="宋体"/>
          <w:color w:val="231F20"/>
          <w:kern w:val="0"/>
          <w:szCs w:val="21"/>
        </w:rPr>
        <w:t>和碰撞选择，但伦理问题不限于此。人工智能技</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术的大量应用，在提高社会劳动生产率的同时，也埋下了未来人类可能出现大规模结构性失业的隐</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患。人机共生的科技伦理不仅涉及劳动就业问题，而且让未来人工智能是否会毁灭人类成为值得关</w:t>
      </w:r>
      <w:r w:rsidRPr="00CA21EB">
        <w:rPr>
          <w:rFonts w:ascii="FZSSK--GBK1-0" w:eastAsia="宋体" w:hAnsi="FZSSK--GBK1-0" w:cs="宋体"/>
          <w:color w:val="231F20"/>
          <w:kern w:val="0"/>
          <w:szCs w:val="21"/>
        </w:rPr>
        <w:t xml:space="preserve"> </w:t>
      </w:r>
      <w:r w:rsidRPr="00CA21EB">
        <w:rPr>
          <w:rFonts w:ascii="FZSSK--GBK1-0" w:eastAsia="宋体" w:hAnsi="FZSSK--GBK1-0" w:cs="宋体"/>
          <w:color w:val="231F20"/>
          <w:kern w:val="0"/>
          <w:szCs w:val="21"/>
        </w:rPr>
        <w:t>注的问题</w:t>
      </w:r>
    </w:p>
    <w:p w14:paraId="15F926C4" w14:textId="77777777" w:rsidR="009D6C31" w:rsidRDefault="009D6C31" w:rsidP="00CA21EB">
      <w:pPr>
        <w:widowControl/>
        <w:jc w:val="left"/>
        <w:rPr>
          <w:rFonts w:ascii="FZSSK--GBK1-0" w:eastAsia="宋体" w:hAnsi="FZSSK--GBK1-0" w:cs="宋体" w:hint="eastAsia"/>
          <w:color w:val="231F20"/>
          <w:kern w:val="0"/>
          <w:szCs w:val="21"/>
        </w:rPr>
      </w:pPr>
    </w:p>
    <w:p w14:paraId="475A5BC2" w14:textId="77777777" w:rsidR="009D6C31" w:rsidRDefault="009D6C31" w:rsidP="00CA21EB">
      <w:pPr>
        <w:widowControl/>
        <w:jc w:val="left"/>
        <w:rPr>
          <w:rFonts w:ascii="FZSSK--GBK1-0" w:eastAsia="宋体" w:hAnsi="FZSSK--GBK1-0" w:cs="宋体" w:hint="eastAsia"/>
          <w:color w:val="231F20"/>
          <w:kern w:val="0"/>
          <w:szCs w:val="21"/>
        </w:rPr>
      </w:pPr>
    </w:p>
    <w:p w14:paraId="174D463F" w14:textId="0E535F98" w:rsidR="009D6C31" w:rsidRDefault="005F708B" w:rsidP="009D6C31">
      <w:pPr>
        <w:widowControl/>
        <w:jc w:val="left"/>
        <w:rPr>
          <w:rFonts w:ascii="FZXH1JW--GB1-0" w:hAnsi="FZXH1JW--GB1-0" w:hint="eastAsia"/>
          <w:color w:val="231F20"/>
          <w:sz w:val="20"/>
          <w:szCs w:val="20"/>
        </w:rPr>
      </w:pPr>
      <w:bookmarkStart w:id="0" w:name="_Hlk165655794"/>
      <w:r>
        <w:rPr>
          <w:rFonts w:ascii="FZXH1JW--GB1-0" w:hAnsi="FZXH1JW--GB1-0" w:hint="eastAsia"/>
          <w:color w:val="231F20"/>
          <w:sz w:val="20"/>
          <w:szCs w:val="20"/>
        </w:rPr>
        <w:t>（</w:t>
      </w:r>
      <w:r w:rsidR="009D6C31">
        <w:rPr>
          <w:rFonts w:ascii="FZXH1JW--GB1-0" w:hAnsi="FZXH1JW--GB1-0" w:hint="eastAsia"/>
          <w:color w:val="231F20"/>
          <w:sz w:val="20"/>
          <w:szCs w:val="20"/>
        </w:rPr>
        <w:t>三）集权，再次中心化</w:t>
      </w:r>
    </w:p>
    <w:p w14:paraId="059F5CF4" w14:textId="77777777" w:rsidR="001163AA" w:rsidRDefault="009D6C31" w:rsidP="009D6C31">
      <w:pPr>
        <w:widowControl/>
        <w:jc w:val="left"/>
        <w:rPr>
          <w:rFonts w:ascii="DLF-1-181-225774921" w:eastAsia="宋体" w:hAnsi="DLF-1-181-225774921" w:cs="宋体" w:hint="eastAsia"/>
          <w:color w:val="231F20"/>
          <w:kern w:val="0"/>
          <w:szCs w:val="21"/>
        </w:rPr>
      </w:pPr>
      <w:r>
        <w:rPr>
          <w:rFonts w:ascii="FZXH1JW--GB1-0" w:hAnsi="FZXH1JW--GB1-0" w:hint="eastAsia"/>
          <w:color w:val="231F20"/>
          <w:sz w:val="20"/>
          <w:szCs w:val="20"/>
        </w:rPr>
        <w:t>1.</w:t>
      </w:r>
      <w:r>
        <w:rPr>
          <w:rFonts w:ascii="DLF-1-181-200420373" w:hAnsi="DLF-1-181-200420373"/>
          <w:color w:val="231F20"/>
          <w:szCs w:val="21"/>
        </w:rPr>
        <w:t>生成式人工智能重新掌握用户数据</w:t>
      </w:r>
      <w:r w:rsidR="001163AA">
        <w:rPr>
          <w:rFonts w:ascii="DLF-1-181-200420373" w:hAnsi="DLF-1-181-200420373" w:hint="eastAsia"/>
          <w:color w:val="231F20"/>
          <w:szCs w:val="21"/>
        </w:rPr>
        <w:t>。</w:t>
      </w:r>
      <w:r w:rsidRPr="00535DDC">
        <w:rPr>
          <w:rFonts w:ascii="DLF-1-181-200420373" w:eastAsia="宋体" w:hAnsi="DLF-1-181-200420373" w:cs="宋体"/>
          <w:color w:val="231F20"/>
          <w:kern w:val="0"/>
          <w:szCs w:val="21"/>
        </w:rPr>
        <w:t>数据资源作为互联网时代</w:t>
      </w:r>
      <w:r w:rsidRPr="00535DDC">
        <w:rPr>
          <w:rFonts w:ascii="DLF-1-181-225774921" w:eastAsia="宋体" w:hAnsi="DLF-1-181-225774921" w:cs="宋体"/>
          <w:color w:val="231F20"/>
          <w:kern w:val="0"/>
          <w:szCs w:val="21"/>
        </w:rPr>
        <w:t>最</w:t>
      </w:r>
      <w:r w:rsidRPr="00535DDC">
        <w:rPr>
          <w:rFonts w:ascii="DLF-1-181-200420373" w:eastAsia="宋体" w:hAnsi="DLF-1-181-200420373" w:cs="宋体"/>
          <w:color w:val="231F20"/>
          <w:kern w:val="0"/>
          <w:szCs w:val="21"/>
        </w:rPr>
        <w:t>为关</w:t>
      </w:r>
      <w:r w:rsidRPr="00535DDC">
        <w:rPr>
          <w:rFonts w:ascii="DLF-1-181-225774921" w:eastAsia="宋体" w:hAnsi="DLF-1-181-225774921" w:cs="宋体"/>
          <w:color w:val="231F20"/>
          <w:kern w:val="0"/>
          <w:szCs w:val="21"/>
        </w:rPr>
        <w:t>键</w:t>
      </w:r>
      <w:r w:rsidRPr="00535DDC">
        <w:rPr>
          <w:rFonts w:ascii="DLF-1-181-200420373" w:eastAsia="宋体" w:hAnsi="DLF-1-181-200420373" w:cs="宋体"/>
          <w:color w:val="231F20"/>
          <w:kern w:val="0"/>
          <w:szCs w:val="21"/>
        </w:rPr>
        <w:t>的生</w:t>
      </w:r>
      <w:r w:rsidRPr="00535DDC">
        <w:rPr>
          <w:rFonts w:ascii="DLF-1-181-225774921" w:eastAsia="宋体" w:hAnsi="DLF-1-181-225774921" w:cs="宋体"/>
          <w:color w:val="231F20"/>
          <w:kern w:val="0"/>
          <w:szCs w:val="21"/>
        </w:rPr>
        <w:t>产要素</w:t>
      </w:r>
      <w:r w:rsidR="001163AA">
        <w:rPr>
          <w:rFonts w:ascii="DLF-1-181-225774921" w:eastAsia="宋体" w:hAnsi="DLF-1-181-225774921" w:cs="宋体" w:hint="eastAsia"/>
          <w:color w:val="231F20"/>
          <w:kern w:val="0"/>
          <w:szCs w:val="21"/>
        </w:rPr>
        <w:t>，</w:t>
      </w:r>
      <w:r w:rsidRPr="00535DDC">
        <w:rPr>
          <w:rFonts w:ascii="DLF-1-181-200420373" w:eastAsia="宋体" w:hAnsi="DLF-1-181-200420373" w:cs="宋体"/>
          <w:color w:val="231F20"/>
          <w:kern w:val="0"/>
          <w:szCs w:val="21"/>
        </w:rPr>
        <w:t>一</w:t>
      </w:r>
      <w:r w:rsidRPr="00535DDC">
        <w:rPr>
          <w:rFonts w:ascii="DLF-1-181-225774921" w:eastAsia="宋体" w:hAnsi="DLF-1-181-225774921" w:cs="宋体"/>
          <w:color w:val="231F20"/>
          <w:kern w:val="0"/>
          <w:szCs w:val="21"/>
        </w:rPr>
        <w:t>定</w:t>
      </w:r>
      <w:r w:rsidRPr="00535DDC">
        <w:rPr>
          <w:rFonts w:ascii="DLF-1-181-200420373" w:eastAsia="宋体" w:hAnsi="DLF-1-181-200420373" w:cs="宋体"/>
          <w:color w:val="231F20"/>
          <w:kern w:val="0"/>
          <w:szCs w:val="21"/>
        </w:rPr>
        <w:t>会</w:t>
      </w:r>
      <w:r w:rsidRPr="00535DDC">
        <w:rPr>
          <w:rFonts w:ascii="DLF-1-181-225774921" w:eastAsia="宋体" w:hAnsi="DLF-1-181-225774921" w:cs="宋体"/>
          <w:color w:val="231F20"/>
          <w:kern w:val="0"/>
          <w:szCs w:val="21"/>
        </w:rPr>
        <w:t>引</w:t>
      </w:r>
      <w:r w:rsidRPr="00535DDC">
        <w:rPr>
          <w:rFonts w:ascii="DLF-1-181-200420373" w:eastAsia="宋体" w:hAnsi="DLF-1-181-200420373" w:cs="宋体"/>
          <w:color w:val="231F20"/>
          <w:kern w:val="0"/>
          <w:szCs w:val="21"/>
        </w:rPr>
        <w:t>起互联网寡头</w:t>
      </w:r>
      <w:r w:rsidRPr="00535DDC">
        <w:rPr>
          <w:rFonts w:ascii="DLF-1-181-200420373" w:eastAsia="宋体" w:hAnsi="DLF-1-181-200420373" w:cs="宋体"/>
          <w:color w:val="231F20"/>
          <w:kern w:val="0"/>
          <w:szCs w:val="21"/>
        </w:rPr>
        <w:t xml:space="preserve"> </w:t>
      </w:r>
      <w:r w:rsidRPr="00535DDC">
        <w:rPr>
          <w:rFonts w:ascii="DLF-1-181-200420373" w:eastAsia="宋体" w:hAnsi="DLF-1-181-200420373" w:cs="宋体"/>
          <w:color w:val="231F20"/>
          <w:kern w:val="0"/>
          <w:szCs w:val="21"/>
        </w:rPr>
        <w:t>的</w:t>
      </w:r>
      <w:r w:rsidRPr="00535DDC">
        <w:rPr>
          <w:rFonts w:ascii="DLF-1-181-225774921" w:eastAsia="宋体" w:hAnsi="DLF-1-181-225774921" w:cs="宋体"/>
          <w:color w:val="231F20"/>
          <w:kern w:val="0"/>
          <w:szCs w:val="21"/>
        </w:rPr>
        <w:t>觊觎</w:t>
      </w:r>
      <w:r w:rsidR="001163AA">
        <w:rPr>
          <w:rFonts w:ascii="DLF-1-181-225774921" w:eastAsia="宋体" w:hAnsi="DLF-1-181-225774921" w:cs="宋体" w:hint="eastAsia"/>
          <w:color w:val="231F20"/>
          <w:kern w:val="0"/>
          <w:szCs w:val="21"/>
        </w:rPr>
        <w:t>，所以他们会</w:t>
      </w:r>
      <w:r w:rsidRPr="00535DDC">
        <w:rPr>
          <w:rFonts w:ascii="DLF-1-181-225774921" w:eastAsia="宋体" w:hAnsi="DLF-1-181-225774921" w:cs="宋体"/>
          <w:color w:val="231F20"/>
          <w:kern w:val="0"/>
          <w:szCs w:val="21"/>
        </w:rPr>
        <w:t>设法</w:t>
      </w:r>
      <w:r w:rsidRPr="00535DDC">
        <w:rPr>
          <w:rFonts w:ascii="DLF-1-181-200420373" w:eastAsia="宋体" w:hAnsi="DLF-1-181-200420373" w:cs="宋体"/>
          <w:color w:val="231F20"/>
          <w:kern w:val="0"/>
          <w:szCs w:val="21"/>
        </w:rPr>
        <w:t>重新</w:t>
      </w:r>
      <w:r w:rsidRPr="00535DDC">
        <w:rPr>
          <w:rFonts w:ascii="DLF-1-181-225774921" w:eastAsia="宋体" w:hAnsi="DLF-1-181-225774921" w:cs="宋体"/>
          <w:color w:val="231F20"/>
          <w:kern w:val="0"/>
          <w:szCs w:val="21"/>
        </w:rPr>
        <w:t>收</w:t>
      </w:r>
      <w:r w:rsidRPr="00535DDC">
        <w:rPr>
          <w:rFonts w:ascii="DLF-1-181-200420373" w:eastAsia="宋体" w:hAnsi="DLF-1-181-200420373" w:cs="宋体"/>
          <w:color w:val="231F20"/>
          <w:kern w:val="0"/>
          <w:szCs w:val="21"/>
        </w:rPr>
        <w:t>集</w:t>
      </w:r>
      <w:r w:rsidRPr="00535DDC">
        <w:rPr>
          <w:rFonts w:ascii="DLF-1-181-225774921" w:eastAsia="宋体" w:hAnsi="DLF-1-181-225774921" w:cs="宋体"/>
          <w:color w:val="231F20"/>
          <w:kern w:val="0"/>
          <w:szCs w:val="21"/>
        </w:rPr>
        <w:t>散落</w:t>
      </w:r>
      <w:r w:rsidRPr="00535DDC">
        <w:rPr>
          <w:rFonts w:ascii="DLF-1-181-200420373" w:eastAsia="宋体" w:hAnsi="DLF-1-181-200420373" w:cs="宋体"/>
          <w:color w:val="231F20"/>
          <w:kern w:val="0"/>
          <w:szCs w:val="21"/>
        </w:rPr>
        <w:t>在用户中的数据资源。</w:t>
      </w:r>
    </w:p>
    <w:p w14:paraId="0F159E59" w14:textId="77777777" w:rsidR="001163AA" w:rsidRDefault="009D6C31" w:rsidP="009D6C31">
      <w:pPr>
        <w:widowControl/>
        <w:jc w:val="left"/>
        <w:rPr>
          <w:rFonts w:ascii="DLF-1-181-200420373" w:eastAsia="宋体" w:hAnsi="DLF-1-181-200420373" w:cs="宋体" w:hint="eastAsia"/>
          <w:color w:val="231F20"/>
          <w:kern w:val="0"/>
          <w:szCs w:val="21"/>
        </w:rPr>
      </w:pPr>
      <w:proofErr w:type="gramStart"/>
      <w:r w:rsidRPr="00535DDC">
        <w:rPr>
          <w:rFonts w:ascii="DLF-1-181-225774921" w:eastAsia="宋体" w:hAnsi="DLF-1-181-225774921" w:cs="宋体"/>
          <w:color w:val="231F20"/>
          <w:kern w:val="0"/>
          <w:szCs w:val="21"/>
        </w:rPr>
        <w:t>比如目</w:t>
      </w:r>
      <w:proofErr w:type="gramEnd"/>
      <w:r w:rsidRPr="00535DDC">
        <w:rPr>
          <w:rFonts w:ascii="DLF-1-181-225774921" w:eastAsia="宋体" w:hAnsi="DLF-1-181-225774921" w:cs="宋体"/>
          <w:color w:val="231F20"/>
          <w:kern w:val="0"/>
          <w:szCs w:val="21"/>
        </w:rPr>
        <w:t xml:space="preserve"> </w:t>
      </w:r>
      <w:r w:rsidRPr="00535DDC">
        <w:rPr>
          <w:rFonts w:ascii="DLF-1-181-225774921" w:eastAsia="宋体" w:hAnsi="DLF-1-181-225774921" w:cs="宋体"/>
          <w:color w:val="231F20"/>
          <w:kern w:val="0"/>
          <w:szCs w:val="21"/>
        </w:rPr>
        <w:t>前市</w:t>
      </w:r>
      <w:r w:rsidRPr="00535DDC">
        <w:rPr>
          <w:rFonts w:ascii="DLF-1-181-200420373" w:eastAsia="宋体" w:hAnsi="DLF-1-181-200420373" w:cs="宋体"/>
          <w:color w:val="231F20"/>
          <w:kern w:val="0"/>
          <w:szCs w:val="21"/>
        </w:rPr>
        <w:t>场上</w:t>
      </w:r>
      <w:r w:rsidRPr="00535DDC">
        <w:rPr>
          <w:rFonts w:ascii="DLF-1-181-225774921" w:eastAsia="宋体" w:hAnsi="DLF-1-181-225774921" w:cs="宋体"/>
          <w:color w:val="231F20"/>
          <w:kern w:val="0"/>
          <w:szCs w:val="21"/>
        </w:rPr>
        <w:t>已</w:t>
      </w:r>
      <w:r w:rsidRPr="00535DDC">
        <w:rPr>
          <w:rFonts w:ascii="DLF-1-181-200420373" w:eastAsia="宋体" w:hAnsi="DLF-1-181-200420373" w:cs="宋体"/>
          <w:color w:val="231F20"/>
          <w:kern w:val="0"/>
          <w:szCs w:val="21"/>
        </w:rPr>
        <w:t>经</w:t>
      </w:r>
      <w:r w:rsidRPr="00535DDC">
        <w:rPr>
          <w:rFonts w:ascii="DLF-1-181-225774921" w:eastAsia="宋体" w:hAnsi="DLF-1-181-225774921" w:cs="宋体"/>
          <w:color w:val="231F20"/>
          <w:kern w:val="0"/>
          <w:szCs w:val="21"/>
        </w:rPr>
        <w:t>出现</w:t>
      </w:r>
      <w:r w:rsidRPr="00535DDC">
        <w:rPr>
          <w:rFonts w:ascii="DLF-1-181-200420373" w:eastAsia="宋体" w:hAnsi="DLF-1-181-200420373" w:cs="宋体"/>
          <w:color w:val="231F20"/>
          <w:kern w:val="0"/>
          <w:szCs w:val="21"/>
        </w:rPr>
        <w:t>的生成式人工智能，其中</w:t>
      </w:r>
      <w:r w:rsidRPr="00535DDC">
        <w:rPr>
          <w:rFonts w:ascii="DLF-1-181-225774921" w:eastAsia="宋体" w:hAnsi="DLF-1-181-225774921" w:cs="宋体"/>
          <w:color w:val="231F20"/>
          <w:kern w:val="0"/>
          <w:szCs w:val="21"/>
        </w:rPr>
        <w:t>部</w:t>
      </w:r>
      <w:r w:rsidRPr="00535DDC">
        <w:rPr>
          <w:rFonts w:ascii="DLF-1-181-200420373" w:eastAsia="宋体" w:hAnsi="DLF-1-181-200420373" w:cs="宋体"/>
          <w:color w:val="231F20"/>
          <w:kern w:val="0"/>
          <w:szCs w:val="21"/>
        </w:rPr>
        <w:t>分</w:t>
      </w:r>
      <w:r w:rsidRPr="00535DDC">
        <w:rPr>
          <w:rFonts w:ascii="DLF-1-181-225774921" w:eastAsia="宋体" w:hAnsi="DLF-1-181-225774921" w:cs="宋体"/>
          <w:color w:val="231F20"/>
          <w:kern w:val="0"/>
          <w:szCs w:val="21"/>
        </w:rPr>
        <w:t>著名产品</w:t>
      </w:r>
      <w:r w:rsidRPr="00535DDC">
        <w:rPr>
          <w:rFonts w:ascii="DLF-1-181-200420373" w:eastAsia="宋体" w:hAnsi="DLF-1-181-200420373" w:cs="宋体"/>
          <w:color w:val="231F20"/>
          <w:kern w:val="0"/>
          <w:szCs w:val="21"/>
        </w:rPr>
        <w:t>都</w:t>
      </w:r>
      <w:r w:rsidRPr="00535DDC">
        <w:rPr>
          <w:rFonts w:ascii="DLF-1-181-225774921" w:eastAsia="宋体" w:hAnsi="DLF-1-181-225774921" w:cs="宋体"/>
          <w:color w:val="231F20"/>
          <w:kern w:val="0"/>
          <w:szCs w:val="21"/>
        </w:rPr>
        <w:t>是由谷歌</w:t>
      </w:r>
      <w:r w:rsidRPr="00535DDC">
        <w:rPr>
          <w:rFonts w:ascii="DLF-1-181-200420373" w:eastAsia="宋体" w:hAnsi="DLF-1-181-200420373" w:cs="宋体"/>
          <w:color w:val="231F20"/>
          <w:kern w:val="0"/>
          <w:szCs w:val="21"/>
        </w:rPr>
        <w:t>、</w:t>
      </w:r>
      <w:r w:rsidRPr="00535DDC">
        <w:rPr>
          <w:rFonts w:ascii="DLF-1-181-225774921" w:eastAsia="宋体" w:hAnsi="DLF-1-181-225774921" w:cs="宋体"/>
          <w:color w:val="231F20"/>
          <w:kern w:val="0"/>
          <w:szCs w:val="21"/>
        </w:rPr>
        <w:t>微软</w:t>
      </w:r>
      <w:r w:rsidRPr="00535DDC">
        <w:rPr>
          <w:rFonts w:ascii="DLF-1-181-200420373" w:eastAsia="宋体" w:hAnsi="DLF-1-181-200420373" w:cs="宋体"/>
          <w:color w:val="231F20"/>
          <w:kern w:val="0"/>
          <w:szCs w:val="21"/>
        </w:rPr>
        <w:t>、</w:t>
      </w:r>
      <w:proofErr w:type="gramStart"/>
      <w:r w:rsidRPr="00535DDC">
        <w:rPr>
          <w:rFonts w:ascii="DLF-1-181-225774921" w:eastAsia="宋体" w:hAnsi="DLF-1-181-225774921" w:cs="宋体"/>
          <w:color w:val="231F20"/>
          <w:kern w:val="0"/>
          <w:szCs w:val="21"/>
        </w:rPr>
        <w:t>脸书</w:t>
      </w:r>
      <w:r w:rsidRPr="00535DDC">
        <w:rPr>
          <w:rFonts w:ascii="DLF-1-181-200420373" w:eastAsia="宋体" w:hAnsi="DLF-1-181-200420373" w:cs="宋体"/>
          <w:color w:val="231F20"/>
          <w:kern w:val="0"/>
          <w:szCs w:val="21"/>
        </w:rPr>
        <w:t>等</w:t>
      </w:r>
      <w:proofErr w:type="gramEnd"/>
      <w:r w:rsidRPr="00535DDC">
        <w:rPr>
          <w:rFonts w:ascii="DLF-1-181-200420373" w:eastAsia="宋体" w:hAnsi="DLF-1-181-200420373" w:cs="宋体"/>
          <w:color w:val="231F20"/>
          <w:kern w:val="0"/>
          <w:szCs w:val="21"/>
        </w:rPr>
        <w:t>公</w:t>
      </w:r>
      <w:r w:rsidRPr="00535DDC">
        <w:rPr>
          <w:rFonts w:ascii="DLF-1-181-225774921" w:eastAsia="宋体" w:hAnsi="DLF-1-181-225774921" w:cs="宋体"/>
          <w:color w:val="231F20"/>
          <w:kern w:val="0"/>
          <w:szCs w:val="21"/>
        </w:rPr>
        <w:t>司</w:t>
      </w:r>
      <w:r w:rsidRPr="00535DDC">
        <w:rPr>
          <w:rFonts w:ascii="DLF-1-181-200420373" w:eastAsia="宋体" w:hAnsi="DLF-1-181-200420373" w:cs="宋体"/>
          <w:color w:val="231F20"/>
          <w:kern w:val="0"/>
          <w:szCs w:val="21"/>
        </w:rPr>
        <w:t>生</w:t>
      </w:r>
      <w:r w:rsidRPr="00535DDC">
        <w:rPr>
          <w:rFonts w:ascii="DLF-1-181-225774921" w:eastAsia="宋体" w:hAnsi="DLF-1-181-225774921" w:cs="宋体"/>
          <w:color w:val="231F20"/>
          <w:kern w:val="0"/>
          <w:szCs w:val="21"/>
        </w:rPr>
        <w:t>产</w:t>
      </w:r>
      <w:r w:rsidRPr="00535DDC">
        <w:rPr>
          <w:rFonts w:ascii="DLF-1-181-200420373" w:eastAsia="宋体" w:hAnsi="DLF-1-181-200420373" w:cs="宋体"/>
          <w:color w:val="231F20"/>
          <w:kern w:val="0"/>
          <w:szCs w:val="21"/>
        </w:rPr>
        <w:t>的，其</w:t>
      </w:r>
      <w:r w:rsidRPr="00535DDC">
        <w:rPr>
          <w:rFonts w:ascii="DLF-1-181-200420373" w:eastAsia="宋体" w:hAnsi="DLF-1-181-200420373" w:cs="宋体"/>
          <w:color w:val="231F20"/>
          <w:kern w:val="0"/>
          <w:szCs w:val="21"/>
        </w:rPr>
        <w:t xml:space="preserve"> </w:t>
      </w:r>
      <w:r w:rsidRPr="00535DDC">
        <w:rPr>
          <w:rFonts w:ascii="DLF-1-181-200420373" w:eastAsia="宋体" w:hAnsi="DLF-1-181-200420373" w:cs="宋体"/>
          <w:color w:val="231F20"/>
          <w:kern w:val="0"/>
          <w:szCs w:val="21"/>
        </w:rPr>
        <w:t>中</w:t>
      </w:r>
      <w:r w:rsidRPr="00535DDC">
        <w:rPr>
          <w:rFonts w:ascii="DLF-1-181-225774921" w:eastAsia="宋体" w:hAnsi="DLF-1-181-225774921" w:cs="宋体"/>
          <w:color w:val="231F20"/>
          <w:kern w:val="0"/>
          <w:szCs w:val="21"/>
        </w:rPr>
        <w:t>微软是</w:t>
      </w:r>
      <w:r w:rsidRPr="00535DDC">
        <w:rPr>
          <w:rFonts w:ascii="DLF-0-371-991766944" w:eastAsia="宋体" w:hAnsi="DLF-0-371-991766944" w:cs="宋体"/>
          <w:color w:val="231F20"/>
          <w:kern w:val="0"/>
          <w:szCs w:val="21"/>
        </w:rPr>
        <w:t>OpenAI</w:t>
      </w:r>
      <w:r w:rsidRPr="00535DDC">
        <w:rPr>
          <w:rFonts w:ascii="DLF-1-181-200420373" w:eastAsia="宋体" w:hAnsi="DLF-1-181-200420373" w:cs="宋体"/>
          <w:color w:val="231F20"/>
          <w:kern w:val="0"/>
          <w:szCs w:val="21"/>
        </w:rPr>
        <w:t>的大</w:t>
      </w:r>
      <w:r w:rsidRPr="00535DDC">
        <w:rPr>
          <w:rFonts w:ascii="DLF-1-181-225774921" w:eastAsia="宋体" w:hAnsi="DLF-1-181-225774921" w:cs="宋体"/>
          <w:color w:val="231F20"/>
          <w:kern w:val="0"/>
          <w:szCs w:val="21"/>
        </w:rPr>
        <w:t>股东</w:t>
      </w:r>
      <w:r w:rsidRPr="00535DDC">
        <w:rPr>
          <w:rFonts w:ascii="DLF-1-181-200420373" w:eastAsia="宋体" w:hAnsi="DLF-1-181-200420373" w:cs="宋体"/>
          <w:color w:val="231F20"/>
          <w:kern w:val="0"/>
          <w:szCs w:val="21"/>
        </w:rPr>
        <w:t>，</w:t>
      </w:r>
      <w:proofErr w:type="gramStart"/>
      <w:r w:rsidRPr="00535DDC">
        <w:rPr>
          <w:rFonts w:ascii="DLF-1-181-200420373" w:eastAsia="宋体" w:hAnsi="DLF-1-181-200420373" w:cs="宋体"/>
          <w:color w:val="231F20"/>
          <w:kern w:val="0"/>
          <w:szCs w:val="21"/>
        </w:rPr>
        <w:t>而</w:t>
      </w:r>
      <w:r w:rsidRPr="00535DDC">
        <w:rPr>
          <w:rFonts w:ascii="DLF-1-181-225774921" w:eastAsia="宋体" w:hAnsi="DLF-1-181-225774921" w:cs="宋体"/>
          <w:color w:val="231F20"/>
          <w:kern w:val="0"/>
          <w:szCs w:val="21"/>
        </w:rPr>
        <w:t>谷歌则</w:t>
      </w:r>
      <w:proofErr w:type="gramEnd"/>
      <w:r w:rsidRPr="00535DDC">
        <w:rPr>
          <w:rFonts w:ascii="DLF-1-181-225774921" w:eastAsia="宋体" w:hAnsi="DLF-1-181-225774921" w:cs="宋体"/>
          <w:color w:val="231F20"/>
          <w:kern w:val="0"/>
          <w:szCs w:val="21"/>
        </w:rPr>
        <w:t>是</w:t>
      </w:r>
      <w:r w:rsidRPr="00535DDC">
        <w:rPr>
          <w:rFonts w:ascii="DLF-0-371-991766944" w:eastAsia="宋体" w:hAnsi="DLF-0-371-991766944" w:cs="宋体"/>
          <w:color w:val="231F20"/>
          <w:kern w:val="0"/>
          <w:szCs w:val="21"/>
        </w:rPr>
        <w:t>DeepMind</w:t>
      </w:r>
      <w:r w:rsidRPr="00535DDC">
        <w:rPr>
          <w:rFonts w:ascii="DLF-1-181-200420373" w:eastAsia="宋体" w:hAnsi="DLF-1-181-200420373" w:cs="宋体"/>
          <w:color w:val="231F20"/>
          <w:kern w:val="0"/>
          <w:szCs w:val="21"/>
        </w:rPr>
        <w:t>的控制者，因此</w:t>
      </w:r>
      <w:r w:rsidRPr="00535DDC">
        <w:rPr>
          <w:rFonts w:ascii="DLF-1-181-225774921" w:eastAsia="宋体" w:hAnsi="DLF-1-181-225774921" w:cs="宋体"/>
          <w:color w:val="231F20"/>
          <w:kern w:val="0"/>
          <w:szCs w:val="21"/>
        </w:rPr>
        <w:t>现阶段整个</w:t>
      </w:r>
      <w:r w:rsidRPr="00535DDC">
        <w:rPr>
          <w:rFonts w:ascii="DLF-1-181-200420373" w:eastAsia="宋体" w:hAnsi="DLF-1-181-200420373" w:cs="宋体"/>
          <w:color w:val="231F20"/>
          <w:kern w:val="0"/>
          <w:szCs w:val="21"/>
        </w:rPr>
        <w:t>人工智能</w:t>
      </w:r>
      <w:r w:rsidRPr="00535DDC">
        <w:rPr>
          <w:rFonts w:ascii="DLF-1-181-225774921" w:eastAsia="宋体" w:hAnsi="DLF-1-181-225774921" w:cs="宋体"/>
          <w:color w:val="231F20"/>
          <w:kern w:val="0"/>
          <w:szCs w:val="21"/>
        </w:rPr>
        <w:t>市</w:t>
      </w:r>
      <w:r w:rsidRPr="00535DDC">
        <w:rPr>
          <w:rFonts w:ascii="DLF-1-181-200420373" w:eastAsia="宋体" w:hAnsi="DLF-1-181-200420373" w:cs="宋体"/>
          <w:color w:val="231F20"/>
          <w:kern w:val="0"/>
          <w:szCs w:val="21"/>
        </w:rPr>
        <w:t>场其实</w:t>
      </w:r>
      <w:r w:rsidRPr="00535DDC">
        <w:rPr>
          <w:rFonts w:ascii="DLF-1-181-225774921" w:eastAsia="宋体" w:hAnsi="DLF-1-181-225774921" w:cs="宋体"/>
          <w:color w:val="231F20"/>
          <w:kern w:val="0"/>
          <w:szCs w:val="21"/>
        </w:rPr>
        <w:t>是</w:t>
      </w:r>
      <w:r w:rsidRPr="00535DDC">
        <w:rPr>
          <w:rFonts w:ascii="DLF-1-181-200420373" w:eastAsia="宋体" w:hAnsi="DLF-1-181-200420373" w:cs="宋体"/>
          <w:color w:val="231F20"/>
          <w:kern w:val="0"/>
          <w:szCs w:val="21"/>
        </w:rPr>
        <w:t>少数互联网寡头的</w:t>
      </w:r>
      <w:r w:rsidRPr="00535DDC">
        <w:rPr>
          <w:rFonts w:ascii="DLF-1-181-225774921" w:eastAsia="宋体" w:hAnsi="DLF-1-181-225774921" w:cs="宋体"/>
          <w:color w:val="231F20"/>
          <w:kern w:val="0"/>
          <w:szCs w:val="21"/>
        </w:rPr>
        <w:t>舞</w:t>
      </w:r>
      <w:r w:rsidRPr="00535DDC">
        <w:rPr>
          <w:rFonts w:ascii="DLF-1-181-200420373" w:eastAsia="宋体" w:hAnsi="DLF-1-181-200420373" w:cs="宋体"/>
          <w:color w:val="231F20"/>
          <w:kern w:val="0"/>
          <w:szCs w:val="21"/>
        </w:rPr>
        <w:t>台。</w:t>
      </w:r>
      <w:r w:rsidRPr="00535DDC">
        <w:rPr>
          <w:rFonts w:ascii="DLF-1-181-200420373" w:eastAsia="宋体" w:hAnsi="DLF-1-181-200420373" w:cs="宋体"/>
          <w:color w:val="231F20"/>
          <w:kern w:val="0"/>
          <w:szCs w:val="21"/>
        </w:rPr>
        <w:t xml:space="preserve"> </w:t>
      </w:r>
      <w:r w:rsidRPr="00535DDC">
        <w:rPr>
          <w:rFonts w:ascii="DLF-1-181-200420373" w:eastAsia="宋体" w:hAnsi="DLF-1-181-200420373" w:cs="宋体"/>
          <w:color w:val="231F20"/>
          <w:kern w:val="0"/>
          <w:szCs w:val="21"/>
        </w:rPr>
        <w:t>从</w:t>
      </w:r>
      <w:r w:rsidRPr="00535DDC">
        <w:rPr>
          <w:rFonts w:ascii="DLF-1-181-225774921" w:eastAsia="宋体" w:hAnsi="DLF-1-181-225774921" w:cs="宋体"/>
          <w:color w:val="231F20"/>
          <w:kern w:val="0"/>
          <w:szCs w:val="21"/>
        </w:rPr>
        <w:t>目前这</w:t>
      </w:r>
      <w:r w:rsidRPr="00535DDC">
        <w:rPr>
          <w:rFonts w:ascii="DLF-1-181-200420373" w:eastAsia="宋体" w:hAnsi="DLF-1-181-200420373" w:cs="宋体"/>
          <w:color w:val="231F20"/>
          <w:kern w:val="0"/>
          <w:szCs w:val="21"/>
        </w:rPr>
        <w:t>些互联网公</w:t>
      </w:r>
      <w:r w:rsidRPr="00535DDC">
        <w:rPr>
          <w:rFonts w:ascii="DLF-1-181-225774921" w:eastAsia="宋体" w:hAnsi="DLF-1-181-225774921" w:cs="宋体"/>
          <w:color w:val="231F20"/>
          <w:kern w:val="0"/>
          <w:szCs w:val="21"/>
        </w:rPr>
        <w:t>司</w:t>
      </w:r>
      <w:r w:rsidRPr="00535DDC">
        <w:rPr>
          <w:rFonts w:ascii="DLF-1-181-200420373" w:eastAsia="宋体" w:hAnsi="DLF-1-181-200420373" w:cs="宋体"/>
          <w:color w:val="231F20"/>
          <w:kern w:val="0"/>
          <w:szCs w:val="21"/>
        </w:rPr>
        <w:t>的</w:t>
      </w:r>
      <w:r w:rsidRPr="00535DDC">
        <w:rPr>
          <w:rFonts w:ascii="DLF-1-181-225774921" w:eastAsia="宋体" w:hAnsi="DLF-1-181-225774921" w:cs="宋体"/>
          <w:color w:val="231F20"/>
          <w:kern w:val="0"/>
          <w:szCs w:val="21"/>
        </w:rPr>
        <w:t>态度来看</w:t>
      </w:r>
      <w:r w:rsidRPr="00535DDC">
        <w:rPr>
          <w:rFonts w:ascii="DLF-1-181-200420373" w:eastAsia="宋体" w:hAnsi="DLF-1-181-200420373" w:cs="宋体"/>
          <w:color w:val="231F20"/>
          <w:kern w:val="0"/>
          <w:szCs w:val="21"/>
        </w:rPr>
        <w:t>，</w:t>
      </w:r>
      <w:r w:rsidRPr="00535DDC">
        <w:rPr>
          <w:rFonts w:ascii="DLF-1-181-225774921" w:eastAsia="宋体" w:hAnsi="DLF-1-181-225774921" w:cs="宋体"/>
          <w:color w:val="231F20"/>
          <w:kern w:val="0"/>
          <w:szCs w:val="21"/>
        </w:rPr>
        <w:t>它们</w:t>
      </w:r>
      <w:r w:rsidRPr="00535DDC">
        <w:rPr>
          <w:rFonts w:ascii="DLF-1-181-200420373" w:eastAsia="宋体" w:hAnsi="DLF-1-181-200420373" w:cs="宋体"/>
          <w:color w:val="231F20"/>
          <w:kern w:val="0"/>
          <w:szCs w:val="21"/>
        </w:rPr>
        <w:t>均</w:t>
      </w:r>
      <w:r w:rsidRPr="00535DDC">
        <w:rPr>
          <w:rFonts w:ascii="DLF-1-181-225774921" w:eastAsia="宋体" w:hAnsi="DLF-1-181-225774921" w:cs="宋体"/>
          <w:color w:val="231F20"/>
          <w:kern w:val="0"/>
          <w:szCs w:val="21"/>
        </w:rPr>
        <w:t>全</w:t>
      </w:r>
      <w:r w:rsidRPr="00535DDC">
        <w:rPr>
          <w:rFonts w:ascii="DLF-1-181-200420373" w:eastAsia="宋体" w:hAnsi="DLF-1-181-200420373" w:cs="宋体"/>
          <w:color w:val="231F20"/>
          <w:kern w:val="0"/>
          <w:szCs w:val="21"/>
        </w:rPr>
        <w:t>力</w:t>
      </w:r>
      <w:r w:rsidRPr="00535DDC">
        <w:rPr>
          <w:rFonts w:ascii="DLF-1-181-225774921" w:eastAsia="宋体" w:hAnsi="DLF-1-181-225774921" w:cs="宋体"/>
          <w:color w:val="231F20"/>
          <w:kern w:val="0"/>
          <w:szCs w:val="21"/>
        </w:rPr>
        <w:t>支持</w:t>
      </w:r>
      <w:r w:rsidRPr="00535DDC">
        <w:rPr>
          <w:rFonts w:ascii="DLF-1-181-200420373" w:eastAsia="宋体" w:hAnsi="DLF-1-181-200420373" w:cs="宋体"/>
          <w:color w:val="231F20"/>
          <w:kern w:val="0"/>
          <w:szCs w:val="21"/>
        </w:rPr>
        <w:t>生成式人工智能</w:t>
      </w:r>
      <w:r w:rsidRPr="00535DDC">
        <w:rPr>
          <w:rFonts w:ascii="DLF-1-181-225774921" w:eastAsia="宋体" w:hAnsi="DLF-1-181-225774921" w:cs="宋体"/>
          <w:color w:val="231F20"/>
          <w:kern w:val="0"/>
          <w:szCs w:val="21"/>
        </w:rPr>
        <w:t>产品</w:t>
      </w:r>
      <w:r w:rsidRPr="00535DDC">
        <w:rPr>
          <w:rFonts w:ascii="DLF-1-181-200420373" w:eastAsia="宋体" w:hAnsi="DLF-1-181-200420373" w:cs="宋体"/>
          <w:color w:val="231F20"/>
          <w:kern w:val="0"/>
          <w:szCs w:val="21"/>
        </w:rPr>
        <w:t>，</w:t>
      </w:r>
      <w:r w:rsidRPr="00535DDC">
        <w:rPr>
          <w:rFonts w:ascii="DLF-1-181-225774921" w:eastAsia="宋体" w:hAnsi="DLF-1-181-225774921" w:cs="宋体"/>
          <w:color w:val="231F20"/>
          <w:kern w:val="0"/>
          <w:szCs w:val="21"/>
        </w:rPr>
        <w:t>最</w:t>
      </w:r>
      <w:r w:rsidRPr="00535DDC">
        <w:rPr>
          <w:rFonts w:ascii="DLF-1-181-200420373" w:eastAsia="宋体" w:hAnsi="DLF-1-181-200420373" w:cs="宋体"/>
          <w:color w:val="231F20"/>
          <w:kern w:val="0"/>
          <w:szCs w:val="21"/>
        </w:rPr>
        <w:t>重</w:t>
      </w:r>
      <w:r w:rsidRPr="00535DDC">
        <w:rPr>
          <w:rFonts w:ascii="DLF-1-181-225774921" w:eastAsia="宋体" w:hAnsi="DLF-1-181-225774921" w:cs="宋体"/>
          <w:color w:val="231F20"/>
          <w:kern w:val="0"/>
          <w:szCs w:val="21"/>
        </w:rPr>
        <w:t>要</w:t>
      </w:r>
      <w:r w:rsidRPr="00535DDC">
        <w:rPr>
          <w:rFonts w:ascii="DLF-1-181-200420373" w:eastAsia="宋体" w:hAnsi="DLF-1-181-200420373" w:cs="宋体"/>
          <w:color w:val="231F20"/>
          <w:kern w:val="0"/>
          <w:szCs w:val="21"/>
        </w:rPr>
        <w:t>的</w:t>
      </w:r>
      <w:r w:rsidRPr="00535DDC">
        <w:rPr>
          <w:rFonts w:ascii="DLF-1-181-225774921" w:eastAsia="宋体" w:hAnsi="DLF-1-181-225774921" w:cs="宋体"/>
          <w:color w:val="231F20"/>
          <w:kern w:val="0"/>
          <w:szCs w:val="21"/>
        </w:rPr>
        <w:t>原</w:t>
      </w:r>
      <w:r w:rsidRPr="00535DDC">
        <w:rPr>
          <w:rFonts w:ascii="DLF-1-181-200420373" w:eastAsia="宋体" w:hAnsi="DLF-1-181-200420373" w:cs="宋体"/>
          <w:color w:val="231F20"/>
          <w:kern w:val="0"/>
          <w:szCs w:val="21"/>
        </w:rPr>
        <w:t>因就</w:t>
      </w:r>
      <w:r w:rsidRPr="00535DDC">
        <w:rPr>
          <w:rFonts w:ascii="DLF-1-181-225774921" w:eastAsia="宋体" w:hAnsi="DLF-1-181-225774921" w:cs="宋体"/>
          <w:color w:val="231F20"/>
          <w:kern w:val="0"/>
          <w:szCs w:val="21"/>
        </w:rPr>
        <w:t>是</w:t>
      </w:r>
      <w:r w:rsidRPr="00535DDC">
        <w:rPr>
          <w:rFonts w:ascii="DLF-1-181-200420373" w:eastAsia="宋体" w:hAnsi="DLF-1-181-200420373" w:cs="宋体"/>
          <w:color w:val="231F20"/>
          <w:kern w:val="0"/>
          <w:szCs w:val="21"/>
        </w:rPr>
        <w:t>借助生成式人工智能</w:t>
      </w:r>
      <w:r w:rsidRPr="00535DDC">
        <w:rPr>
          <w:rFonts w:ascii="DLF-1-181-225774921" w:eastAsia="宋体" w:hAnsi="DLF-1-181-225774921" w:cs="宋体"/>
          <w:color w:val="231F20"/>
          <w:kern w:val="0"/>
          <w:szCs w:val="21"/>
        </w:rPr>
        <w:t>收</w:t>
      </w:r>
      <w:r w:rsidRPr="00535DDC">
        <w:rPr>
          <w:rFonts w:ascii="DLF-1-181-200420373" w:eastAsia="宋体" w:hAnsi="DLF-1-181-200420373" w:cs="宋体"/>
          <w:color w:val="231F20"/>
          <w:kern w:val="0"/>
          <w:szCs w:val="21"/>
        </w:rPr>
        <w:t>集的基</w:t>
      </w:r>
      <w:r w:rsidRPr="00535DDC">
        <w:rPr>
          <w:rFonts w:ascii="DLF-1-181-225774921" w:eastAsia="宋体" w:hAnsi="DLF-1-181-225774921" w:cs="宋体"/>
          <w:color w:val="231F20"/>
          <w:kern w:val="0"/>
          <w:szCs w:val="21"/>
        </w:rPr>
        <w:t>础</w:t>
      </w:r>
      <w:r w:rsidRPr="00535DDC">
        <w:rPr>
          <w:rFonts w:ascii="DLF-1-181-200420373" w:eastAsia="宋体" w:hAnsi="DLF-1-181-200420373" w:cs="宋体"/>
          <w:color w:val="231F20"/>
          <w:kern w:val="0"/>
          <w:szCs w:val="21"/>
        </w:rPr>
        <w:t>数据，和自</w:t>
      </w:r>
      <w:r w:rsidRPr="00535DDC">
        <w:rPr>
          <w:rFonts w:ascii="DLF-1-181-225774921" w:eastAsia="宋体" w:hAnsi="DLF-1-181-225774921" w:cs="宋体"/>
          <w:color w:val="231F20"/>
          <w:kern w:val="0"/>
          <w:szCs w:val="21"/>
        </w:rPr>
        <w:t>己</w:t>
      </w:r>
      <w:r w:rsidRPr="00535DDC">
        <w:rPr>
          <w:rFonts w:ascii="DLF-1-181-200420373" w:eastAsia="宋体" w:hAnsi="DLF-1-181-200420373" w:cs="宋体"/>
          <w:color w:val="231F20"/>
          <w:kern w:val="0"/>
          <w:szCs w:val="21"/>
        </w:rPr>
        <w:t>下</w:t>
      </w:r>
      <w:r w:rsidRPr="00535DDC">
        <w:rPr>
          <w:rFonts w:ascii="DLF-1-181-225774921" w:eastAsia="宋体" w:hAnsi="DLF-1-181-225774921" w:cs="宋体"/>
          <w:color w:val="231F20"/>
          <w:kern w:val="0"/>
          <w:szCs w:val="21"/>
        </w:rPr>
        <w:t>游</w:t>
      </w:r>
      <w:r w:rsidRPr="00535DDC">
        <w:rPr>
          <w:rFonts w:ascii="DLF-1-181-200420373" w:eastAsia="宋体" w:hAnsi="DLF-1-181-200420373" w:cs="宋体"/>
          <w:color w:val="231F20"/>
          <w:kern w:val="0"/>
          <w:szCs w:val="21"/>
        </w:rPr>
        <w:t>业务</w:t>
      </w:r>
      <w:r w:rsidRPr="00535DDC">
        <w:rPr>
          <w:rFonts w:ascii="DLF-1-181-225774921" w:eastAsia="宋体" w:hAnsi="DLF-1-181-225774921" w:cs="宋体"/>
          <w:color w:val="231F20"/>
          <w:kern w:val="0"/>
          <w:szCs w:val="21"/>
        </w:rPr>
        <w:t>相结合</w:t>
      </w:r>
      <w:r w:rsidRPr="00535DDC">
        <w:rPr>
          <w:rFonts w:ascii="DLF-1-181-200420373" w:eastAsia="宋体" w:hAnsi="DLF-1-181-200420373" w:cs="宋体"/>
          <w:color w:val="231F20"/>
          <w:kern w:val="0"/>
          <w:szCs w:val="21"/>
        </w:rPr>
        <w:t>，从而</w:t>
      </w:r>
      <w:r w:rsidRPr="00535DDC">
        <w:rPr>
          <w:rFonts w:ascii="DLF-1-181-225774921" w:eastAsia="宋体" w:hAnsi="DLF-1-181-225774921" w:cs="宋体"/>
          <w:color w:val="231F20"/>
          <w:kern w:val="0"/>
          <w:szCs w:val="21"/>
        </w:rPr>
        <w:t>强</w:t>
      </w:r>
      <w:r w:rsidRPr="00535DDC">
        <w:rPr>
          <w:rFonts w:ascii="DLF-1-181-200420373" w:eastAsia="宋体" w:hAnsi="DLF-1-181-200420373" w:cs="宋体"/>
          <w:color w:val="231F20"/>
          <w:kern w:val="0"/>
          <w:szCs w:val="21"/>
        </w:rPr>
        <w:t>化在</w:t>
      </w:r>
      <w:r w:rsidRPr="00535DDC">
        <w:rPr>
          <w:rFonts w:ascii="DLF-1-181-225774921" w:eastAsia="宋体" w:hAnsi="DLF-1-181-225774921" w:cs="宋体"/>
          <w:color w:val="231F20"/>
          <w:kern w:val="0"/>
          <w:szCs w:val="21"/>
        </w:rPr>
        <w:t>相</w:t>
      </w:r>
      <w:r w:rsidRPr="00535DDC">
        <w:rPr>
          <w:rFonts w:ascii="DLF-1-181-200420373" w:eastAsia="宋体" w:hAnsi="DLF-1-181-200420373" w:cs="宋体"/>
          <w:color w:val="231F20"/>
          <w:kern w:val="0"/>
          <w:szCs w:val="21"/>
        </w:rPr>
        <w:t>关业</w:t>
      </w:r>
      <w:r w:rsidRPr="00535DDC">
        <w:rPr>
          <w:rFonts w:ascii="DLF-1-181-200420373" w:eastAsia="宋体" w:hAnsi="DLF-1-181-200420373" w:cs="宋体"/>
          <w:color w:val="231F20"/>
          <w:kern w:val="0"/>
          <w:szCs w:val="21"/>
        </w:rPr>
        <w:t xml:space="preserve"> </w:t>
      </w:r>
      <w:proofErr w:type="gramStart"/>
      <w:r w:rsidRPr="00535DDC">
        <w:rPr>
          <w:rFonts w:ascii="DLF-1-181-200420373" w:eastAsia="宋体" w:hAnsi="DLF-1-181-200420373" w:cs="宋体"/>
          <w:color w:val="231F20"/>
          <w:kern w:val="0"/>
          <w:szCs w:val="21"/>
        </w:rPr>
        <w:t>务</w:t>
      </w:r>
      <w:proofErr w:type="gramEnd"/>
      <w:r w:rsidRPr="00535DDC">
        <w:rPr>
          <w:rFonts w:ascii="DLF-1-181-225774921" w:eastAsia="宋体" w:hAnsi="DLF-1-181-225774921" w:cs="宋体"/>
          <w:color w:val="231F20"/>
          <w:kern w:val="0"/>
          <w:szCs w:val="21"/>
        </w:rPr>
        <w:t>领域</w:t>
      </w:r>
      <w:r w:rsidRPr="00535DDC">
        <w:rPr>
          <w:rFonts w:ascii="DLF-1-181-200420373" w:eastAsia="宋体" w:hAnsi="DLF-1-181-200420373" w:cs="宋体"/>
          <w:color w:val="231F20"/>
          <w:kern w:val="0"/>
          <w:szCs w:val="21"/>
        </w:rPr>
        <w:t>的</w:t>
      </w:r>
      <w:r w:rsidRPr="00535DDC">
        <w:rPr>
          <w:rFonts w:ascii="DLF-1-181-225774921" w:eastAsia="宋体" w:hAnsi="DLF-1-181-225774921" w:cs="宋体"/>
          <w:color w:val="231F20"/>
          <w:kern w:val="0"/>
          <w:szCs w:val="21"/>
        </w:rPr>
        <w:t>市</w:t>
      </w:r>
      <w:r w:rsidRPr="00535DDC">
        <w:rPr>
          <w:rFonts w:ascii="DLF-1-181-200420373" w:eastAsia="宋体" w:hAnsi="DLF-1-181-200420373" w:cs="宋体"/>
          <w:color w:val="231F20"/>
          <w:kern w:val="0"/>
          <w:szCs w:val="21"/>
        </w:rPr>
        <w:t>场</w:t>
      </w:r>
      <w:r w:rsidRPr="00535DDC">
        <w:rPr>
          <w:rFonts w:ascii="DLF-1-181-225774921" w:eastAsia="宋体" w:hAnsi="DLF-1-181-225774921" w:cs="宋体"/>
          <w:color w:val="231F20"/>
          <w:kern w:val="0"/>
          <w:szCs w:val="21"/>
        </w:rPr>
        <w:t>优势</w:t>
      </w:r>
      <w:r w:rsidRPr="00535DDC">
        <w:rPr>
          <w:rFonts w:ascii="DLF-1-181-200420373" w:eastAsia="宋体" w:hAnsi="DLF-1-181-200420373" w:cs="宋体"/>
          <w:color w:val="231F20"/>
          <w:kern w:val="0"/>
          <w:szCs w:val="21"/>
        </w:rPr>
        <w:t>地</w:t>
      </w:r>
      <w:r w:rsidRPr="00535DDC">
        <w:rPr>
          <w:rFonts w:ascii="DLF-1-181-225774921" w:eastAsia="宋体" w:hAnsi="DLF-1-181-225774921" w:cs="宋体"/>
          <w:color w:val="231F20"/>
          <w:kern w:val="0"/>
          <w:szCs w:val="21"/>
        </w:rPr>
        <w:t>位</w:t>
      </w:r>
      <w:r w:rsidRPr="00535DDC">
        <w:rPr>
          <w:rFonts w:ascii="DLF-1-181-200420373" w:eastAsia="宋体" w:hAnsi="DLF-1-181-200420373" w:cs="宋体"/>
          <w:color w:val="231F20"/>
          <w:kern w:val="0"/>
          <w:szCs w:val="21"/>
        </w:rPr>
        <w:t>，而</w:t>
      </w:r>
      <w:r w:rsidRPr="00535DDC">
        <w:rPr>
          <w:rFonts w:ascii="DLF-1-181-225774921" w:eastAsia="宋体" w:hAnsi="DLF-1-181-225774921" w:cs="宋体"/>
          <w:color w:val="231F20"/>
          <w:kern w:val="0"/>
          <w:szCs w:val="21"/>
        </w:rPr>
        <w:t>这</w:t>
      </w:r>
      <w:r w:rsidRPr="00535DDC">
        <w:rPr>
          <w:rFonts w:ascii="DLF-1-181-200420373" w:eastAsia="宋体" w:hAnsi="DLF-1-181-200420373" w:cs="宋体"/>
          <w:color w:val="231F20"/>
          <w:kern w:val="0"/>
          <w:szCs w:val="21"/>
        </w:rPr>
        <w:t>将会</w:t>
      </w:r>
      <w:r w:rsidRPr="00535DDC">
        <w:rPr>
          <w:rFonts w:ascii="DLF-1-181-225774921" w:eastAsia="宋体" w:hAnsi="DLF-1-181-225774921" w:cs="宋体"/>
          <w:b/>
          <w:bCs/>
          <w:color w:val="231F20"/>
          <w:kern w:val="0"/>
          <w:szCs w:val="21"/>
        </w:rPr>
        <w:t>强</w:t>
      </w:r>
      <w:r w:rsidRPr="00535DDC">
        <w:rPr>
          <w:rFonts w:ascii="DLF-1-181-200420373" w:eastAsia="宋体" w:hAnsi="DLF-1-181-200420373" w:cs="宋体"/>
          <w:b/>
          <w:bCs/>
          <w:color w:val="231F20"/>
          <w:kern w:val="0"/>
          <w:szCs w:val="21"/>
        </w:rPr>
        <w:t>化</w:t>
      </w:r>
      <w:r w:rsidRPr="00535DDC">
        <w:rPr>
          <w:rFonts w:ascii="DLF-1-181-225774921" w:eastAsia="宋体" w:hAnsi="DLF-1-181-225774921" w:cs="宋体"/>
          <w:b/>
          <w:bCs/>
          <w:color w:val="231F20"/>
          <w:kern w:val="0"/>
          <w:szCs w:val="21"/>
        </w:rPr>
        <w:t>它们</w:t>
      </w:r>
      <w:r w:rsidRPr="00535DDC">
        <w:rPr>
          <w:rFonts w:ascii="DLF-1-181-200420373" w:eastAsia="宋体" w:hAnsi="DLF-1-181-200420373" w:cs="宋体"/>
          <w:b/>
          <w:bCs/>
          <w:color w:val="231F20"/>
          <w:kern w:val="0"/>
          <w:szCs w:val="21"/>
        </w:rPr>
        <w:t>各自的</w:t>
      </w:r>
      <w:r w:rsidRPr="00535DDC">
        <w:rPr>
          <w:rFonts w:ascii="DLF-1-181-225774921" w:eastAsia="宋体" w:hAnsi="DLF-1-181-225774921" w:cs="宋体"/>
          <w:b/>
          <w:bCs/>
          <w:color w:val="231F20"/>
          <w:kern w:val="0"/>
          <w:szCs w:val="21"/>
        </w:rPr>
        <w:t>市</w:t>
      </w:r>
      <w:r w:rsidRPr="00535DDC">
        <w:rPr>
          <w:rFonts w:ascii="DLF-1-181-200420373" w:eastAsia="宋体" w:hAnsi="DLF-1-181-200420373" w:cs="宋体"/>
          <w:b/>
          <w:bCs/>
          <w:color w:val="231F20"/>
          <w:kern w:val="0"/>
          <w:szCs w:val="21"/>
        </w:rPr>
        <w:t>场力量</w:t>
      </w:r>
      <w:r w:rsidRPr="00535DDC">
        <w:rPr>
          <w:rFonts w:ascii="DLF-1-181-200420373" w:eastAsia="宋体" w:hAnsi="DLF-1-181-200420373" w:cs="宋体"/>
          <w:color w:val="231F20"/>
          <w:kern w:val="0"/>
          <w:szCs w:val="21"/>
        </w:rPr>
        <w:t>。</w:t>
      </w:r>
    </w:p>
    <w:p w14:paraId="48F9BBA2" w14:textId="3E2E3E37" w:rsidR="009D6C31" w:rsidRPr="00535DDC" w:rsidRDefault="009D6C31" w:rsidP="009D6C31">
      <w:pPr>
        <w:widowControl/>
        <w:jc w:val="left"/>
        <w:rPr>
          <w:rFonts w:ascii="DLF-1-181-225774921" w:eastAsia="宋体" w:hAnsi="DLF-1-181-225774921" w:cs="宋体" w:hint="eastAsia"/>
          <w:color w:val="231F20"/>
          <w:kern w:val="0"/>
          <w:szCs w:val="21"/>
        </w:rPr>
      </w:pPr>
      <w:r w:rsidRPr="00535DDC">
        <w:rPr>
          <w:rFonts w:ascii="DLF-1-181-200420373" w:eastAsia="宋体" w:hAnsi="DLF-1-181-200420373" w:cs="宋体"/>
          <w:color w:val="231F20"/>
          <w:kern w:val="0"/>
          <w:szCs w:val="21"/>
        </w:rPr>
        <w:t xml:space="preserve"> </w:t>
      </w:r>
    </w:p>
    <w:p w14:paraId="517F2F7A" w14:textId="050473AD" w:rsidR="009D6C31" w:rsidRPr="009D6C31" w:rsidRDefault="009D6C31" w:rsidP="00CA21EB">
      <w:pPr>
        <w:widowControl/>
        <w:jc w:val="left"/>
        <w:rPr>
          <w:rFonts w:ascii="宋体" w:eastAsia="宋体" w:hAnsi="宋体" w:cs="宋体"/>
          <w:kern w:val="0"/>
          <w:sz w:val="24"/>
          <w:szCs w:val="24"/>
        </w:rPr>
      </w:pPr>
      <w:r>
        <w:rPr>
          <w:rFonts w:ascii="DLF-1-181-1587756838" w:hAnsi="DLF-1-181-1587756838"/>
          <w:color w:val="231F20"/>
          <w:szCs w:val="21"/>
        </w:rPr>
        <w:t>因此，生成式人工智能的兴起很可能会强化互联网寡头在市场上的垄断。</w:t>
      </w:r>
      <w:r>
        <w:rPr>
          <w:rFonts w:ascii="DLF-1-181-1587756838" w:hAnsi="DLF-1-181-1587756838"/>
          <w:color w:val="231F20"/>
          <w:szCs w:val="21"/>
        </w:rPr>
        <w:t xml:space="preserve"> </w:t>
      </w:r>
      <w:r>
        <w:rPr>
          <w:rFonts w:ascii="DLF-1-181-1587756838" w:hAnsi="DLF-1-181-1587756838"/>
          <w:color w:val="231F20"/>
          <w:szCs w:val="21"/>
        </w:rPr>
        <w:t>当互联网平台嵌入生</w:t>
      </w:r>
      <w:r>
        <w:rPr>
          <w:rFonts w:ascii="DLF-1-181-1587756838" w:hAnsi="DLF-1-181-1587756838"/>
          <w:color w:val="231F20"/>
          <w:szCs w:val="21"/>
        </w:rPr>
        <w:t xml:space="preserve"> </w:t>
      </w:r>
      <w:r>
        <w:rPr>
          <w:rFonts w:ascii="DLF-1-181-1587756838" w:hAnsi="DLF-1-181-1587756838"/>
          <w:color w:val="231F20"/>
          <w:szCs w:val="21"/>
        </w:rPr>
        <w:t>成式人工智能，生成式人工智能需要海量的数据来训练模型，如果一个互联网平台掌握了大量生成</w:t>
      </w:r>
      <w:r>
        <w:rPr>
          <w:rFonts w:ascii="DLF-1-181-1587756838" w:hAnsi="DLF-1-181-1587756838"/>
          <w:color w:val="231F20"/>
          <w:szCs w:val="21"/>
        </w:rPr>
        <w:t xml:space="preserve"> </w:t>
      </w:r>
      <w:r>
        <w:rPr>
          <w:rFonts w:ascii="DLF-1-181-1587756838" w:hAnsi="DLF-1-181-1587756838"/>
          <w:color w:val="231F20"/>
          <w:szCs w:val="21"/>
        </w:rPr>
        <w:t>式人工智能所需的数据，并且能够有效地进行分析和应用，那么它就将成为市场的主导者，其他竞争</w:t>
      </w:r>
      <w:r>
        <w:rPr>
          <w:rFonts w:ascii="DLF-1-181-1587756838" w:hAnsi="DLF-1-181-1587756838"/>
          <w:color w:val="231F20"/>
          <w:szCs w:val="21"/>
        </w:rPr>
        <w:t xml:space="preserve"> </w:t>
      </w:r>
      <w:r>
        <w:rPr>
          <w:rFonts w:ascii="DLF-1-181-1587756838" w:hAnsi="DLF-1-181-1587756838"/>
          <w:color w:val="231F20"/>
          <w:szCs w:val="21"/>
        </w:rPr>
        <w:t>者将很难进入。</w:t>
      </w:r>
      <w:r>
        <w:rPr>
          <w:rFonts w:ascii="DLF-1-181-1587756838" w:hAnsi="DLF-1-181-1587756838"/>
          <w:color w:val="231F20"/>
          <w:szCs w:val="21"/>
        </w:rPr>
        <w:t xml:space="preserve"> </w:t>
      </w:r>
      <w:r w:rsidR="001163AA">
        <w:rPr>
          <w:rFonts w:ascii="Segoe UI" w:hAnsi="Segoe UI" w:cs="Segoe UI" w:hint="eastAsia"/>
          <w:color w:val="05073B"/>
          <w:sz w:val="23"/>
          <w:szCs w:val="23"/>
          <w:shd w:val="clear" w:color="auto" w:fill="FDFDFE"/>
        </w:rPr>
        <w:t>这</w:t>
      </w:r>
      <w:r w:rsidR="001163AA">
        <w:rPr>
          <w:rFonts w:ascii="Segoe UI" w:hAnsi="Segoe UI" w:cs="Segoe UI"/>
          <w:color w:val="05073B"/>
          <w:sz w:val="23"/>
          <w:szCs w:val="23"/>
          <w:shd w:val="clear" w:color="auto" w:fill="FDFDFE"/>
        </w:rPr>
        <w:t>种数据资源的不平等分配可能导致权力</w:t>
      </w:r>
      <w:r w:rsidR="001163AA">
        <w:rPr>
          <w:rFonts w:ascii="Segoe UI" w:hAnsi="Segoe UI" w:cs="Segoe UI"/>
          <w:color w:val="05073B"/>
          <w:sz w:val="23"/>
          <w:szCs w:val="23"/>
          <w:shd w:val="clear" w:color="auto" w:fill="FDFDFE"/>
        </w:rPr>
        <w:lastRenderedPageBreak/>
        <w:t>的集中和滥用。拥有大量数据的人或组织可能因此获得巨大的经济、政治或社会影响力，进而利用这些数据资源进行操纵、控制甚至剥削。</w:t>
      </w:r>
      <w:r w:rsidR="001163AA" w:rsidRPr="001163AA">
        <w:rPr>
          <w:rFonts w:ascii="Segoe UI" w:hAnsi="Segoe UI" w:cs="Segoe UI" w:hint="eastAsia"/>
          <w:color w:val="05073B"/>
          <w:sz w:val="23"/>
          <w:szCs w:val="23"/>
          <w:shd w:val="clear" w:color="auto" w:fill="FDFDFE"/>
        </w:rPr>
        <w:t>这种中心化的独裁可能导致一系列负面后果。首先，它可能削弱个人的自由和权利，因为</w:t>
      </w:r>
      <w:r w:rsidR="001163AA" w:rsidRPr="001163AA">
        <w:rPr>
          <w:rFonts w:ascii="Segoe UI" w:hAnsi="Segoe UI" w:cs="Segoe UI"/>
          <w:color w:val="05073B"/>
          <w:sz w:val="23"/>
          <w:szCs w:val="23"/>
          <w:shd w:val="clear" w:color="auto" w:fill="FDFDFE"/>
        </w:rPr>
        <w:t>AI</w:t>
      </w:r>
      <w:r w:rsidR="001163AA" w:rsidRPr="001163AA">
        <w:rPr>
          <w:rFonts w:ascii="Segoe UI" w:hAnsi="Segoe UI" w:cs="Segoe UI"/>
          <w:color w:val="05073B"/>
          <w:sz w:val="23"/>
          <w:szCs w:val="23"/>
          <w:shd w:val="clear" w:color="auto" w:fill="FDFDFE"/>
        </w:rPr>
        <w:t>系统可能被用于监控和控制人们的行为和言论。其次，它可能导致决策的单一性和偏见性，因为决策过程可能受到少数人或组织的主观意愿和利益驱动。此外，</w:t>
      </w:r>
      <w:r w:rsidR="001163AA" w:rsidRPr="001163AA">
        <w:rPr>
          <w:rFonts w:ascii="Segoe UI" w:hAnsi="Segoe UI" w:cs="Segoe UI"/>
          <w:color w:val="05073B"/>
          <w:sz w:val="23"/>
          <w:szCs w:val="23"/>
          <w:shd w:val="clear" w:color="auto" w:fill="FDFDFE"/>
        </w:rPr>
        <w:t>AI</w:t>
      </w:r>
      <w:r w:rsidR="001163AA" w:rsidRPr="001163AA">
        <w:rPr>
          <w:rFonts w:ascii="Segoe UI" w:hAnsi="Segoe UI" w:cs="Segoe UI"/>
          <w:color w:val="05073B"/>
          <w:sz w:val="23"/>
          <w:szCs w:val="23"/>
          <w:shd w:val="clear" w:color="auto" w:fill="FDFDFE"/>
        </w:rPr>
        <w:t>独裁中心化还可能加剧社会不平等，因为那些掌握</w:t>
      </w:r>
      <w:r w:rsidR="001163AA" w:rsidRPr="001163AA">
        <w:rPr>
          <w:rFonts w:ascii="Segoe UI" w:hAnsi="Segoe UI" w:cs="Segoe UI"/>
          <w:color w:val="05073B"/>
          <w:sz w:val="23"/>
          <w:szCs w:val="23"/>
          <w:shd w:val="clear" w:color="auto" w:fill="FDFDFE"/>
        </w:rPr>
        <w:t>AI</w:t>
      </w:r>
      <w:r w:rsidR="001163AA" w:rsidRPr="001163AA">
        <w:rPr>
          <w:rFonts w:ascii="Segoe UI" w:hAnsi="Segoe UI" w:cs="Segoe UI"/>
          <w:color w:val="05073B"/>
          <w:sz w:val="23"/>
          <w:szCs w:val="23"/>
          <w:shd w:val="clear" w:color="auto" w:fill="FDFDFE"/>
        </w:rPr>
        <w:t>技术的人或组织可能获得更大的权力和资源，而其他人则可能处于被边缘化的境地。</w:t>
      </w:r>
    </w:p>
    <w:bookmarkEnd w:id="0"/>
    <w:p w14:paraId="3C949951" w14:textId="77777777" w:rsidR="00CA21EB" w:rsidRPr="00CA21EB" w:rsidRDefault="00CA21EB" w:rsidP="00A95B90"/>
    <w:sectPr w:rsidR="00CA21EB" w:rsidRPr="00CA21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2C093" w14:textId="77777777" w:rsidR="00FD4355" w:rsidRDefault="00FD4355" w:rsidP="003D022C">
      <w:r>
        <w:separator/>
      </w:r>
    </w:p>
  </w:endnote>
  <w:endnote w:type="continuationSeparator" w:id="0">
    <w:p w14:paraId="40C2951D" w14:textId="77777777" w:rsidR="00FD4355" w:rsidRDefault="00FD4355" w:rsidP="003D0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FZHTK--GBK1-0">
    <w:altName w:val="Cambria"/>
    <w:panose1 w:val="00000000000000000000"/>
    <w:charset w:val="00"/>
    <w:family w:val="roman"/>
    <w:notTrueType/>
    <w:pitch w:val="default"/>
  </w:font>
  <w:font w:name="NEU-BZ-Regular">
    <w:altName w:val="Cambria"/>
    <w:panose1 w:val="00000000000000000000"/>
    <w:charset w:val="00"/>
    <w:family w:val="roman"/>
    <w:notTrueType/>
    <w:pitch w:val="default"/>
  </w:font>
  <w:font w:name="FZSSK--GBK1-0">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ZSSJW--GB1-0">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FZKTK--GBK1-0">
    <w:altName w:val="Cambria"/>
    <w:panose1 w:val="00000000000000000000"/>
    <w:charset w:val="00"/>
    <w:family w:val="roman"/>
    <w:notTrueType/>
    <w:pitch w:val="default"/>
  </w:font>
  <w:font w:name="FZXH1JW--GB1-0">
    <w:altName w:val="Cambria"/>
    <w:panose1 w:val="00000000000000000000"/>
    <w:charset w:val="00"/>
    <w:family w:val="roman"/>
    <w:notTrueType/>
    <w:pitch w:val="default"/>
  </w:font>
  <w:font w:name="NEU-B3-Regular">
    <w:altName w:val="Cambria"/>
    <w:panose1 w:val="00000000000000000000"/>
    <w:charset w:val="00"/>
    <w:family w:val="roman"/>
    <w:notTrueType/>
    <w:pitch w:val="default"/>
  </w:font>
  <w:font w:name="CambriaMath">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DLF-1-181-225774921">
    <w:altName w:val="Cambria"/>
    <w:panose1 w:val="00000000000000000000"/>
    <w:charset w:val="00"/>
    <w:family w:val="roman"/>
    <w:notTrueType/>
    <w:pitch w:val="default"/>
  </w:font>
  <w:font w:name="DLF-1-181-200420373">
    <w:altName w:val="Cambria"/>
    <w:panose1 w:val="00000000000000000000"/>
    <w:charset w:val="00"/>
    <w:family w:val="roman"/>
    <w:notTrueType/>
    <w:pitch w:val="default"/>
  </w:font>
  <w:font w:name="DLF-0-371-991766944">
    <w:altName w:val="Cambria"/>
    <w:panose1 w:val="00000000000000000000"/>
    <w:charset w:val="00"/>
    <w:family w:val="roman"/>
    <w:notTrueType/>
    <w:pitch w:val="default"/>
  </w:font>
  <w:font w:name="DLF-1-181-1587756838">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188C91" w14:textId="77777777" w:rsidR="00FD4355" w:rsidRDefault="00FD4355" w:rsidP="003D022C">
      <w:r>
        <w:separator/>
      </w:r>
    </w:p>
  </w:footnote>
  <w:footnote w:type="continuationSeparator" w:id="0">
    <w:p w14:paraId="6CD9551E" w14:textId="77777777" w:rsidR="00FD4355" w:rsidRDefault="00FD4355" w:rsidP="003D02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8B"/>
    <w:rsid w:val="00043443"/>
    <w:rsid w:val="000B3E5C"/>
    <w:rsid w:val="000C781E"/>
    <w:rsid w:val="001163AA"/>
    <w:rsid w:val="00130841"/>
    <w:rsid w:val="00147183"/>
    <w:rsid w:val="001E1139"/>
    <w:rsid w:val="00226403"/>
    <w:rsid w:val="003071FD"/>
    <w:rsid w:val="003614A1"/>
    <w:rsid w:val="003D022C"/>
    <w:rsid w:val="003D14EA"/>
    <w:rsid w:val="00430E17"/>
    <w:rsid w:val="004330EC"/>
    <w:rsid w:val="00460EA1"/>
    <w:rsid w:val="00463E2C"/>
    <w:rsid w:val="00471F5A"/>
    <w:rsid w:val="004A4014"/>
    <w:rsid w:val="004E7D8B"/>
    <w:rsid w:val="00500083"/>
    <w:rsid w:val="0051289E"/>
    <w:rsid w:val="00517944"/>
    <w:rsid w:val="00535DDC"/>
    <w:rsid w:val="00545C44"/>
    <w:rsid w:val="005952AD"/>
    <w:rsid w:val="005D432E"/>
    <w:rsid w:val="005F708B"/>
    <w:rsid w:val="0062747F"/>
    <w:rsid w:val="00637435"/>
    <w:rsid w:val="00680F2C"/>
    <w:rsid w:val="007603E3"/>
    <w:rsid w:val="007E44EB"/>
    <w:rsid w:val="007F1994"/>
    <w:rsid w:val="00806B4A"/>
    <w:rsid w:val="008860E8"/>
    <w:rsid w:val="008E2B61"/>
    <w:rsid w:val="009C3E50"/>
    <w:rsid w:val="009D6C31"/>
    <w:rsid w:val="00A95B90"/>
    <w:rsid w:val="00C2764F"/>
    <w:rsid w:val="00C54C98"/>
    <w:rsid w:val="00CA21EB"/>
    <w:rsid w:val="00CD0432"/>
    <w:rsid w:val="00CE7DA7"/>
    <w:rsid w:val="00D239DC"/>
    <w:rsid w:val="00D40B23"/>
    <w:rsid w:val="00DE6580"/>
    <w:rsid w:val="00E46BFF"/>
    <w:rsid w:val="00E47B0E"/>
    <w:rsid w:val="00E61734"/>
    <w:rsid w:val="00EB29F2"/>
    <w:rsid w:val="00EB4D33"/>
    <w:rsid w:val="00F16F89"/>
    <w:rsid w:val="00F9208F"/>
    <w:rsid w:val="00FD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92928"/>
  <w15:chartTrackingRefBased/>
  <w15:docId w15:val="{468F6826-C585-4C2B-AD64-D775BB11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1734"/>
    <w:pPr>
      <w:widowControl w:val="0"/>
      <w:jc w:val="both"/>
    </w:pPr>
  </w:style>
  <w:style w:type="paragraph" w:styleId="1">
    <w:name w:val="heading 1"/>
    <w:basedOn w:val="a"/>
    <w:next w:val="a"/>
    <w:link w:val="10"/>
    <w:uiPriority w:val="9"/>
    <w:qFormat/>
    <w:rsid w:val="004E7D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7D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7D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7D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7D8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E7D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7D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7D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E7D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7D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7D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7D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7D8B"/>
    <w:rPr>
      <w:rFonts w:cstheme="majorBidi"/>
      <w:color w:val="0F4761" w:themeColor="accent1" w:themeShade="BF"/>
      <w:sz w:val="28"/>
      <w:szCs w:val="28"/>
    </w:rPr>
  </w:style>
  <w:style w:type="character" w:customStyle="1" w:styleId="50">
    <w:name w:val="标题 5 字符"/>
    <w:basedOn w:val="a0"/>
    <w:link w:val="5"/>
    <w:uiPriority w:val="9"/>
    <w:semiHidden/>
    <w:rsid w:val="004E7D8B"/>
    <w:rPr>
      <w:rFonts w:cstheme="majorBidi"/>
      <w:color w:val="0F4761" w:themeColor="accent1" w:themeShade="BF"/>
      <w:sz w:val="24"/>
      <w:szCs w:val="24"/>
    </w:rPr>
  </w:style>
  <w:style w:type="character" w:customStyle="1" w:styleId="60">
    <w:name w:val="标题 6 字符"/>
    <w:basedOn w:val="a0"/>
    <w:link w:val="6"/>
    <w:uiPriority w:val="9"/>
    <w:semiHidden/>
    <w:rsid w:val="004E7D8B"/>
    <w:rPr>
      <w:rFonts w:cstheme="majorBidi"/>
      <w:b/>
      <w:bCs/>
      <w:color w:val="0F4761" w:themeColor="accent1" w:themeShade="BF"/>
    </w:rPr>
  </w:style>
  <w:style w:type="character" w:customStyle="1" w:styleId="70">
    <w:name w:val="标题 7 字符"/>
    <w:basedOn w:val="a0"/>
    <w:link w:val="7"/>
    <w:uiPriority w:val="9"/>
    <w:semiHidden/>
    <w:rsid w:val="004E7D8B"/>
    <w:rPr>
      <w:rFonts w:cstheme="majorBidi"/>
      <w:b/>
      <w:bCs/>
      <w:color w:val="595959" w:themeColor="text1" w:themeTint="A6"/>
    </w:rPr>
  </w:style>
  <w:style w:type="character" w:customStyle="1" w:styleId="80">
    <w:name w:val="标题 8 字符"/>
    <w:basedOn w:val="a0"/>
    <w:link w:val="8"/>
    <w:uiPriority w:val="9"/>
    <w:semiHidden/>
    <w:rsid w:val="004E7D8B"/>
    <w:rPr>
      <w:rFonts w:cstheme="majorBidi"/>
      <w:color w:val="595959" w:themeColor="text1" w:themeTint="A6"/>
    </w:rPr>
  </w:style>
  <w:style w:type="character" w:customStyle="1" w:styleId="90">
    <w:name w:val="标题 9 字符"/>
    <w:basedOn w:val="a0"/>
    <w:link w:val="9"/>
    <w:uiPriority w:val="9"/>
    <w:semiHidden/>
    <w:rsid w:val="004E7D8B"/>
    <w:rPr>
      <w:rFonts w:eastAsiaTheme="majorEastAsia" w:cstheme="majorBidi"/>
      <w:color w:val="595959" w:themeColor="text1" w:themeTint="A6"/>
    </w:rPr>
  </w:style>
  <w:style w:type="paragraph" w:styleId="a3">
    <w:name w:val="Title"/>
    <w:basedOn w:val="a"/>
    <w:next w:val="a"/>
    <w:link w:val="a4"/>
    <w:uiPriority w:val="10"/>
    <w:qFormat/>
    <w:rsid w:val="004E7D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7D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7D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7D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7D8B"/>
    <w:pPr>
      <w:spacing w:before="160" w:after="160"/>
      <w:jc w:val="center"/>
    </w:pPr>
    <w:rPr>
      <w:i/>
      <w:iCs/>
      <w:color w:val="404040" w:themeColor="text1" w:themeTint="BF"/>
    </w:rPr>
  </w:style>
  <w:style w:type="character" w:customStyle="1" w:styleId="a8">
    <w:name w:val="引用 字符"/>
    <w:basedOn w:val="a0"/>
    <w:link w:val="a7"/>
    <w:uiPriority w:val="29"/>
    <w:rsid w:val="004E7D8B"/>
    <w:rPr>
      <w:i/>
      <w:iCs/>
      <w:color w:val="404040" w:themeColor="text1" w:themeTint="BF"/>
    </w:rPr>
  </w:style>
  <w:style w:type="paragraph" w:styleId="a9">
    <w:name w:val="List Paragraph"/>
    <w:basedOn w:val="a"/>
    <w:uiPriority w:val="34"/>
    <w:qFormat/>
    <w:rsid w:val="004E7D8B"/>
    <w:pPr>
      <w:ind w:left="720"/>
      <w:contextualSpacing/>
    </w:pPr>
  </w:style>
  <w:style w:type="character" w:styleId="aa">
    <w:name w:val="Intense Emphasis"/>
    <w:basedOn w:val="a0"/>
    <w:uiPriority w:val="21"/>
    <w:qFormat/>
    <w:rsid w:val="004E7D8B"/>
    <w:rPr>
      <w:i/>
      <w:iCs/>
      <w:color w:val="0F4761" w:themeColor="accent1" w:themeShade="BF"/>
    </w:rPr>
  </w:style>
  <w:style w:type="paragraph" w:styleId="ab">
    <w:name w:val="Intense Quote"/>
    <w:basedOn w:val="a"/>
    <w:next w:val="a"/>
    <w:link w:val="ac"/>
    <w:uiPriority w:val="30"/>
    <w:qFormat/>
    <w:rsid w:val="004E7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7D8B"/>
    <w:rPr>
      <w:i/>
      <w:iCs/>
      <w:color w:val="0F4761" w:themeColor="accent1" w:themeShade="BF"/>
    </w:rPr>
  </w:style>
  <w:style w:type="character" w:styleId="ad">
    <w:name w:val="Intense Reference"/>
    <w:basedOn w:val="a0"/>
    <w:uiPriority w:val="32"/>
    <w:qFormat/>
    <w:rsid w:val="004E7D8B"/>
    <w:rPr>
      <w:b/>
      <w:bCs/>
      <w:smallCaps/>
      <w:color w:val="0F4761" w:themeColor="accent1" w:themeShade="BF"/>
      <w:spacing w:val="5"/>
    </w:rPr>
  </w:style>
  <w:style w:type="character" w:styleId="ae">
    <w:name w:val="Strong"/>
    <w:basedOn w:val="a0"/>
    <w:uiPriority w:val="22"/>
    <w:qFormat/>
    <w:rsid w:val="00E61734"/>
    <w:rPr>
      <w:b/>
      <w:bCs/>
    </w:rPr>
  </w:style>
  <w:style w:type="paragraph" w:styleId="af">
    <w:name w:val="header"/>
    <w:basedOn w:val="a"/>
    <w:link w:val="af0"/>
    <w:uiPriority w:val="99"/>
    <w:unhideWhenUsed/>
    <w:rsid w:val="003D022C"/>
    <w:pPr>
      <w:tabs>
        <w:tab w:val="center" w:pos="4153"/>
        <w:tab w:val="right" w:pos="8306"/>
      </w:tabs>
      <w:snapToGrid w:val="0"/>
      <w:jc w:val="center"/>
    </w:pPr>
    <w:rPr>
      <w:sz w:val="18"/>
      <w:szCs w:val="18"/>
    </w:rPr>
  </w:style>
  <w:style w:type="character" w:customStyle="1" w:styleId="af0">
    <w:name w:val="页眉 字符"/>
    <w:basedOn w:val="a0"/>
    <w:link w:val="af"/>
    <w:uiPriority w:val="99"/>
    <w:rsid w:val="003D022C"/>
    <w:rPr>
      <w:sz w:val="18"/>
      <w:szCs w:val="18"/>
    </w:rPr>
  </w:style>
  <w:style w:type="paragraph" w:styleId="af1">
    <w:name w:val="footer"/>
    <w:basedOn w:val="a"/>
    <w:link w:val="af2"/>
    <w:uiPriority w:val="99"/>
    <w:unhideWhenUsed/>
    <w:rsid w:val="003D022C"/>
    <w:pPr>
      <w:tabs>
        <w:tab w:val="center" w:pos="4153"/>
        <w:tab w:val="right" w:pos="8306"/>
      </w:tabs>
      <w:snapToGrid w:val="0"/>
      <w:jc w:val="left"/>
    </w:pPr>
    <w:rPr>
      <w:sz w:val="18"/>
      <w:szCs w:val="18"/>
    </w:rPr>
  </w:style>
  <w:style w:type="character" w:customStyle="1" w:styleId="af2">
    <w:name w:val="页脚 字符"/>
    <w:basedOn w:val="a0"/>
    <w:link w:val="af1"/>
    <w:uiPriority w:val="99"/>
    <w:rsid w:val="003D022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67712">
      <w:bodyDiv w:val="1"/>
      <w:marLeft w:val="0"/>
      <w:marRight w:val="0"/>
      <w:marTop w:val="0"/>
      <w:marBottom w:val="0"/>
      <w:divBdr>
        <w:top w:val="none" w:sz="0" w:space="0" w:color="auto"/>
        <w:left w:val="none" w:sz="0" w:space="0" w:color="auto"/>
        <w:bottom w:val="none" w:sz="0" w:space="0" w:color="auto"/>
        <w:right w:val="none" w:sz="0" w:space="0" w:color="auto"/>
      </w:divBdr>
      <w:divsChild>
        <w:div w:id="593780198">
          <w:marLeft w:val="0"/>
          <w:marRight w:val="0"/>
          <w:marTop w:val="0"/>
          <w:marBottom w:val="0"/>
          <w:divBdr>
            <w:top w:val="none" w:sz="0" w:space="0" w:color="auto"/>
            <w:left w:val="none" w:sz="0" w:space="0" w:color="auto"/>
            <w:bottom w:val="none" w:sz="0" w:space="0" w:color="auto"/>
            <w:right w:val="none" w:sz="0" w:space="0" w:color="auto"/>
          </w:divBdr>
        </w:div>
        <w:div w:id="1930041473">
          <w:marLeft w:val="0"/>
          <w:marRight w:val="0"/>
          <w:marTop w:val="0"/>
          <w:marBottom w:val="0"/>
          <w:divBdr>
            <w:top w:val="none" w:sz="0" w:space="0" w:color="auto"/>
            <w:left w:val="none" w:sz="0" w:space="0" w:color="auto"/>
            <w:bottom w:val="none" w:sz="0" w:space="0" w:color="auto"/>
            <w:right w:val="none" w:sz="0" w:space="0" w:color="auto"/>
          </w:divBdr>
        </w:div>
        <w:div w:id="525212941">
          <w:marLeft w:val="0"/>
          <w:marRight w:val="0"/>
          <w:marTop w:val="0"/>
          <w:marBottom w:val="0"/>
          <w:divBdr>
            <w:top w:val="none" w:sz="0" w:space="0" w:color="auto"/>
            <w:left w:val="none" w:sz="0" w:space="0" w:color="auto"/>
            <w:bottom w:val="none" w:sz="0" w:space="0" w:color="auto"/>
            <w:right w:val="none" w:sz="0" w:space="0" w:color="auto"/>
          </w:divBdr>
        </w:div>
      </w:divsChild>
    </w:div>
    <w:div w:id="118962506">
      <w:bodyDiv w:val="1"/>
      <w:marLeft w:val="0"/>
      <w:marRight w:val="0"/>
      <w:marTop w:val="0"/>
      <w:marBottom w:val="0"/>
      <w:divBdr>
        <w:top w:val="none" w:sz="0" w:space="0" w:color="auto"/>
        <w:left w:val="none" w:sz="0" w:space="0" w:color="auto"/>
        <w:bottom w:val="none" w:sz="0" w:space="0" w:color="auto"/>
        <w:right w:val="none" w:sz="0" w:space="0" w:color="auto"/>
      </w:divBdr>
      <w:divsChild>
        <w:div w:id="829911261">
          <w:marLeft w:val="0"/>
          <w:marRight w:val="0"/>
          <w:marTop w:val="0"/>
          <w:marBottom w:val="0"/>
          <w:divBdr>
            <w:top w:val="none" w:sz="0" w:space="0" w:color="auto"/>
            <w:left w:val="none" w:sz="0" w:space="0" w:color="auto"/>
            <w:bottom w:val="none" w:sz="0" w:space="0" w:color="auto"/>
            <w:right w:val="none" w:sz="0" w:space="0" w:color="auto"/>
          </w:divBdr>
        </w:div>
        <w:div w:id="2119831199">
          <w:marLeft w:val="0"/>
          <w:marRight w:val="0"/>
          <w:marTop w:val="0"/>
          <w:marBottom w:val="0"/>
          <w:divBdr>
            <w:top w:val="none" w:sz="0" w:space="0" w:color="auto"/>
            <w:left w:val="none" w:sz="0" w:space="0" w:color="auto"/>
            <w:bottom w:val="none" w:sz="0" w:space="0" w:color="auto"/>
            <w:right w:val="none" w:sz="0" w:space="0" w:color="auto"/>
          </w:divBdr>
        </w:div>
      </w:divsChild>
    </w:div>
    <w:div w:id="242446983">
      <w:bodyDiv w:val="1"/>
      <w:marLeft w:val="0"/>
      <w:marRight w:val="0"/>
      <w:marTop w:val="0"/>
      <w:marBottom w:val="0"/>
      <w:divBdr>
        <w:top w:val="none" w:sz="0" w:space="0" w:color="auto"/>
        <w:left w:val="none" w:sz="0" w:space="0" w:color="auto"/>
        <w:bottom w:val="none" w:sz="0" w:space="0" w:color="auto"/>
        <w:right w:val="none" w:sz="0" w:space="0" w:color="auto"/>
      </w:divBdr>
      <w:divsChild>
        <w:div w:id="619386614">
          <w:marLeft w:val="0"/>
          <w:marRight w:val="0"/>
          <w:marTop w:val="0"/>
          <w:marBottom w:val="0"/>
          <w:divBdr>
            <w:top w:val="none" w:sz="0" w:space="0" w:color="auto"/>
            <w:left w:val="none" w:sz="0" w:space="0" w:color="auto"/>
            <w:bottom w:val="none" w:sz="0" w:space="0" w:color="auto"/>
            <w:right w:val="none" w:sz="0" w:space="0" w:color="auto"/>
          </w:divBdr>
        </w:div>
        <w:div w:id="1581021116">
          <w:marLeft w:val="0"/>
          <w:marRight w:val="0"/>
          <w:marTop w:val="0"/>
          <w:marBottom w:val="0"/>
          <w:divBdr>
            <w:top w:val="none" w:sz="0" w:space="0" w:color="auto"/>
            <w:left w:val="none" w:sz="0" w:space="0" w:color="auto"/>
            <w:bottom w:val="none" w:sz="0" w:space="0" w:color="auto"/>
            <w:right w:val="none" w:sz="0" w:space="0" w:color="auto"/>
          </w:divBdr>
        </w:div>
      </w:divsChild>
    </w:div>
    <w:div w:id="289479222">
      <w:bodyDiv w:val="1"/>
      <w:marLeft w:val="0"/>
      <w:marRight w:val="0"/>
      <w:marTop w:val="0"/>
      <w:marBottom w:val="0"/>
      <w:divBdr>
        <w:top w:val="none" w:sz="0" w:space="0" w:color="auto"/>
        <w:left w:val="none" w:sz="0" w:space="0" w:color="auto"/>
        <w:bottom w:val="none" w:sz="0" w:space="0" w:color="auto"/>
        <w:right w:val="none" w:sz="0" w:space="0" w:color="auto"/>
      </w:divBdr>
      <w:divsChild>
        <w:div w:id="849367817">
          <w:marLeft w:val="0"/>
          <w:marRight w:val="0"/>
          <w:marTop w:val="0"/>
          <w:marBottom w:val="0"/>
          <w:divBdr>
            <w:top w:val="none" w:sz="0" w:space="0" w:color="auto"/>
            <w:left w:val="none" w:sz="0" w:space="0" w:color="auto"/>
            <w:bottom w:val="none" w:sz="0" w:space="0" w:color="auto"/>
            <w:right w:val="none" w:sz="0" w:space="0" w:color="auto"/>
          </w:divBdr>
        </w:div>
        <w:div w:id="541131877">
          <w:marLeft w:val="0"/>
          <w:marRight w:val="0"/>
          <w:marTop w:val="0"/>
          <w:marBottom w:val="0"/>
          <w:divBdr>
            <w:top w:val="none" w:sz="0" w:space="0" w:color="auto"/>
            <w:left w:val="none" w:sz="0" w:space="0" w:color="auto"/>
            <w:bottom w:val="none" w:sz="0" w:space="0" w:color="auto"/>
            <w:right w:val="none" w:sz="0" w:space="0" w:color="auto"/>
          </w:divBdr>
        </w:div>
      </w:divsChild>
    </w:div>
    <w:div w:id="543562659">
      <w:bodyDiv w:val="1"/>
      <w:marLeft w:val="0"/>
      <w:marRight w:val="0"/>
      <w:marTop w:val="0"/>
      <w:marBottom w:val="0"/>
      <w:divBdr>
        <w:top w:val="none" w:sz="0" w:space="0" w:color="auto"/>
        <w:left w:val="none" w:sz="0" w:space="0" w:color="auto"/>
        <w:bottom w:val="none" w:sz="0" w:space="0" w:color="auto"/>
        <w:right w:val="none" w:sz="0" w:space="0" w:color="auto"/>
      </w:divBdr>
      <w:divsChild>
        <w:div w:id="1202211372">
          <w:marLeft w:val="0"/>
          <w:marRight w:val="0"/>
          <w:marTop w:val="0"/>
          <w:marBottom w:val="0"/>
          <w:divBdr>
            <w:top w:val="none" w:sz="0" w:space="0" w:color="auto"/>
            <w:left w:val="none" w:sz="0" w:space="0" w:color="auto"/>
            <w:bottom w:val="none" w:sz="0" w:space="0" w:color="auto"/>
            <w:right w:val="none" w:sz="0" w:space="0" w:color="auto"/>
          </w:divBdr>
        </w:div>
        <w:div w:id="219101756">
          <w:marLeft w:val="0"/>
          <w:marRight w:val="0"/>
          <w:marTop w:val="0"/>
          <w:marBottom w:val="0"/>
          <w:divBdr>
            <w:top w:val="none" w:sz="0" w:space="0" w:color="auto"/>
            <w:left w:val="none" w:sz="0" w:space="0" w:color="auto"/>
            <w:bottom w:val="none" w:sz="0" w:space="0" w:color="auto"/>
            <w:right w:val="none" w:sz="0" w:space="0" w:color="auto"/>
          </w:divBdr>
        </w:div>
      </w:divsChild>
    </w:div>
    <w:div w:id="560679813">
      <w:bodyDiv w:val="1"/>
      <w:marLeft w:val="0"/>
      <w:marRight w:val="0"/>
      <w:marTop w:val="0"/>
      <w:marBottom w:val="0"/>
      <w:divBdr>
        <w:top w:val="none" w:sz="0" w:space="0" w:color="auto"/>
        <w:left w:val="none" w:sz="0" w:space="0" w:color="auto"/>
        <w:bottom w:val="none" w:sz="0" w:space="0" w:color="auto"/>
        <w:right w:val="none" w:sz="0" w:space="0" w:color="auto"/>
      </w:divBdr>
      <w:divsChild>
        <w:div w:id="1952857727">
          <w:marLeft w:val="0"/>
          <w:marRight w:val="0"/>
          <w:marTop w:val="0"/>
          <w:marBottom w:val="0"/>
          <w:divBdr>
            <w:top w:val="none" w:sz="0" w:space="0" w:color="auto"/>
            <w:left w:val="none" w:sz="0" w:space="0" w:color="auto"/>
            <w:bottom w:val="none" w:sz="0" w:space="0" w:color="auto"/>
            <w:right w:val="none" w:sz="0" w:space="0" w:color="auto"/>
          </w:divBdr>
        </w:div>
        <w:div w:id="975716928">
          <w:marLeft w:val="0"/>
          <w:marRight w:val="0"/>
          <w:marTop w:val="0"/>
          <w:marBottom w:val="0"/>
          <w:divBdr>
            <w:top w:val="none" w:sz="0" w:space="0" w:color="auto"/>
            <w:left w:val="none" w:sz="0" w:space="0" w:color="auto"/>
            <w:bottom w:val="none" w:sz="0" w:space="0" w:color="auto"/>
            <w:right w:val="none" w:sz="0" w:space="0" w:color="auto"/>
          </w:divBdr>
        </w:div>
        <w:div w:id="659189912">
          <w:marLeft w:val="0"/>
          <w:marRight w:val="0"/>
          <w:marTop w:val="0"/>
          <w:marBottom w:val="0"/>
          <w:divBdr>
            <w:top w:val="none" w:sz="0" w:space="0" w:color="auto"/>
            <w:left w:val="none" w:sz="0" w:space="0" w:color="auto"/>
            <w:bottom w:val="none" w:sz="0" w:space="0" w:color="auto"/>
            <w:right w:val="none" w:sz="0" w:space="0" w:color="auto"/>
          </w:divBdr>
        </w:div>
        <w:div w:id="261685836">
          <w:marLeft w:val="0"/>
          <w:marRight w:val="0"/>
          <w:marTop w:val="0"/>
          <w:marBottom w:val="0"/>
          <w:divBdr>
            <w:top w:val="none" w:sz="0" w:space="0" w:color="auto"/>
            <w:left w:val="none" w:sz="0" w:space="0" w:color="auto"/>
            <w:bottom w:val="none" w:sz="0" w:space="0" w:color="auto"/>
            <w:right w:val="none" w:sz="0" w:space="0" w:color="auto"/>
          </w:divBdr>
        </w:div>
      </w:divsChild>
    </w:div>
    <w:div w:id="861631911">
      <w:bodyDiv w:val="1"/>
      <w:marLeft w:val="0"/>
      <w:marRight w:val="0"/>
      <w:marTop w:val="0"/>
      <w:marBottom w:val="0"/>
      <w:divBdr>
        <w:top w:val="none" w:sz="0" w:space="0" w:color="auto"/>
        <w:left w:val="none" w:sz="0" w:space="0" w:color="auto"/>
        <w:bottom w:val="none" w:sz="0" w:space="0" w:color="auto"/>
        <w:right w:val="none" w:sz="0" w:space="0" w:color="auto"/>
      </w:divBdr>
      <w:divsChild>
        <w:div w:id="1117138801">
          <w:marLeft w:val="0"/>
          <w:marRight w:val="0"/>
          <w:marTop w:val="0"/>
          <w:marBottom w:val="0"/>
          <w:divBdr>
            <w:top w:val="none" w:sz="0" w:space="0" w:color="auto"/>
            <w:left w:val="none" w:sz="0" w:space="0" w:color="auto"/>
            <w:bottom w:val="none" w:sz="0" w:space="0" w:color="auto"/>
            <w:right w:val="none" w:sz="0" w:space="0" w:color="auto"/>
          </w:divBdr>
        </w:div>
        <w:div w:id="514073995">
          <w:marLeft w:val="0"/>
          <w:marRight w:val="0"/>
          <w:marTop w:val="0"/>
          <w:marBottom w:val="0"/>
          <w:divBdr>
            <w:top w:val="none" w:sz="0" w:space="0" w:color="auto"/>
            <w:left w:val="none" w:sz="0" w:space="0" w:color="auto"/>
            <w:bottom w:val="none" w:sz="0" w:space="0" w:color="auto"/>
            <w:right w:val="none" w:sz="0" w:space="0" w:color="auto"/>
          </w:divBdr>
        </w:div>
        <w:div w:id="1175538114">
          <w:marLeft w:val="0"/>
          <w:marRight w:val="0"/>
          <w:marTop w:val="0"/>
          <w:marBottom w:val="0"/>
          <w:divBdr>
            <w:top w:val="none" w:sz="0" w:space="0" w:color="auto"/>
            <w:left w:val="none" w:sz="0" w:space="0" w:color="auto"/>
            <w:bottom w:val="none" w:sz="0" w:space="0" w:color="auto"/>
            <w:right w:val="none" w:sz="0" w:space="0" w:color="auto"/>
          </w:divBdr>
        </w:div>
      </w:divsChild>
    </w:div>
    <w:div w:id="1031999100">
      <w:bodyDiv w:val="1"/>
      <w:marLeft w:val="0"/>
      <w:marRight w:val="0"/>
      <w:marTop w:val="0"/>
      <w:marBottom w:val="0"/>
      <w:divBdr>
        <w:top w:val="none" w:sz="0" w:space="0" w:color="auto"/>
        <w:left w:val="none" w:sz="0" w:space="0" w:color="auto"/>
        <w:bottom w:val="none" w:sz="0" w:space="0" w:color="auto"/>
        <w:right w:val="none" w:sz="0" w:space="0" w:color="auto"/>
      </w:divBdr>
    </w:div>
    <w:div w:id="1050111164">
      <w:bodyDiv w:val="1"/>
      <w:marLeft w:val="0"/>
      <w:marRight w:val="0"/>
      <w:marTop w:val="0"/>
      <w:marBottom w:val="0"/>
      <w:divBdr>
        <w:top w:val="none" w:sz="0" w:space="0" w:color="auto"/>
        <w:left w:val="none" w:sz="0" w:space="0" w:color="auto"/>
        <w:bottom w:val="none" w:sz="0" w:space="0" w:color="auto"/>
        <w:right w:val="none" w:sz="0" w:space="0" w:color="auto"/>
      </w:divBdr>
      <w:divsChild>
        <w:div w:id="1838424033">
          <w:marLeft w:val="0"/>
          <w:marRight w:val="0"/>
          <w:marTop w:val="0"/>
          <w:marBottom w:val="0"/>
          <w:divBdr>
            <w:top w:val="none" w:sz="0" w:space="0" w:color="auto"/>
            <w:left w:val="none" w:sz="0" w:space="0" w:color="auto"/>
            <w:bottom w:val="none" w:sz="0" w:space="0" w:color="auto"/>
            <w:right w:val="none" w:sz="0" w:space="0" w:color="auto"/>
          </w:divBdr>
        </w:div>
        <w:div w:id="2110814854">
          <w:marLeft w:val="0"/>
          <w:marRight w:val="0"/>
          <w:marTop w:val="0"/>
          <w:marBottom w:val="0"/>
          <w:divBdr>
            <w:top w:val="none" w:sz="0" w:space="0" w:color="auto"/>
            <w:left w:val="none" w:sz="0" w:space="0" w:color="auto"/>
            <w:bottom w:val="none" w:sz="0" w:space="0" w:color="auto"/>
            <w:right w:val="none" w:sz="0" w:space="0" w:color="auto"/>
          </w:divBdr>
        </w:div>
        <w:div w:id="287594646">
          <w:marLeft w:val="0"/>
          <w:marRight w:val="0"/>
          <w:marTop w:val="0"/>
          <w:marBottom w:val="0"/>
          <w:divBdr>
            <w:top w:val="none" w:sz="0" w:space="0" w:color="auto"/>
            <w:left w:val="none" w:sz="0" w:space="0" w:color="auto"/>
            <w:bottom w:val="none" w:sz="0" w:space="0" w:color="auto"/>
            <w:right w:val="none" w:sz="0" w:space="0" w:color="auto"/>
          </w:divBdr>
        </w:div>
        <w:div w:id="295722554">
          <w:marLeft w:val="0"/>
          <w:marRight w:val="0"/>
          <w:marTop w:val="0"/>
          <w:marBottom w:val="0"/>
          <w:divBdr>
            <w:top w:val="none" w:sz="0" w:space="0" w:color="auto"/>
            <w:left w:val="none" w:sz="0" w:space="0" w:color="auto"/>
            <w:bottom w:val="none" w:sz="0" w:space="0" w:color="auto"/>
            <w:right w:val="none" w:sz="0" w:space="0" w:color="auto"/>
          </w:divBdr>
        </w:div>
        <w:div w:id="2114548252">
          <w:marLeft w:val="0"/>
          <w:marRight w:val="0"/>
          <w:marTop w:val="0"/>
          <w:marBottom w:val="0"/>
          <w:divBdr>
            <w:top w:val="none" w:sz="0" w:space="0" w:color="auto"/>
            <w:left w:val="none" w:sz="0" w:space="0" w:color="auto"/>
            <w:bottom w:val="none" w:sz="0" w:space="0" w:color="auto"/>
            <w:right w:val="none" w:sz="0" w:space="0" w:color="auto"/>
          </w:divBdr>
        </w:div>
      </w:divsChild>
    </w:div>
    <w:div w:id="1157645399">
      <w:bodyDiv w:val="1"/>
      <w:marLeft w:val="0"/>
      <w:marRight w:val="0"/>
      <w:marTop w:val="0"/>
      <w:marBottom w:val="0"/>
      <w:divBdr>
        <w:top w:val="none" w:sz="0" w:space="0" w:color="auto"/>
        <w:left w:val="none" w:sz="0" w:space="0" w:color="auto"/>
        <w:bottom w:val="none" w:sz="0" w:space="0" w:color="auto"/>
        <w:right w:val="none" w:sz="0" w:space="0" w:color="auto"/>
      </w:divBdr>
      <w:divsChild>
        <w:div w:id="46228675">
          <w:marLeft w:val="0"/>
          <w:marRight w:val="0"/>
          <w:marTop w:val="0"/>
          <w:marBottom w:val="0"/>
          <w:divBdr>
            <w:top w:val="none" w:sz="0" w:space="0" w:color="auto"/>
            <w:left w:val="none" w:sz="0" w:space="0" w:color="auto"/>
            <w:bottom w:val="none" w:sz="0" w:space="0" w:color="auto"/>
            <w:right w:val="none" w:sz="0" w:space="0" w:color="auto"/>
          </w:divBdr>
        </w:div>
        <w:div w:id="847719369">
          <w:marLeft w:val="0"/>
          <w:marRight w:val="0"/>
          <w:marTop w:val="0"/>
          <w:marBottom w:val="0"/>
          <w:divBdr>
            <w:top w:val="none" w:sz="0" w:space="0" w:color="auto"/>
            <w:left w:val="none" w:sz="0" w:space="0" w:color="auto"/>
            <w:bottom w:val="none" w:sz="0" w:space="0" w:color="auto"/>
            <w:right w:val="none" w:sz="0" w:space="0" w:color="auto"/>
          </w:divBdr>
        </w:div>
      </w:divsChild>
    </w:div>
    <w:div w:id="1183593782">
      <w:bodyDiv w:val="1"/>
      <w:marLeft w:val="0"/>
      <w:marRight w:val="0"/>
      <w:marTop w:val="0"/>
      <w:marBottom w:val="0"/>
      <w:divBdr>
        <w:top w:val="none" w:sz="0" w:space="0" w:color="auto"/>
        <w:left w:val="none" w:sz="0" w:space="0" w:color="auto"/>
        <w:bottom w:val="none" w:sz="0" w:space="0" w:color="auto"/>
        <w:right w:val="none" w:sz="0" w:space="0" w:color="auto"/>
      </w:divBdr>
      <w:divsChild>
        <w:div w:id="291450298">
          <w:marLeft w:val="0"/>
          <w:marRight w:val="0"/>
          <w:marTop w:val="0"/>
          <w:marBottom w:val="0"/>
          <w:divBdr>
            <w:top w:val="none" w:sz="0" w:space="0" w:color="auto"/>
            <w:left w:val="none" w:sz="0" w:space="0" w:color="auto"/>
            <w:bottom w:val="none" w:sz="0" w:space="0" w:color="auto"/>
            <w:right w:val="none" w:sz="0" w:space="0" w:color="auto"/>
          </w:divBdr>
        </w:div>
        <w:div w:id="1313218794">
          <w:marLeft w:val="0"/>
          <w:marRight w:val="0"/>
          <w:marTop w:val="0"/>
          <w:marBottom w:val="0"/>
          <w:divBdr>
            <w:top w:val="none" w:sz="0" w:space="0" w:color="auto"/>
            <w:left w:val="none" w:sz="0" w:space="0" w:color="auto"/>
            <w:bottom w:val="none" w:sz="0" w:space="0" w:color="auto"/>
            <w:right w:val="none" w:sz="0" w:space="0" w:color="auto"/>
          </w:divBdr>
        </w:div>
      </w:divsChild>
    </w:div>
    <w:div w:id="1221088501">
      <w:bodyDiv w:val="1"/>
      <w:marLeft w:val="0"/>
      <w:marRight w:val="0"/>
      <w:marTop w:val="0"/>
      <w:marBottom w:val="0"/>
      <w:divBdr>
        <w:top w:val="none" w:sz="0" w:space="0" w:color="auto"/>
        <w:left w:val="none" w:sz="0" w:space="0" w:color="auto"/>
        <w:bottom w:val="none" w:sz="0" w:space="0" w:color="auto"/>
        <w:right w:val="none" w:sz="0" w:space="0" w:color="auto"/>
      </w:divBdr>
      <w:divsChild>
        <w:div w:id="480968926">
          <w:marLeft w:val="0"/>
          <w:marRight w:val="0"/>
          <w:marTop w:val="0"/>
          <w:marBottom w:val="0"/>
          <w:divBdr>
            <w:top w:val="none" w:sz="0" w:space="0" w:color="auto"/>
            <w:left w:val="none" w:sz="0" w:space="0" w:color="auto"/>
            <w:bottom w:val="none" w:sz="0" w:space="0" w:color="auto"/>
            <w:right w:val="none" w:sz="0" w:space="0" w:color="auto"/>
          </w:divBdr>
        </w:div>
        <w:div w:id="1267272196">
          <w:marLeft w:val="0"/>
          <w:marRight w:val="0"/>
          <w:marTop w:val="0"/>
          <w:marBottom w:val="0"/>
          <w:divBdr>
            <w:top w:val="none" w:sz="0" w:space="0" w:color="auto"/>
            <w:left w:val="none" w:sz="0" w:space="0" w:color="auto"/>
            <w:bottom w:val="none" w:sz="0" w:space="0" w:color="auto"/>
            <w:right w:val="none" w:sz="0" w:space="0" w:color="auto"/>
          </w:divBdr>
        </w:div>
      </w:divsChild>
    </w:div>
    <w:div w:id="1516076261">
      <w:bodyDiv w:val="1"/>
      <w:marLeft w:val="0"/>
      <w:marRight w:val="0"/>
      <w:marTop w:val="0"/>
      <w:marBottom w:val="0"/>
      <w:divBdr>
        <w:top w:val="none" w:sz="0" w:space="0" w:color="auto"/>
        <w:left w:val="none" w:sz="0" w:space="0" w:color="auto"/>
        <w:bottom w:val="none" w:sz="0" w:space="0" w:color="auto"/>
        <w:right w:val="none" w:sz="0" w:space="0" w:color="auto"/>
      </w:divBdr>
      <w:divsChild>
        <w:div w:id="2062166142">
          <w:marLeft w:val="0"/>
          <w:marRight w:val="0"/>
          <w:marTop w:val="0"/>
          <w:marBottom w:val="0"/>
          <w:divBdr>
            <w:top w:val="none" w:sz="0" w:space="0" w:color="auto"/>
            <w:left w:val="none" w:sz="0" w:space="0" w:color="auto"/>
            <w:bottom w:val="none" w:sz="0" w:space="0" w:color="auto"/>
            <w:right w:val="none" w:sz="0" w:space="0" w:color="auto"/>
          </w:divBdr>
        </w:div>
        <w:div w:id="1788882">
          <w:marLeft w:val="0"/>
          <w:marRight w:val="0"/>
          <w:marTop w:val="0"/>
          <w:marBottom w:val="0"/>
          <w:divBdr>
            <w:top w:val="none" w:sz="0" w:space="0" w:color="auto"/>
            <w:left w:val="none" w:sz="0" w:space="0" w:color="auto"/>
            <w:bottom w:val="none" w:sz="0" w:space="0" w:color="auto"/>
            <w:right w:val="none" w:sz="0" w:space="0" w:color="auto"/>
          </w:divBdr>
        </w:div>
        <w:div w:id="1672415388">
          <w:marLeft w:val="0"/>
          <w:marRight w:val="0"/>
          <w:marTop w:val="0"/>
          <w:marBottom w:val="0"/>
          <w:divBdr>
            <w:top w:val="none" w:sz="0" w:space="0" w:color="auto"/>
            <w:left w:val="none" w:sz="0" w:space="0" w:color="auto"/>
            <w:bottom w:val="none" w:sz="0" w:space="0" w:color="auto"/>
            <w:right w:val="none" w:sz="0" w:space="0" w:color="auto"/>
          </w:divBdr>
        </w:div>
      </w:divsChild>
    </w:div>
    <w:div w:id="1618220800">
      <w:bodyDiv w:val="1"/>
      <w:marLeft w:val="0"/>
      <w:marRight w:val="0"/>
      <w:marTop w:val="0"/>
      <w:marBottom w:val="0"/>
      <w:divBdr>
        <w:top w:val="none" w:sz="0" w:space="0" w:color="auto"/>
        <w:left w:val="none" w:sz="0" w:space="0" w:color="auto"/>
        <w:bottom w:val="none" w:sz="0" w:space="0" w:color="auto"/>
        <w:right w:val="none" w:sz="0" w:space="0" w:color="auto"/>
      </w:divBdr>
      <w:divsChild>
        <w:div w:id="896550125">
          <w:marLeft w:val="0"/>
          <w:marRight w:val="0"/>
          <w:marTop w:val="0"/>
          <w:marBottom w:val="0"/>
          <w:divBdr>
            <w:top w:val="none" w:sz="0" w:space="0" w:color="auto"/>
            <w:left w:val="none" w:sz="0" w:space="0" w:color="auto"/>
            <w:bottom w:val="none" w:sz="0" w:space="0" w:color="auto"/>
            <w:right w:val="none" w:sz="0" w:space="0" w:color="auto"/>
          </w:divBdr>
        </w:div>
        <w:div w:id="1720400019">
          <w:marLeft w:val="0"/>
          <w:marRight w:val="0"/>
          <w:marTop w:val="0"/>
          <w:marBottom w:val="0"/>
          <w:divBdr>
            <w:top w:val="none" w:sz="0" w:space="0" w:color="auto"/>
            <w:left w:val="none" w:sz="0" w:space="0" w:color="auto"/>
            <w:bottom w:val="none" w:sz="0" w:space="0" w:color="auto"/>
            <w:right w:val="none" w:sz="0" w:space="0" w:color="auto"/>
          </w:divBdr>
        </w:div>
        <w:div w:id="2064256907">
          <w:marLeft w:val="0"/>
          <w:marRight w:val="0"/>
          <w:marTop w:val="0"/>
          <w:marBottom w:val="0"/>
          <w:divBdr>
            <w:top w:val="none" w:sz="0" w:space="0" w:color="auto"/>
            <w:left w:val="none" w:sz="0" w:space="0" w:color="auto"/>
            <w:bottom w:val="none" w:sz="0" w:space="0" w:color="auto"/>
            <w:right w:val="none" w:sz="0" w:space="0" w:color="auto"/>
          </w:divBdr>
        </w:div>
      </w:divsChild>
    </w:div>
    <w:div w:id="1628773613">
      <w:bodyDiv w:val="1"/>
      <w:marLeft w:val="0"/>
      <w:marRight w:val="0"/>
      <w:marTop w:val="0"/>
      <w:marBottom w:val="0"/>
      <w:divBdr>
        <w:top w:val="none" w:sz="0" w:space="0" w:color="auto"/>
        <w:left w:val="none" w:sz="0" w:space="0" w:color="auto"/>
        <w:bottom w:val="none" w:sz="0" w:space="0" w:color="auto"/>
        <w:right w:val="none" w:sz="0" w:space="0" w:color="auto"/>
      </w:divBdr>
      <w:divsChild>
        <w:div w:id="1721173594">
          <w:marLeft w:val="0"/>
          <w:marRight w:val="0"/>
          <w:marTop w:val="0"/>
          <w:marBottom w:val="0"/>
          <w:divBdr>
            <w:top w:val="none" w:sz="0" w:space="0" w:color="auto"/>
            <w:left w:val="none" w:sz="0" w:space="0" w:color="auto"/>
            <w:bottom w:val="none" w:sz="0" w:space="0" w:color="auto"/>
            <w:right w:val="none" w:sz="0" w:space="0" w:color="auto"/>
          </w:divBdr>
        </w:div>
        <w:div w:id="1085878902">
          <w:marLeft w:val="0"/>
          <w:marRight w:val="0"/>
          <w:marTop w:val="0"/>
          <w:marBottom w:val="0"/>
          <w:divBdr>
            <w:top w:val="none" w:sz="0" w:space="0" w:color="auto"/>
            <w:left w:val="none" w:sz="0" w:space="0" w:color="auto"/>
            <w:bottom w:val="none" w:sz="0" w:space="0" w:color="auto"/>
            <w:right w:val="none" w:sz="0" w:space="0" w:color="auto"/>
          </w:divBdr>
        </w:div>
      </w:divsChild>
    </w:div>
    <w:div w:id="1707636111">
      <w:bodyDiv w:val="1"/>
      <w:marLeft w:val="0"/>
      <w:marRight w:val="0"/>
      <w:marTop w:val="0"/>
      <w:marBottom w:val="0"/>
      <w:divBdr>
        <w:top w:val="none" w:sz="0" w:space="0" w:color="auto"/>
        <w:left w:val="none" w:sz="0" w:space="0" w:color="auto"/>
        <w:bottom w:val="none" w:sz="0" w:space="0" w:color="auto"/>
        <w:right w:val="none" w:sz="0" w:space="0" w:color="auto"/>
      </w:divBdr>
      <w:divsChild>
        <w:div w:id="1542791555">
          <w:marLeft w:val="0"/>
          <w:marRight w:val="0"/>
          <w:marTop w:val="0"/>
          <w:marBottom w:val="0"/>
          <w:divBdr>
            <w:top w:val="none" w:sz="0" w:space="0" w:color="auto"/>
            <w:left w:val="none" w:sz="0" w:space="0" w:color="auto"/>
            <w:bottom w:val="none" w:sz="0" w:space="0" w:color="auto"/>
            <w:right w:val="none" w:sz="0" w:space="0" w:color="auto"/>
          </w:divBdr>
        </w:div>
        <w:div w:id="1002439763">
          <w:marLeft w:val="0"/>
          <w:marRight w:val="0"/>
          <w:marTop w:val="0"/>
          <w:marBottom w:val="0"/>
          <w:divBdr>
            <w:top w:val="none" w:sz="0" w:space="0" w:color="auto"/>
            <w:left w:val="none" w:sz="0" w:space="0" w:color="auto"/>
            <w:bottom w:val="none" w:sz="0" w:space="0" w:color="auto"/>
            <w:right w:val="none" w:sz="0" w:space="0" w:color="auto"/>
          </w:divBdr>
        </w:div>
      </w:divsChild>
    </w:div>
    <w:div w:id="1760058775">
      <w:bodyDiv w:val="1"/>
      <w:marLeft w:val="0"/>
      <w:marRight w:val="0"/>
      <w:marTop w:val="0"/>
      <w:marBottom w:val="0"/>
      <w:divBdr>
        <w:top w:val="none" w:sz="0" w:space="0" w:color="auto"/>
        <w:left w:val="none" w:sz="0" w:space="0" w:color="auto"/>
        <w:bottom w:val="none" w:sz="0" w:space="0" w:color="auto"/>
        <w:right w:val="none" w:sz="0" w:space="0" w:color="auto"/>
      </w:divBdr>
      <w:divsChild>
        <w:div w:id="1089548337">
          <w:marLeft w:val="0"/>
          <w:marRight w:val="0"/>
          <w:marTop w:val="0"/>
          <w:marBottom w:val="0"/>
          <w:divBdr>
            <w:top w:val="none" w:sz="0" w:space="0" w:color="auto"/>
            <w:left w:val="none" w:sz="0" w:space="0" w:color="auto"/>
            <w:bottom w:val="none" w:sz="0" w:space="0" w:color="auto"/>
            <w:right w:val="none" w:sz="0" w:space="0" w:color="auto"/>
          </w:divBdr>
        </w:div>
        <w:div w:id="1373384566">
          <w:marLeft w:val="0"/>
          <w:marRight w:val="0"/>
          <w:marTop w:val="0"/>
          <w:marBottom w:val="0"/>
          <w:divBdr>
            <w:top w:val="none" w:sz="0" w:space="0" w:color="auto"/>
            <w:left w:val="none" w:sz="0" w:space="0" w:color="auto"/>
            <w:bottom w:val="none" w:sz="0" w:space="0" w:color="auto"/>
            <w:right w:val="none" w:sz="0" w:space="0" w:color="auto"/>
          </w:divBdr>
        </w:div>
        <w:div w:id="1353535743">
          <w:marLeft w:val="0"/>
          <w:marRight w:val="0"/>
          <w:marTop w:val="0"/>
          <w:marBottom w:val="0"/>
          <w:divBdr>
            <w:top w:val="none" w:sz="0" w:space="0" w:color="auto"/>
            <w:left w:val="none" w:sz="0" w:space="0" w:color="auto"/>
            <w:bottom w:val="none" w:sz="0" w:space="0" w:color="auto"/>
            <w:right w:val="none" w:sz="0" w:space="0" w:color="auto"/>
          </w:divBdr>
        </w:div>
      </w:divsChild>
    </w:div>
    <w:div w:id="1867255349">
      <w:bodyDiv w:val="1"/>
      <w:marLeft w:val="0"/>
      <w:marRight w:val="0"/>
      <w:marTop w:val="0"/>
      <w:marBottom w:val="0"/>
      <w:divBdr>
        <w:top w:val="none" w:sz="0" w:space="0" w:color="auto"/>
        <w:left w:val="none" w:sz="0" w:space="0" w:color="auto"/>
        <w:bottom w:val="none" w:sz="0" w:space="0" w:color="auto"/>
        <w:right w:val="none" w:sz="0" w:space="0" w:color="auto"/>
      </w:divBdr>
      <w:divsChild>
        <w:div w:id="340620964">
          <w:marLeft w:val="0"/>
          <w:marRight w:val="0"/>
          <w:marTop w:val="0"/>
          <w:marBottom w:val="0"/>
          <w:divBdr>
            <w:top w:val="none" w:sz="0" w:space="0" w:color="auto"/>
            <w:left w:val="none" w:sz="0" w:space="0" w:color="auto"/>
            <w:bottom w:val="none" w:sz="0" w:space="0" w:color="auto"/>
            <w:right w:val="none" w:sz="0" w:space="0" w:color="auto"/>
          </w:divBdr>
        </w:div>
        <w:div w:id="744568799">
          <w:marLeft w:val="0"/>
          <w:marRight w:val="0"/>
          <w:marTop w:val="0"/>
          <w:marBottom w:val="0"/>
          <w:divBdr>
            <w:top w:val="none" w:sz="0" w:space="0" w:color="auto"/>
            <w:left w:val="none" w:sz="0" w:space="0" w:color="auto"/>
            <w:bottom w:val="none" w:sz="0" w:space="0" w:color="auto"/>
            <w:right w:val="none" w:sz="0" w:space="0" w:color="auto"/>
          </w:divBdr>
        </w:div>
      </w:divsChild>
    </w:div>
    <w:div w:id="1991205798">
      <w:bodyDiv w:val="1"/>
      <w:marLeft w:val="0"/>
      <w:marRight w:val="0"/>
      <w:marTop w:val="0"/>
      <w:marBottom w:val="0"/>
      <w:divBdr>
        <w:top w:val="none" w:sz="0" w:space="0" w:color="auto"/>
        <w:left w:val="none" w:sz="0" w:space="0" w:color="auto"/>
        <w:bottom w:val="none" w:sz="0" w:space="0" w:color="auto"/>
        <w:right w:val="none" w:sz="0" w:space="0" w:color="auto"/>
      </w:divBdr>
      <w:divsChild>
        <w:div w:id="430203435">
          <w:marLeft w:val="0"/>
          <w:marRight w:val="0"/>
          <w:marTop w:val="0"/>
          <w:marBottom w:val="0"/>
          <w:divBdr>
            <w:top w:val="none" w:sz="0" w:space="0" w:color="auto"/>
            <w:left w:val="none" w:sz="0" w:space="0" w:color="auto"/>
            <w:bottom w:val="none" w:sz="0" w:space="0" w:color="auto"/>
            <w:right w:val="none" w:sz="0" w:space="0" w:color="auto"/>
          </w:divBdr>
        </w:div>
        <w:div w:id="1110510409">
          <w:marLeft w:val="0"/>
          <w:marRight w:val="0"/>
          <w:marTop w:val="0"/>
          <w:marBottom w:val="0"/>
          <w:divBdr>
            <w:top w:val="none" w:sz="0" w:space="0" w:color="auto"/>
            <w:left w:val="none" w:sz="0" w:space="0" w:color="auto"/>
            <w:bottom w:val="none" w:sz="0" w:space="0" w:color="auto"/>
            <w:right w:val="none" w:sz="0" w:space="0" w:color="auto"/>
          </w:divBdr>
        </w:div>
      </w:divsChild>
    </w:div>
    <w:div w:id="2093500875">
      <w:bodyDiv w:val="1"/>
      <w:marLeft w:val="0"/>
      <w:marRight w:val="0"/>
      <w:marTop w:val="0"/>
      <w:marBottom w:val="0"/>
      <w:divBdr>
        <w:top w:val="none" w:sz="0" w:space="0" w:color="auto"/>
        <w:left w:val="none" w:sz="0" w:space="0" w:color="auto"/>
        <w:bottom w:val="none" w:sz="0" w:space="0" w:color="auto"/>
        <w:right w:val="none" w:sz="0" w:space="0" w:color="auto"/>
      </w:divBdr>
      <w:divsChild>
        <w:div w:id="1122960927">
          <w:marLeft w:val="0"/>
          <w:marRight w:val="0"/>
          <w:marTop w:val="0"/>
          <w:marBottom w:val="0"/>
          <w:divBdr>
            <w:top w:val="none" w:sz="0" w:space="0" w:color="auto"/>
            <w:left w:val="none" w:sz="0" w:space="0" w:color="auto"/>
            <w:bottom w:val="none" w:sz="0" w:space="0" w:color="auto"/>
            <w:right w:val="none" w:sz="0" w:space="0" w:color="auto"/>
          </w:divBdr>
        </w:div>
        <w:div w:id="1300186947">
          <w:marLeft w:val="0"/>
          <w:marRight w:val="0"/>
          <w:marTop w:val="0"/>
          <w:marBottom w:val="0"/>
          <w:divBdr>
            <w:top w:val="none" w:sz="0" w:space="0" w:color="auto"/>
            <w:left w:val="none" w:sz="0" w:space="0" w:color="auto"/>
            <w:bottom w:val="none" w:sz="0" w:space="0" w:color="auto"/>
            <w:right w:val="none" w:sz="0" w:space="0" w:color="auto"/>
          </w:divBdr>
        </w:div>
        <w:div w:id="1893030305">
          <w:marLeft w:val="0"/>
          <w:marRight w:val="0"/>
          <w:marTop w:val="0"/>
          <w:marBottom w:val="0"/>
          <w:divBdr>
            <w:top w:val="none" w:sz="0" w:space="0" w:color="auto"/>
            <w:left w:val="none" w:sz="0" w:space="0" w:color="auto"/>
            <w:bottom w:val="none" w:sz="0" w:space="0" w:color="auto"/>
            <w:right w:val="none" w:sz="0" w:space="0" w:color="auto"/>
          </w:divBdr>
        </w:div>
        <w:div w:id="272171420">
          <w:marLeft w:val="0"/>
          <w:marRight w:val="0"/>
          <w:marTop w:val="0"/>
          <w:marBottom w:val="0"/>
          <w:divBdr>
            <w:top w:val="none" w:sz="0" w:space="0" w:color="auto"/>
            <w:left w:val="none" w:sz="0" w:space="0" w:color="auto"/>
            <w:bottom w:val="none" w:sz="0" w:space="0" w:color="auto"/>
            <w:right w:val="none" w:sz="0" w:space="0" w:color="auto"/>
          </w:divBdr>
        </w:div>
        <w:div w:id="1092896880">
          <w:marLeft w:val="0"/>
          <w:marRight w:val="0"/>
          <w:marTop w:val="0"/>
          <w:marBottom w:val="0"/>
          <w:divBdr>
            <w:top w:val="none" w:sz="0" w:space="0" w:color="auto"/>
            <w:left w:val="none" w:sz="0" w:space="0" w:color="auto"/>
            <w:bottom w:val="none" w:sz="0" w:space="0" w:color="auto"/>
            <w:right w:val="none" w:sz="0" w:space="0" w:color="auto"/>
          </w:divBdr>
        </w:div>
        <w:div w:id="34819799">
          <w:marLeft w:val="0"/>
          <w:marRight w:val="0"/>
          <w:marTop w:val="0"/>
          <w:marBottom w:val="0"/>
          <w:divBdr>
            <w:top w:val="none" w:sz="0" w:space="0" w:color="auto"/>
            <w:left w:val="none" w:sz="0" w:space="0" w:color="auto"/>
            <w:bottom w:val="none" w:sz="0" w:space="0" w:color="auto"/>
            <w:right w:val="none" w:sz="0" w:space="0" w:color="auto"/>
          </w:divBdr>
        </w:div>
        <w:div w:id="768089258">
          <w:marLeft w:val="0"/>
          <w:marRight w:val="0"/>
          <w:marTop w:val="0"/>
          <w:marBottom w:val="0"/>
          <w:divBdr>
            <w:top w:val="none" w:sz="0" w:space="0" w:color="auto"/>
            <w:left w:val="none" w:sz="0" w:space="0" w:color="auto"/>
            <w:bottom w:val="none" w:sz="0" w:space="0" w:color="auto"/>
            <w:right w:val="none" w:sz="0" w:space="0" w:color="auto"/>
          </w:divBdr>
        </w:div>
        <w:div w:id="824511579">
          <w:marLeft w:val="0"/>
          <w:marRight w:val="0"/>
          <w:marTop w:val="0"/>
          <w:marBottom w:val="0"/>
          <w:divBdr>
            <w:top w:val="none" w:sz="0" w:space="0" w:color="auto"/>
            <w:left w:val="none" w:sz="0" w:space="0" w:color="auto"/>
            <w:bottom w:val="none" w:sz="0" w:space="0" w:color="auto"/>
            <w:right w:val="none" w:sz="0" w:space="0" w:color="auto"/>
          </w:divBdr>
        </w:div>
      </w:divsChild>
    </w:div>
    <w:div w:id="2114393213">
      <w:bodyDiv w:val="1"/>
      <w:marLeft w:val="0"/>
      <w:marRight w:val="0"/>
      <w:marTop w:val="0"/>
      <w:marBottom w:val="0"/>
      <w:divBdr>
        <w:top w:val="none" w:sz="0" w:space="0" w:color="auto"/>
        <w:left w:val="none" w:sz="0" w:space="0" w:color="auto"/>
        <w:bottom w:val="none" w:sz="0" w:space="0" w:color="auto"/>
        <w:right w:val="none" w:sz="0" w:space="0" w:color="auto"/>
      </w:divBdr>
      <w:divsChild>
        <w:div w:id="1139226044">
          <w:marLeft w:val="0"/>
          <w:marRight w:val="0"/>
          <w:marTop w:val="0"/>
          <w:marBottom w:val="0"/>
          <w:divBdr>
            <w:top w:val="none" w:sz="0" w:space="0" w:color="auto"/>
            <w:left w:val="none" w:sz="0" w:space="0" w:color="auto"/>
            <w:bottom w:val="none" w:sz="0" w:space="0" w:color="auto"/>
            <w:right w:val="none" w:sz="0" w:space="0" w:color="auto"/>
          </w:divBdr>
        </w:div>
        <w:div w:id="1917202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1296</TotalTime>
  <Pages>6</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乐彬 吕</dc:creator>
  <cp:keywords/>
  <dc:description/>
  <cp:lastModifiedBy>乐彬 吕</cp:lastModifiedBy>
  <cp:revision>14</cp:revision>
  <dcterms:created xsi:type="dcterms:W3CDTF">2024-03-30T06:50:00Z</dcterms:created>
  <dcterms:modified xsi:type="dcterms:W3CDTF">2024-05-03T13:41:00Z</dcterms:modified>
</cp:coreProperties>
</file>