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大標題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網路簡略的基本運行方式</w:t>
      </w:r>
    </w:p>
    <w:p>
      <w:pPr>
        <w:pStyle w:val="主題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221456</wp:posOffset>
            </wp:positionH>
            <wp:positionV relativeFrom="line">
              <wp:posOffset>379134</wp:posOffset>
            </wp:positionV>
            <wp:extent cx="5526016" cy="263216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螢幕截圖 2016-03-05 16.34.1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6494" t="16401" r="23031" b="55672"/>
                    <a:stretch>
                      <a:fillRect/>
                    </a:stretch>
                  </pic:blipFill>
                  <pic:spPr>
                    <a:xfrm>
                      <a:off x="0" y="0"/>
                      <a:ext cx="5526016" cy="26321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</w:pPr>
    </w:p>
    <w:p>
      <w:pPr>
        <w:pStyle w:val="內文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藉由此實驗題，來了解和學習網路的基本運作特性。</w:t>
      </w:r>
    </w:p>
    <w:p>
      <w:pPr>
        <w:pStyle w:val="內文"/>
      </w:pPr>
    </w:p>
    <w:p>
      <w:pPr>
        <w:pStyle w:val="內文"/>
        <w:numPr>
          <w:ilvl w:val="1"/>
          <w:numId w:val="2"/>
        </w:numPr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一般家用的電腦，通常都是由數據機利用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動態主機設定協定（</w:t>
      </w:r>
      <w:r>
        <w:rPr>
          <w:rtl w:val="0"/>
          <w:lang w:val="en-US"/>
        </w:rPr>
        <w:t>Dynamic Host Configuration Protocol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tl w:val="0"/>
        </w:rPr>
        <w:t>DHCP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來分配同區域底下的電腦一個</w:t>
      </w:r>
      <w:r>
        <w:rPr>
          <w:rtl w:val="0"/>
          <w:lang w:val="zh-TW" w:eastAsia="zh-TW"/>
        </w:rPr>
        <w:t>IP Address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。又或者是可以用靜態的方式設定（圖一）。（</w:t>
      </w:r>
      <w:r>
        <w:rPr>
          <w:rtl w:val="0"/>
          <w:lang w:val="zh-TW" w:eastAsia="zh-TW"/>
        </w:rPr>
        <w:t>DHCP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大略的設定物件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圖二）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671115</wp:posOffset>
            </wp:positionH>
            <wp:positionV relativeFrom="line">
              <wp:posOffset>184080</wp:posOffset>
            </wp:positionV>
            <wp:extent cx="4626809" cy="2589911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螢幕截圖 2016-03-05 16.35.15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1280" t="0" r="21370" b="45462"/>
                    <a:stretch>
                      <a:fillRect/>
                    </a:stretch>
                  </pic:blipFill>
                  <pic:spPr>
                    <a:xfrm>
                      <a:off x="0" y="0"/>
                      <a:ext cx="4626809" cy="25899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jc w:val="center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（圖一）</w:t>
      </w:r>
    </w:p>
    <w:p>
      <w:pPr>
        <w:pStyle w:val="內文"/>
      </w:pPr>
    </w:p>
    <w:p>
      <w:pPr>
        <w:pStyle w:val="內文"/>
        <w:jc w:val="center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（圖二）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531415</wp:posOffset>
            </wp:positionH>
            <wp:positionV relativeFrom="page">
              <wp:posOffset>1014983</wp:posOffset>
            </wp:positionV>
            <wp:extent cx="4906105" cy="3960289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螢幕截圖 2016-03-05 16.34.2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24625" t="14193" r="2216" b="11419"/>
                    <a:stretch>
                      <a:fillRect/>
                    </a:stretch>
                  </pic:blipFill>
                  <pic:spPr>
                    <a:xfrm>
                      <a:off x="0" y="0"/>
                      <a:ext cx="4906105" cy="39602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numPr>
          <w:ilvl w:val="1"/>
          <w:numId w:val="2"/>
        </w:numPr>
        <w:jc w:val="left"/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嘗試開啟網頁時，會發現無法瀏覽網頁（圖三），那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1648221</wp:posOffset>
            </wp:positionH>
            <wp:positionV relativeFrom="page">
              <wp:posOffset>6003131</wp:posOffset>
            </wp:positionV>
            <wp:extent cx="4260132" cy="3420128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螢幕截圖 2016-03-05 16.35.4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3405" t="0" r="3405" b="5763"/>
                    <a:stretch>
                      <a:fillRect/>
                    </a:stretch>
                  </pic:blipFill>
                  <pic:spPr>
                    <a:xfrm>
                      <a:off x="0" y="0"/>
                      <a:ext cx="4260132" cy="34201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麼就得檢查其它網路設備的設定（圖四）（圖五）。</w:t>
      </w:r>
    </w:p>
    <w:p>
      <w:pPr>
        <w:pStyle w:val="內文"/>
        <w:jc w:val="center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（圖三）</w:t>
      </w:r>
    </w:p>
    <w:p>
      <w:pPr>
        <w:pStyle w:val="內文"/>
        <w:jc w:val="center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（圖四）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561181</wp:posOffset>
            </wp:positionH>
            <wp:positionV relativeFrom="page">
              <wp:posOffset>669543</wp:posOffset>
            </wp:positionV>
            <wp:extent cx="4846558" cy="3008812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螢幕截圖 2016-03-05 16.37.1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18976" b="36641"/>
                    <a:stretch>
                      <a:fillRect/>
                    </a:stretch>
                  </pic:blipFill>
                  <pic:spPr>
                    <a:xfrm>
                      <a:off x="0" y="0"/>
                      <a:ext cx="4846558" cy="3008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jc w:val="center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（圖五）</w:t>
      </w:r>
    </w:p>
    <w:p>
      <w:pPr>
        <w:pStyle w:val="內文"/>
        <w:jc w:val="left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會發現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HTTP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和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DNS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兩台服務器，並沒有設定預設閘道（</w:t>
      </w:r>
      <w:r>
        <w:rPr>
          <w:rtl w:val="0"/>
          <w:lang w:val="zh-TW" w:eastAsia="zh-TW"/>
        </w:rPr>
        <w:t>De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1475184</wp:posOffset>
            </wp:positionH>
            <wp:positionV relativeFrom="page">
              <wp:posOffset>4219812</wp:posOffset>
            </wp:positionV>
            <wp:extent cx="4606013" cy="3011511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螢幕截圖 2016-03-05 16.36.2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3994" t="1612" r="19004" b="34971"/>
                    <a:stretch>
                      <a:fillRect/>
                    </a:stretch>
                  </pic:blipFill>
                  <pic:spPr>
                    <a:xfrm>
                      <a:off x="0" y="0"/>
                      <a:ext cx="4606013" cy="30115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zh-TW" w:eastAsia="zh-TW"/>
        </w:rPr>
        <w:t>fault Gateway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），而導致服務的請求都有去無回。所以必須手動填入。</w:t>
      </w:r>
    </w:p>
    <w:p>
      <w:pPr>
        <w:pStyle w:val="內文"/>
        <w:jc w:val="left"/>
      </w:pPr>
    </w:p>
    <w:p>
      <w:pPr>
        <w:pStyle w:val="內文"/>
        <w:jc w:val="left"/>
      </w:pPr>
    </w:p>
    <w:p>
      <w:pPr>
        <w:pStyle w:val="內文"/>
        <w:jc w:val="left"/>
      </w:pPr>
    </w:p>
    <w:p>
      <w:pPr>
        <w:pStyle w:val="內文"/>
        <w:jc w:val="left"/>
      </w:pPr>
    </w:p>
    <w:p>
      <w:pPr>
        <w:pStyle w:val="內文"/>
        <w:jc w:val="left"/>
      </w:pPr>
    </w:p>
    <w:p>
      <w:pPr>
        <w:pStyle w:val="內文"/>
        <w:numPr>
          <w:ilvl w:val="1"/>
          <w:numId w:val="2"/>
        </w:numPr>
        <w:jc w:val="left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在上述有提到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>DNS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tl w:val="0"/>
          <w:lang w:val="fr-FR"/>
        </w:rPr>
        <w:t>Domain Name System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），在這就大略講述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DNS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的用途。電腦在溝通是靠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>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，而在瀏覽網頁所打的網址送出後，會先交由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>D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1831578</wp:posOffset>
            </wp:positionH>
            <wp:positionV relativeFrom="page">
              <wp:posOffset>5188505</wp:posOffset>
            </wp:positionV>
            <wp:extent cx="3893219" cy="4170046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螢幕截圖 2016-03-05 16.41.0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6512" t="17009" r="26918" b="10023"/>
                    <a:stretch>
                      <a:fillRect/>
                    </a:stretch>
                  </pic:blipFill>
                  <pic:spPr>
                    <a:xfrm>
                      <a:off x="0" y="0"/>
                      <a:ext cx="3893219" cy="41700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zh-TW" w:eastAsia="zh-TW"/>
        </w:rPr>
        <w:t xml:space="preserve">NS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查詢網址所對應的主機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IP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在回傳給，這樣才能成功找尋到網頁伺服器所在地（圖六）。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892373</wp:posOffset>
            </wp:positionH>
            <wp:positionV relativeFrom="line">
              <wp:posOffset>212344</wp:posOffset>
            </wp:positionV>
            <wp:extent cx="4184175" cy="2113740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螢幕截圖 2016-03-05 16.37.0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26010" t="13247" r="4039" b="42242"/>
                    <a:stretch>
                      <a:fillRect/>
                    </a:stretch>
                  </pic:blipFill>
                  <pic:spPr>
                    <a:xfrm>
                      <a:off x="0" y="0"/>
                      <a:ext cx="4184175" cy="2113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jc w:val="left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（圖六）</w:t>
      </w:r>
    </w:p>
    <w:p>
      <w:pPr>
        <w:pStyle w:val="內文"/>
        <w:jc w:val="left"/>
      </w:pPr>
    </w:p>
    <w:p>
      <w:pPr>
        <w:pStyle w:val="內文"/>
        <w:jc w:val="left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下圖為查詢網域主機位址的</w:t>
      </w:r>
      <w:r>
        <w:rPr>
          <w:rtl w:val="0"/>
          <w:lang w:val="zh-TW" w:eastAsia="zh-TW"/>
        </w:rPr>
        <w:t>DNS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表頭（圖七）。</w:t>
      </w:r>
    </w:p>
    <w:p>
      <w:pPr>
        <w:pStyle w:val="內文"/>
        <w:jc w:val="center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（圖七）</w:t>
      </w:r>
    </w:p>
    <w:p>
      <w:pPr>
        <w:pStyle w:val="內文"/>
        <w:jc w:val="left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下圖為回傳</w:t>
      </w:r>
      <w:r>
        <w:rPr>
          <w:rtl w:val="0"/>
          <w:lang w:val="zh-TW" w:eastAsia="zh-TW"/>
        </w:rPr>
        <w:t>PC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的答案（圖八）。</w:t>
      </w:r>
    </w:p>
    <w:p>
      <w:pPr>
        <w:pStyle w:val="內文"/>
        <w:jc w:val="center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（圖八）</w:t>
      </w:r>
    </w:p>
    <w:p>
      <w:pPr>
        <w:pStyle w:val="內文"/>
        <w:numPr>
          <w:ilvl w:val="1"/>
          <w:numId w:val="2"/>
        </w:numPr>
        <w:jc w:val="left"/>
        <w:rPr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當一切設定都完成後，在瀏覽一次網頁。這時可以觀看傳給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HTTP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的請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2006004</wp:posOffset>
            </wp:positionH>
            <wp:positionV relativeFrom="page">
              <wp:posOffset>1469596</wp:posOffset>
            </wp:positionV>
            <wp:extent cx="3544372" cy="2627085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螢幕截圖 2016-03-05 16.45.50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7827" t="29495" r="30153" b="24696"/>
                    <a:stretch>
                      <a:fillRect/>
                    </a:stretch>
                  </pic:blipFill>
                  <pic:spPr>
                    <a:xfrm>
                      <a:off x="0" y="0"/>
                      <a:ext cx="3544372" cy="26270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1979810</wp:posOffset>
            </wp:positionH>
            <wp:positionV relativeFrom="page">
              <wp:posOffset>5108522</wp:posOffset>
            </wp:positionV>
            <wp:extent cx="3596680" cy="1101830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螢幕截圖 2016-03-05 16.49.0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8621" t="70178" r="31250" b="10292"/>
                    <a:stretch>
                      <a:fillRect/>
                    </a:stretch>
                  </pic:blipFill>
                  <pic:spPr>
                    <a:xfrm>
                      <a:off x="0" y="0"/>
                      <a:ext cx="3596680" cy="1101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2024062</wp:posOffset>
            </wp:positionH>
            <wp:positionV relativeFrom="page">
              <wp:posOffset>7162498</wp:posOffset>
            </wp:positionV>
            <wp:extent cx="3508438" cy="1301988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螢幕截圖 2016-03-05 16.49.52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8497" t="43390" r="30449" b="33827"/>
                    <a:stretch>
                      <a:fillRect/>
                    </a:stretch>
                  </pic:blipFill>
                  <pic:spPr>
                    <a:xfrm>
                      <a:off x="0" y="0"/>
                      <a:ext cx="3508438" cy="13019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求封包。（圖九）。</w:t>
      </w:r>
    </w:p>
    <w:p>
      <w:pPr>
        <w:pStyle w:val="內文"/>
        <w:jc w:val="center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（圖九）</w:t>
      </w:r>
    </w:p>
    <w:p>
      <w:pPr>
        <w:pStyle w:val="內文"/>
        <w:jc w:val="left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而下圖為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 xml:space="preserve">HTTP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服務器回傳的封包，這是回看到有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zh-TW" w:eastAsia="zh-TW"/>
        </w:rPr>
        <w:t>DATA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（圖十）。</w:t>
      </w:r>
    </w:p>
    <w:p>
      <w:pPr>
        <w:pStyle w:val="內文"/>
        <w:jc w:val="center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（圖十）</w:t>
      </w:r>
    </w:p>
    <w:p>
      <w:pPr>
        <w:pStyle w:val="內文"/>
        <w:jc w:val="center"/>
      </w:pPr>
      <w:r/>
    </w:p>
    <w:sectPr>
      <w:headerReference w:type="default" r:id="rId15"/>
      <w:footerReference w:type="default" r:id="rId16"/>
      <w:pgSz w:w="11900" w:h="16840" w:orient="portrait"/>
      <w:pgMar w:top="1598" w:right="1240" w:bottom="1440" w:left="12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頁首與頁尾"/>
      <w:tabs>
        <w:tab w:val="center" w:pos="4710"/>
        <w:tab w:val="right" w:pos="9420"/>
        <w:tab w:val="clear" w:pos="9020"/>
      </w:tabs>
      <w:jc w:val="lef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3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編號"/>
  </w:abstractNum>
  <w:abstractNum w:abstractNumId="1">
    <w:multiLevelType w:val="hybridMultilevel"/>
    <w:styleLink w:val="編號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頁首與頁尾">
    <w:name w:val="頁首與頁尾"/>
    <w:next w:val="頁首與頁尾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大標題">
    <w:name w:val="大標題"/>
    <w:next w:val="內文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Arial Unicode MS" w:cs="Arial Unicode MS" w:hAnsi="Arial Unicode MS" w:eastAsia="Helvetica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  <w:lang w:val="zh-TW" w:eastAsia="zh-TW"/>
    </w:rPr>
  </w:style>
  <w:style w:type="paragraph" w:styleId="內文 2">
    <w:name w:val="內文 2"/>
    <w:next w:val="內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TW" w:eastAsia="zh-TW"/>
    </w:rPr>
  </w:style>
  <w:style w:type="paragraph" w:styleId="主題">
    <w:name w:val="主題"/>
    <w:next w:val="內文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Light" w:cs="Helvetica Light" w:hAnsi="Helvetica Light" w:eastAsia="Helvetica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numbering" w:styleId="編號">
    <w:name w:val="編號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2.png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00_Note-taking">
      <a:majorFont>
        <a:latin typeface="Helvetica"/>
        <a:ea typeface="Helvetica"/>
        <a:cs typeface="Helvetica"/>
      </a:majorFont>
      <a:minorFont>
        <a:latin typeface="Helvetica Light"/>
        <a:ea typeface="Helvetica Light"/>
        <a:cs typeface="Helvetica Light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