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BCB2" w14:textId="787305CC" w:rsidR="00821247" w:rsidRDefault="00821247" w:rsidP="00821247">
      <w:pPr>
        <w:spacing w:after="40" w:line="250" w:lineRule="auto"/>
      </w:pPr>
      <w:r>
        <w:rPr>
          <w:rFonts w:ascii="Calibri" w:hAnsi="Calibri"/>
          <w:color w:val="000000"/>
          <w:sz w:val="18"/>
        </w:rPr>
        <w:t xml:space="preserve">Student Name: </w:t>
      </w:r>
      <w:r w:rsidRPr="000933CF">
        <w:rPr>
          <w:rFonts w:ascii="Calibri" w:hAnsi="Calibri"/>
          <w:color w:val="000000"/>
          <w:sz w:val="18"/>
          <w:u w:val="single"/>
        </w:rPr>
        <w:t>Yuyang Gong</w:t>
      </w:r>
      <w:r>
        <w:rPr>
          <w:rFonts w:ascii="Calibri" w:hAnsi="Calibri"/>
          <w:color w:val="000000"/>
          <w:sz w:val="18"/>
        </w:rPr>
        <w:t xml:space="preserve">      Student Number: </w:t>
      </w:r>
      <w:r w:rsidR="000933CF" w:rsidRPr="00FC169D">
        <w:rPr>
          <w:rFonts w:ascii="Calibri" w:hAnsi="Calibri" w:hint="eastAsia"/>
          <w:color w:val="000000"/>
          <w:sz w:val="18"/>
          <w:u w:val="single"/>
          <w:lang w:eastAsia="zh-CN"/>
        </w:rPr>
        <w:t>49079984</w:t>
      </w:r>
      <w:r w:rsidR="000933CF">
        <w:rPr>
          <w:rFonts w:ascii="Calibri" w:hAnsi="Calibri"/>
          <w:color w:val="000000"/>
          <w:sz w:val="18"/>
        </w:rPr>
        <w:t xml:space="preserve">      </w:t>
      </w:r>
      <w:r>
        <w:rPr>
          <w:rFonts w:ascii="Calibri" w:hAnsi="Calibri"/>
          <w:color w:val="000000"/>
          <w:sz w:val="18"/>
        </w:rPr>
        <w:t xml:space="preserve">Team Name: </w:t>
      </w:r>
      <w:r w:rsidRPr="000933CF">
        <w:rPr>
          <w:rFonts w:ascii="Calibri" w:hAnsi="Calibri"/>
          <w:color w:val="000000"/>
          <w:sz w:val="18"/>
          <w:u w:val="single"/>
        </w:rPr>
        <w:t>FriendZone</w:t>
      </w:r>
    </w:p>
    <w:p w14:paraId="7F15BC19" w14:textId="77777777" w:rsidR="00C03072" w:rsidRDefault="00C03072" w:rsidP="00821247">
      <w:pPr>
        <w:spacing w:after="60" w:line="250" w:lineRule="auto"/>
      </w:pPr>
      <w:r>
        <w:rPr>
          <w:rFonts w:ascii="Calibri" w:hAnsi="Calibri"/>
          <w:color w:val="000000"/>
          <w:sz w:val="20"/>
        </w:rPr>
        <w:t>Week: 8</w:t>
      </w:r>
    </w:p>
    <w:p w14:paraId="7FDDF733" w14:textId="77777777" w:rsidR="00821247" w:rsidRDefault="00821247" w:rsidP="00821247">
      <w:pPr>
        <w:keepNext/>
        <w:spacing w:after="100"/>
      </w:pPr>
      <w:r>
        <w:rPr>
          <w:rFonts w:ascii="Calibri" w:hAnsi="Calibri"/>
          <w:b/>
          <w:color w:val="000000"/>
        </w:rPr>
        <w:t xml:space="preserve">Title: </w:t>
      </w:r>
      <w:r>
        <w:rPr>
          <w:rFonts w:ascii="Calibri" w:hAnsi="Calibri"/>
          <w:color w:val="000000"/>
        </w:rPr>
        <w:t>Narrowing the Concept After Studio Critique</w:t>
      </w:r>
    </w:p>
    <w:p w14:paraId="016163EE" w14:textId="77777777" w:rsidR="00821247" w:rsidRDefault="00821247" w:rsidP="00821247">
      <w:pPr>
        <w:spacing w:after="0" w:line="250" w:lineRule="auto"/>
      </w:pPr>
    </w:p>
    <w:p w14:paraId="10435371" w14:textId="77777777" w:rsidR="00821247" w:rsidRDefault="00821247" w:rsidP="00821247">
      <w:pPr>
        <w:keepNext/>
        <w:spacing w:after="60" w:line="250" w:lineRule="auto"/>
      </w:pPr>
      <w:r>
        <w:rPr>
          <w:rFonts w:ascii="Calibri" w:hAnsi="Calibri"/>
          <w:b/>
          <w:color w:val="000000"/>
          <w:sz w:val="21"/>
        </w:rPr>
        <w:t>Description:</w:t>
      </w:r>
    </w:p>
    <w:p w14:paraId="01E4CF73" w14:textId="77777777" w:rsidR="00821247" w:rsidRDefault="00821247" w:rsidP="00821247">
      <w:pPr>
        <w:spacing w:after="80" w:line="245" w:lineRule="auto"/>
      </w:pPr>
      <w:r>
        <w:rPr>
          <w:rFonts w:ascii="Calibri" w:hAnsi="Calibri"/>
          <w:color w:val="000000"/>
          <w:sz w:val="20"/>
        </w:rPr>
        <w:t>Studio feedback challenged us to explain why someone would choose FriendZone over Facebook events, Eventbrite or other meetup services. Small groups alone were not sufficiently distinctive because people can form smaller conversations inside a large event. We were advised to focus on one or two interactions, define a more specific audience and map research findings to requirements and features.</w:t>
      </w:r>
    </w:p>
    <w:p w14:paraId="41F73300" w14:textId="77777777" w:rsidR="00D225A9" w:rsidRDefault="00D225A9" w:rsidP="00821247">
      <w:pPr>
        <w:spacing w:after="80" w:line="245" w:lineRule="auto"/>
      </w:pPr>
      <w:r>
        <w:rPr>
          <w:rFonts w:ascii="Calibri" w:hAnsi="Calibri"/>
          <w:color w:val="000000"/>
          <w:sz w:val="20"/>
        </w:rPr>
        <w:t>The critique also questioned whether conventional points and rewards would be meaningful. It suggested exploring a tangible interaction and making face-to-face connection the centre of the design. We responded by pausing feature expansion and researching loneliness, phone use, rewards and the difference between social isolation and the feeling of loneliness.</w:t>
      </w:r>
    </w:p>
    <w:p w14:paraId="436C5C62" w14:textId="77777777" w:rsidR="00D225A9" w:rsidRDefault="00D225A9" w:rsidP="00821247">
      <w:pPr>
        <w:keepNext/>
        <w:spacing w:after="60" w:line="250" w:lineRule="auto"/>
      </w:pPr>
      <w:r>
        <w:rPr>
          <w:rFonts w:ascii="Calibri" w:hAnsi="Calibri"/>
          <w:b/>
          <w:color w:val="000000"/>
          <w:sz w:val="21"/>
        </w:rPr>
        <w:t>Visual Evidence:</w:t>
      </w:r>
    </w:p>
    <w:p w14:paraId="2F20F870" w14:textId="77777777" w:rsidR="00D225A9" w:rsidRDefault="00D225A9" w:rsidP="00821247">
      <w:pPr>
        <w:spacing w:after="40"/>
        <w:jc w:val="center"/>
      </w:pPr>
      <w:r>
        <w:rPr>
          <w:noProof/>
        </w:rPr>
        <w:drawing>
          <wp:inline distT="0" distB="0" distL="0" distR="0" wp14:anchorId="64BECDB6" wp14:editId="06E69EE1">
            <wp:extent cx="2621280"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jpeg"/>
                    <pic:cNvPicPr/>
                  </pic:nvPicPr>
                  <pic:blipFill>
                    <a:blip r:embed="rId6"/>
                    <a:stretch>
                      <a:fillRect/>
                    </a:stretch>
                  </pic:blipFill>
                  <pic:spPr>
                    <a:xfrm>
                      <a:off x="0" y="0"/>
                      <a:ext cx="2621280" cy="1965960"/>
                    </a:xfrm>
                    <a:prstGeom prst="rect">
                      <a:avLst/>
                    </a:prstGeom>
                  </pic:spPr>
                </pic:pic>
              </a:graphicData>
            </a:graphic>
          </wp:inline>
        </w:drawing>
      </w:r>
    </w:p>
    <w:p w14:paraId="1EE7BC8D" w14:textId="77777777" w:rsidR="00D225A9" w:rsidRDefault="00D225A9" w:rsidP="00821247">
      <w:pPr>
        <w:spacing w:after="100" w:line="240" w:lineRule="auto"/>
        <w:jc w:val="center"/>
      </w:pPr>
      <w:r>
        <w:rPr>
          <w:rFonts w:ascii="Calibri" w:hAnsi="Calibri"/>
          <w:i/>
          <w:color w:val="000000"/>
          <w:sz w:val="17"/>
        </w:rPr>
        <w:t>Studio board documenting the interaction journey, feedback and revised priorities.</w:t>
      </w:r>
    </w:p>
    <w:p w14:paraId="3B393B39" w14:textId="77777777" w:rsidR="00D225A9" w:rsidRDefault="00D225A9" w:rsidP="00821247">
      <w:pPr>
        <w:keepNext/>
        <w:spacing w:after="60" w:line="250" w:lineRule="auto"/>
      </w:pPr>
      <w:r>
        <w:rPr>
          <w:rFonts w:ascii="Calibri" w:hAnsi="Calibri"/>
          <w:b/>
          <w:color w:val="000000"/>
          <w:sz w:val="21"/>
        </w:rPr>
        <w:t>Statement on Learning:</w:t>
      </w:r>
    </w:p>
    <w:p w14:paraId="1DA1D6EC" w14:textId="77777777" w:rsidR="00821247" w:rsidRDefault="00821247" w:rsidP="00821247">
      <w:pPr>
        <w:spacing w:after="0" w:line="245" w:lineRule="auto"/>
      </w:pPr>
      <w:r>
        <w:rPr>
          <w:rFonts w:ascii="Calibri" w:hAnsi="Calibri"/>
          <w:color w:val="000000"/>
          <w:sz w:val="20"/>
        </w:rPr>
        <w:t>I learned to treat critique as a request for sharper reasoning rather than more content. A narrow concept gives us a better chance to justify decisions and test them meaningfully. The strongest direction was not a complete social network, but an interaction that helps a specific user move into a real conversation.</w:t>
      </w:r>
    </w:p>
    <w:sectPr w:rsidR="00821247" w:rsidSect="00821247">
      <w:headerReference w:type="default" r:id="rId7"/>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412C0" w14:textId="77777777" w:rsidR="009F4B52" w:rsidRDefault="009F4B52" w:rsidP="00821247">
      <w:pPr>
        <w:spacing w:after="0" w:line="240" w:lineRule="auto"/>
      </w:pPr>
      <w:r>
        <w:separator/>
      </w:r>
    </w:p>
  </w:endnote>
  <w:endnote w:type="continuationSeparator" w:id="0">
    <w:p w14:paraId="23D1F60D" w14:textId="77777777" w:rsidR="009F4B52" w:rsidRDefault="009F4B52"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CEE6" w14:textId="77777777" w:rsidR="009F4B52" w:rsidRDefault="009F4B52" w:rsidP="00821247">
      <w:pPr>
        <w:spacing w:after="0" w:line="240" w:lineRule="auto"/>
      </w:pPr>
      <w:r>
        <w:separator/>
      </w:r>
    </w:p>
  </w:footnote>
  <w:footnote w:type="continuationSeparator" w:id="0">
    <w:p w14:paraId="64410476" w14:textId="77777777" w:rsidR="009F4B52" w:rsidRDefault="009F4B52"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BCA4" w14:textId="77777777" w:rsidR="00821247" w:rsidRDefault="00821247" w:rsidP="00821247">
    <w:pPr>
      <w:spacing w:after="0"/>
      <w:rPr>
        <w:color w:val="A6A6A6"/>
        <w:sz w:val="48"/>
        <w:szCs w:val="48"/>
      </w:rPr>
    </w:pPr>
    <w:r>
      <w:rPr>
        <w:color w:val="A6A6A6"/>
        <w:sz w:val="48"/>
        <w:szCs w:val="48"/>
      </w:rPr>
      <w:t>Design Computing Studio 2</w:t>
    </w:r>
  </w:p>
  <w:p w14:paraId="66B6A782" w14:textId="77777777" w:rsidR="00821247" w:rsidRPr="00821247" w:rsidRDefault="00821247"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0933CF"/>
    <w:rsid w:val="001F1C74"/>
    <w:rsid w:val="00247CCD"/>
    <w:rsid w:val="002C31CB"/>
    <w:rsid w:val="002F1BFA"/>
    <w:rsid w:val="00371831"/>
    <w:rsid w:val="006239C9"/>
    <w:rsid w:val="007A36C5"/>
    <w:rsid w:val="007E7088"/>
    <w:rsid w:val="00821247"/>
    <w:rsid w:val="0088533C"/>
    <w:rsid w:val="009A0DB6"/>
    <w:rsid w:val="009F4B52"/>
    <w:rsid w:val="00A233C1"/>
    <w:rsid w:val="00B51EB8"/>
    <w:rsid w:val="00BC61EC"/>
    <w:rsid w:val="00C00069"/>
    <w:rsid w:val="00C03072"/>
    <w:rsid w:val="00D225A9"/>
    <w:rsid w:val="00E17419"/>
    <w:rsid w:val="00E333C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DD041"/>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124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2124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21247"/>
    <w:rPr>
      <w:rFonts w:eastAsiaTheme="majorEastAsia" w:cstheme="majorBidi"/>
      <w:i/>
      <w:iCs/>
      <w:color w:val="0F4761" w:themeColor="accent1" w:themeShade="BF"/>
    </w:rPr>
  </w:style>
  <w:style w:type="character" w:customStyle="1" w:styleId="50">
    <w:name w:val="标题 5 字符"/>
    <w:basedOn w:val="a0"/>
    <w:link w:val="5"/>
    <w:uiPriority w:val="9"/>
    <w:semiHidden/>
    <w:rsid w:val="00821247"/>
    <w:rPr>
      <w:rFonts w:eastAsiaTheme="majorEastAsia" w:cstheme="majorBidi"/>
      <w:color w:val="0F4761" w:themeColor="accent1" w:themeShade="BF"/>
    </w:rPr>
  </w:style>
  <w:style w:type="character" w:customStyle="1" w:styleId="60">
    <w:name w:val="标题 6 字符"/>
    <w:basedOn w:val="a0"/>
    <w:link w:val="6"/>
    <w:uiPriority w:val="9"/>
    <w:semiHidden/>
    <w:rsid w:val="00821247"/>
    <w:rPr>
      <w:rFonts w:eastAsiaTheme="majorEastAsia" w:cstheme="majorBidi"/>
      <w:i/>
      <w:iCs/>
      <w:color w:val="595959" w:themeColor="text1" w:themeTint="A6"/>
    </w:rPr>
  </w:style>
  <w:style w:type="character" w:customStyle="1" w:styleId="70">
    <w:name w:val="标题 7 字符"/>
    <w:basedOn w:val="a0"/>
    <w:link w:val="7"/>
    <w:uiPriority w:val="9"/>
    <w:semiHidden/>
    <w:rsid w:val="00821247"/>
    <w:rPr>
      <w:rFonts w:eastAsiaTheme="majorEastAsia" w:cstheme="majorBidi"/>
      <w:color w:val="595959" w:themeColor="text1" w:themeTint="A6"/>
    </w:rPr>
  </w:style>
  <w:style w:type="character" w:customStyle="1" w:styleId="80">
    <w:name w:val="标题 8 字符"/>
    <w:basedOn w:val="a0"/>
    <w:link w:val="8"/>
    <w:uiPriority w:val="9"/>
    <w:semiHidden/>
    <w:rsid w:val="00821247"/>
    <w:rPr>
      <w:rFonts w:eastAsiaTheme="majorEastAsia" w:cstheme="majorBidi"/>
      <w:i/>
      <w:iCs/>
      <w:color w:val="272727" w:themeColor="text1" w:themeTint="D8"/>
    </w:rPr>
  </w:style>
  <w:style w:type="character" w:customStyle="1" w:styleId="90">
    <w:name w:val="标题 9 字符"/>
    <w:basedOn w:val="a0"/>
    <w:link w:val="9"/>
    <w:uiPriority w:val="9"/>
    <w:semiHidden/>
    <w:rsid w:val="00821247"/>
    <w:rPr>
      <w:rFonts w:eastAsiaTheme="majorEastAsia" w:cstheme="majorBidi"/>
      <w:color w:val="272727" w:themeColor="text1" w:themeTint="D8"/>
    </w:rPr>
  </w:style>
  <w:style w:type="paragraph" w:styleId="a3">
    <w:name w:val="Title"/>
    <w:basedOn w:val="a"/>
    <w:next w:val="a"/>
    <w:link w:val="a4"/>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1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212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21247"/>
    <w:pPr>
      <w:spacing w:before="160"/>
      <w:jc w:val="center"/>
    </w:pPr>
    <w:rPr>
      <w:i/>
      <w:iCs/>
      <w:color w:val="404040" w:themeColor="text1" w:themeTint="BF"/>
    </w:rPr>
  </w:style>
  <w:style w:type="character" w:customStyle="1" w:styleId="a8">
    <w:name w:val="引用 字符"/>
    <w:basedOn w:val="a0"/>
    <w:link w:val="a7"/>
    <w:uiPriority w:val="29"/>
    <w:rsid w:val="00821247"/>
    <w:rPr>
      <w:i/>
      <w:iCs/>
      <w:color w:val="404040" w:themeColor="text1" w:themeTint="BF"/>
    </w:rPr>
  </w:style>
  <w:style w:type="paragraph" w:styleId="a9">
    <w:name w:val="List Paragraph"/>
    <w:basedOn w:val="a"/>
    <w:uiPriority w:val="34"/>
    <w:qFormat/>
    <w:rsid w:val="00821247"/>
    <w:pPr>
      <w:ind w:left="720"/>
      <w:contextualSpacing/>
    </w:pPr>
  </w:style>
  <w:style w:type="character" w:styleId="aa">
    <w:name w:val="Intense Emphasis"/>
    <w:basedOn w:val="a0"/>
    <w:uiPriority w:val="21"/>
    <w:qFormat/>
    <w:rsid w:val="00821247"/>
    <w:rPr>
      <w:i/>
      <w:iCs/>
      <w:color w:val="0F4761" w:themeColor="accent1" w:themeShade="BF"/>
    </w:rPr>
  </w:style>
  <w:style w:type="paragraph" w:styleId="ab">
    <w:name w:val="Intense Quote"/>
    <w:basedOn w:val="a"/>
    <w:next w:val="a"/>
    <w:link w:val="ac"/>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1247"/>
    <w:rPr>
      <w:i/>
      <w:iCs/>
      <w:color w:val="0F4761" w:themeColor="accent1" w:themeShade="BF"/>
    </w:rPr>
  </w:style>
  <w:style w:type="character" w:styleId="ad">
    <w:name w:val="Intense Reference"/>
    <w:basedOn w:val="a0"/>
    <w:uiPriority w:val="32"/>
    <w:qFormat/>
    <w:rsid w:val="00821247"/>
    <w:rPr>
      <w:b/>
      <w:bCs/>
      <w:smallCaps/>
      <w:color w:val="0F4761" w:themeColor="accent1" w:themeShade="BF"/>
      <w:spacing w:val="5"/>
    </w:rPr>
  </w:style>
  <w:style w:type="paragraph" w:styleId="ae">
    <w:name w:val="header"/>
    <w:basedOn w:val="a"/>
    <w:link w:val="af"/>
    <w:uiPriority w:val="99"/>
    <w:unhideWhenUsed/>
    <w:rsid w:val="00821247"/>
    <w:pPr>
      <w:tabs>
        <w:tab w:val="center" w:pos="4513"/>
        <w:tab w:val="right" w:pos="9026"/>
      </w:tabs>
      <w:spacing w:after="0" w:line="240" w:lineRule="auto"/>
    </w:pPr>
  </w:style>
  <w:style w:type="character" w:customStyle="1" w:styleId="af">
    <w:name w:val="页眉 字符"/>
    <w:basedOn w:val="a0"/>
    <w:link w:val="ae"/>
    <w:uiPriority w:val="99"/>
    <w:rsid w:val="00821247"/>
  </w:style>
  <w:style w:type="paragraph" w:styleId="af0">
    <w:name w:val="footer"/>
    <w:basedOn w:val="a"/>
    <w:link w:val="af1"/>
    <w:uiPriority w:val="99"/>
    <w:unhideWhenUsed/>
    <w:rsid w:val="00821247"/>
    <w:pPr>
      <w:tabs>
        <w:tab w:val="center" w:pos="4513"/>
        <w:tab w:val="right" w:pos="9026"/>
      </w:tabs>
      <w:spacing w:after="0" w:line="240" w:lineRule="auto"/>
    </w:pPr>
  </w:style>
  <w:style w:type="character" w:customStyle="1" w:styleId="af1">
    <w:name w:val="页脚 字符"/>
    <w:basedOn w:val="a0"/>
    <w:link w:val="af0"/>
    <w:uiPriority w:val="99"/>
    <w:rsid w:val="00821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197</Words>
  <Characters>1159</Characters>
  <Application>Microsoft Office Word</Application>
  <DocSecurity>0</DocSecurity>
  <Lines>20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Narrowing the Concept After Studio Critique</dc:title>
  <dc:subject>DECO7285 Design Journal</dc:subject>
  <dc:creator>Yuyang Gong</dc:creator>
  <cp:keywords>FriendZone, design journal, DECO7285</cp:keywords>
  <dc:description/>
  <cp:lastModifiedBy>Yuyang Gong</cp:lastModifiedBy>
  <cp:revision>6</cp:revision>
  <dcterms:created xsi:type="dcterms:W3CDTF">2024-07-23T03:03:00Z</dcterms:created>
  <dcterms:modified xsi:type="dcterms:W3CDTF">2026-10-13T11:27:00Z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