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0E84" w14:textId="2310C1B7" w:rsidR="00801E5E" w:rsidRDefault="00000000" w:rsidP="005D54EE">
      <w:pPr>
        <w:spacing w:after="80"/>
        <w:jc w:val="center"/>
      </w:pPr>
      <w:r>
        <w:rPr>
          <w:b/>
          <w:sz w:val="52"/>
        </w:rPr>
        <w:t xml:space="preserve">FriendZone Timeline Canva </w:t>
      </w:r>
      <w:proofErr w:type="spellStart"/>
      <w:r>
        <w:rPr>
          <w:b/>
          <w:sz w:val="52"/>
        </w:rPr>
        <w:t>Document</w:t>
      </w:r>
      <w:r>
        <w:rPr>
          <w:b/>
          <w:sz w:val="36"/>
        </w:rPr>
        <w:t>Photo</w:t>
      </w:r>
      <w:proofErr w:type="spellEnd"/>
      <w:r>
        <w:rPr>
          <w:b/>
          <w:sz w:val="36"/>
        </w:rPr>
        <w:t xml:space="preserve"> groups for Canva</w:t>
      </w:r>
    </w:p>
    <w:p w14:paraId="7227A01D" w14:textId="77777777" w:rsidR="00801E5E" w:rsidRDefault="00000000">
      <w:pPr>
        <w:spacing w:after="80"/>
      </w:pPr>
      <w:r>
        <w:rPr>
          <w:sz w:val="21"/>
        </w:rPr>
        <w:t>Use these groups as image options beside each timeline stage. The captions match the files in the img folder.</w:t>
      </w:r>
    </w:p>
    <w:p w14:paraId="75366148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t>Week 1 Starting point</w:t>
      </w:r>
    </w:p>
    <w:p w14:paraId="423F04F6" w14:textId="77777777" w:rsidR="00801E5E" w:rsidRDefault="00000000">
      <w:pPr>
        <w:spacing w:after="40"/>
      </w:pPr>
      <w:r>
        <w:rPr>
          <w:sz w:val="21"/>
        </w:rPr>
        <w:t>We began with a broad question: how can we help people make friends in a new space?</w:t>
      </w:r>
    </w:p>
    <w:p w14:paraId="06AE2A50" w14:textId="77777777" w:rsidR="00801E5E" w:rsidRDefault="00000000">
      <w:pPr>
        <w:spacing w:after="120"/>
      </w:pPr>
      <w:r>
        <w:rPr>
          <w:b/>
          <w:sz w:val="21"/>
        </w:rPr>
        <w:t>Outcome: Initial direction: support people entering a new location, life stage, hobby, or community.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25"/>
        <w:gridCol w:w="7625"/>
      </w:tblGrid>
      <w:tr w:rsidR="00801E5E" w14:paraId="26996292" w14:textId="77777777"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99E37A" w14:textId="77777777" w:rsidR="00801E5E" w:rsidRDefault="00801E5E"/>
          <w:p w14:paraId="44B8A3CD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6A54D3" wp14:editId="6D45034F">
                  <wp:extent cx="2088000" cy="1174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7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0B933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1.jpeg</w:t>
            </w:r>
          </w:p>
        </w:tc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7DCF8A" w14:textId="77777777" w:rsidR="00801E5E" w:rsidRDefault="00801E5E"/>
          <w:p w14:paraId="628FBE44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9CD3AE" wp14:editId="1A7175EE">
                  <wp:extent cx="2088000" cy="156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32E70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2.jpeg</w:t>
            </w:r>
          </w:p>
        </w:tc>
      </w:tr>
    </w:tbl>
    <w:p w14:paraId="65673362" w14:textId="77777777" w:rsidR="00801E5E" w:rsidRDefault="00000000">
      <w:r>
        <w:br w:type="page"/>
      </w:r>
    </w:p>
    <w:p w14:paraId="432B2738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lastRenderedPageBreak/>
        <w:t>Week 2 Research planning</w:t>
      </w:r>
    </w:p>
    <w:p w14:paraId="698C6968" w14:textId="77777777" w:rsidR="00801E5E" w:rsidRDefault="00000000">
      <w:pPr>
        <w:spacing w:after="40"/>
      </w:pPr>
      <w:r>
        <w:rPr>
          <w:sz w:val="21"/>
        </w:rPr>
        <w:t>We moved from brainstorming to interview planning and agreed to speak with people connected to social or community groups.</w:t>
      </w:r>
    </w:p>
    <w:p w14:paraId="4AB4A15C" w14:textId="77777777" w:rsidR="00801E5E" w:rsidRDefault="00000000">
      <w:pPr>
        <w:spacing w:after="120"/>
      </w:pPr>
      <w:r>
        <w:rPr>
          <w:b/>
          <w:sz w:val="21"/>
        </w:rPr>
        <w:t>Outcome: Interview questions and shared Google Drive files were prepared.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25"/>
        <w:gridCol w:w="7625"/>
      </w:tblGrid>
      <w:tr w:rsidR="00801E5E" w14:paraId="53864460" w14:textId="77777777"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E9F1374" w14:textId="77777777" w:rsidR="00801E5E" w:rsidRDefault="00801E5E"/>
          <w:p w14:paraId="07B9F221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C5FC63" wp14:editId="7F701C08">
                  <wp:extent cx="2088000" cy="156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A9D2E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3.jpeg</w:t>
            </w:r>
          </w:p>
        </w:tc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BCA23C" w14:textId="77777777" w:rsidR="00801E5E" w:rsidRDefault="00801E5E"/>
          <w:p w14:paraId="1AA8BE4D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F05658" wp14:editId="412D3620">
                  <wp:extent cx="2088000" cy="278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95608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4.jpeg</w:t>
            </w:r>
          </w:p>
        </w:tc>
      </w:tr>
    </w:tbl>
    <w:p w14:paraId="60F9FE0D" w14:textId="77777777" w:rsidR="00801E5E" w:rsidRDefault="00000000">
      <w:r>
        <w:br w:type="page"/>
      </w:r>
    </w:p>
    <w:p w14:paraId="71941721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lastRenderedPageBreak/>
        <w:t>Week 3 Interview insights</w:t>
      </w:r>
    </w:p>
    <w:p w14:paraId="59484818" w14:textId="77777777" w:rsidR="00801E5E" w:rsidRDefault="00000000">
      <w:pPr>
        <w:spacing w:after="40"/>
      </w:pPr>
      <w:r>
        <w:rPr>
          <w:sz w:val="21"/>
        </w:rPr>
        <w:t>The interviews showed that the problem was not only finding events. People often lacked a reason to start speaking.</w:t>
      </w:r>
    </w:p>
    <w:p w14:paraId="4502AB57" w14:textId="77777777" w:rsidR="00801E5E" w:rsidRDefault="00000000">
      <w:pPr>
        <w:spacing w:after="120"/>
      </w:pPr>
      <w:r>
        <w:rPr>
          <w:b/>
          <w:sz w:val="21"/>
        </w:rPr>
        <w:t>Outcome: Key barriers: starting without context, fear of awkwardness, and losing contact after the first meeting.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801E5E" w14:paraId="6E404DDD" w14:textId="77777777"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7414A8" w14:textId="77777777" w:rsidR="00801E5E" w:rsidRDefault="00801E5E"/>
          <w:p w14:paraId="0A4921AA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824063" wp14:editId="65ED2334">
                  <wp:extent cx="1620000" cy="216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D25D0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5.jpeg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C07919" w14:textId="77777777" w:rsidR="00801E5E" w:rsidRDefault="00801E5E"/>
          <w:p w14:paraId="5FF29A6F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6C6ADD" wp14:editId="3B4C8C7B">
                  <wp:extent cx="1620000" cy="216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B72CE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6.jpeg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104AEA" w14:textId="77777777" w:rsidR="00801E5E" w:rsidRDefault="00801E5E"/>
          <w:p w14:paraId="6516B312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2B62F9E" wp14:editId="224D6737">
                  <wp:extent cx="1620000" cy="216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09EFE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7.jpeg</w:t>
            </w:r>
          </w:p>
        </w:tc>
      </w:tr>
      <w:tr w:rsidR="005D54EE" w14:paraId="795FC8F7" w14:textId="77777777" w:rsidTr="005D54EE"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1A3F58" w14:textId="1CAE629E" w:rsidR="005D54EE" w:rsidRDefault="005D54EE" w:rsidP="005D54EE">
            <w:pPr>
              <w:jc w:val="center"/>
              <w:rPr>
                <w:rFonts w:hint="eastAsia"/>
                <w:lang w:eastAsia="zh-CN"/>
              </w:rPr>
            </w:pPr>
            <w:r>
              <w:drawing>
                <wp:inline distT="0" distB="0" distL="0" distR="0" wp14:anchorId="64EA0ED5" wp14:editId="0247EF27">
                  <wp:extent cx="2088000" cy="278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ED08EA" w14:textId="414BB0A2" w:rsidR="005D54EE" w:rsidRDefault="005D54EE" w:rsidP="005D54EE">
            <w:pPr>
              <w:jc w:val="center"/>
              <w:rPr>
                <w:rFonts w:hint="eastAsia"/>
                <w:lang w:eastAsia="zh-CN"/>
              </w:rPr>
            </w:pPr>
            <w:r>
              <w:drawing>
                <wp:inline distT="0" distB="0" distL="0" distR="0" wp14:anchorId="5BBC6F8A" wp14:editId="670FD7F9">
                  <wp:extent cx="2088000" cy="2784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7BE07C" w14:textId="77777777" w:rsidR="005D54EE" w:rsidRDefault="005D54EE" w:rsidP="005D54EE">
            <w:pPr>
              <w:jc w:val="center"/>
            </w:pPr>
            <w:r>
              <w:drawing>
                <wp:inline distT="0" distB="0" distL="0" distR="0" wp14:anchorId="0404DBC1" wp14:editId="496F3795">
                  <wp:extent cx="2232837" cy="297711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388" cy="298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8244F" w14:textId="4034A82A" w:rsidR="00801E5E" w:rsidRDefault="00801E5E" w:rsidP="005D54EE">
      <w:pPr>
        <w:rPr>
          <w:rFonts w:hint="eastAsia"/>
          <w:lang w:eastAsia="zh-CN"/>
        </w:rPr>
      </w:pPr>
    </w:p>
    <w:p w14:paraId="63265B23" w14:textId="0FC40FDF" w:rsidR="00801E5E" w:rsidRDefault="00801E5E"/>
    <w:p w14:paraId="51833976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t>Week 5 Prototype concept</w:t>
      </w:r>
    </w:p>
    <w:p w14:paraId="3240455A" w14:textId="77777777" w:rsidR="00801E5E" w:rsidRDefault="00000000">
      <w:pPr>
        <w:spacing w:after="40"/>
      </w:pPr>
      <w:r>
        <w:rPr>
          <w:sz w:val="21"/>
        </w:rPr>
        <w:t>We built a storyboard around a person entering a new city and using FriendZone to join small activities.</w:t>
      </w:r>
    </w:p>
    <w:p w14:paraId="66B14D3C" w14:textId="77777777" w:rsidR="00801E5E" w:rsidRDefault="00000000">
      <w:pPr>
        <w:spacing w:after="120"/>
      </w:pPr>
      <w:r>
        <w:rPr>
          <w:b/>
          <w:sz w:val="21"/>
        </w:rPr>
        <w:t>Outcome: Core journey: new environment, loneliness, shared activity, safe meeting, mutual follow-up, repeated connection.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5D54EE" w14:paraId="099EC3E0" w14:textId="77777777"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EAAA07" w14:textId="77777777" w:rsidR="005D54EE" w:rsidRDefault="005D54EE"/>
          <w:p w14:paraId="1B89AEAE" w14:textId="77777777" w:rsidR="005D54EE" w:rsidRDefault="005D54E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EE8376" wp14:editId="55360E9F">
                  <wp:extent cx="1620000" cy="108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EFE6A" w14:textId="77777777" w:rsidR="005D54EE" w:rsidRDefault="005D54EE">
            <w:pPr>
              <w:spacing w:after="0"/>
              <w:jc w:val="center"/>
            </w:pPr>
            <w:r>
              <w:rPr>
                <w:sz w:val="17"/>
              </w:rPr>
              <w:t>11.jpeg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72DAA2" w14:textId="77777777" w:rsidR="005D54EE" w:rsidRDefault="005D54EE"/>
          <w:p w14:paraId="613A668B" w14:textId="77777777" w:rsidR="005D54EE" w:rsidRDefault="005D54E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DBD1EA" wp14:editId="2D10C3EB">
                  <wp:extent cx="1620000" cy="1080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CDFB4" w14:textId="77777777" w:rsidR="005D54EE" w:rsidRDefault="005D54EE">
            <w:pPr>
              <w:spacing w:after="0"/>
              <w:jc w:val="center"/>
            </w:pPr>
            <w:r>
              <w:rPr>
                <w:sz w:val="17"/>
              </w:rPr>
              <w:t>12.jpeg</w:t>
            </w:r>
          </w:p>
        </w:tc>
      </w:tr>
    </w:tbl>
    <w:p w14:paraId="2ACD26CB" w14:textId="77777777" w:rsidR="00801E5E" w:rsidRDefault="00000000">
      <w:r>
        <w:br w:type="page"/>
      </w:r>
    </w:p>
    <w:p w14:paraId="1B55F8FD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lastRenderedPageBreak/>
        <w:t>Week 6 Refinement</w:t>
      </w:r>
    </w:p>
    <w:p w14:paraId="4C3DC113" w14:textId="77777777" w:rsidR="00801E5E" w:rsidRDefault="00000000">
      <w:pPr>
        <w:spacing w:after="40"/>
      </w:pPr>
      <w:r>
        <w:rPr>
          <w:sz w:val="21"/>
        </w:rPr>
        <w:t>After feedback, we researched loneliness, technology-supported face-to-face interaction, preference settings, and app reward risks.</w:t>
      </w:r>
    </w:p>
    <w:p w14:paraId="7824D475" w14:textId="77777777" w:rsidR="00801E5E" w:rsidRDefault="00000000">
      <w:pPr>
        <w:spacing w:after="120"/>
      </w:pPr>
      <w:r>
        <w:rPr>
          <w:b/>
          <w:sz w:val="21"/>
        </w:rPr>
        <w:t>Outcome: Research helped justify the key interaction and refine how rewards should 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25"/>
        <w:gridCol w:w="7625"/>
      </w:tblGrid>
      <w:tr w:rsidR="00801E5E" w14:paraId="1F52AB0E" w14:textId="77777777"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F7958C" w14:textId="77777777" w:rsidR="00801E5E" w:rsidRDefault="00801E5E"/>
          <w:p w14:paraId="3030FE3E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38D3E7" wp14:editId="2F91A74E">
                  <wp:extent cx="3306725" cy="2480044"/>
                  <wp:effectExtent l="0" t="0" r="825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049" cy="248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656F4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13.jpeg</w:t>
            </w:r>
          </w:p>
        </w:tc>
        <w:tc>
          <w:tcPr>
            <w:tcW w:w="7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92C4F4" w14:textId="77777777" w:rsidR="00801E5E" w:rsidRDefault="00801E5E"/>
          <w:p w14:paraId="659A9736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6B2A4FB" wp14:editId="0E6FED94">
                  <wp:extent cx="2088000" cy="2784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7D2E6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14.jpeg</w:t>
            </w:r>
          </w:p>
        </w:tc>
      </w:tr>
    </w:tbl>
    <w:p w14:paraId="41790856" w14:textId="77777777" w:rsidR="00801E5E" w:rsidRDefault="00000000">
      <w:r>
        <w:br w:type="page"/>
      </w:r>
    </w:p>
    <w:p w14:paraId="5B419352" w14:textId="77777777" w:rsidR="00801E5E" w:rsidRDefault="00000000">
      <w:pPr>
        <w:pStyle w:val="21"/>
        <w:spacing w:before="160" w:after="120"/>
      </w:pPr>
      <w:r>
        <w:rPr>
          <w:rFonts w:ascii="Arial" w:eastAsia="微软雅黑" w:hAnsi="Arial"/>
        </w:rPr>
        <w:lastRenderedPageBreak/>
        <w:t>Week 7 Final direction</w:t>
      </w:r>
    </w:p>
    <w:p w14:paraId="7DBDA6F3" w14:textId="77777777" w:rsidR="00801E5E" w:rsidRDefault="00000000">
      <w:pPr>
        <w:spacing w:after="40"/>
      </w:pPr>
      <w:r>
        <w:rPr>
          <w:sz w:val="21"/>
        </w:rPr>
        <w:t>We finalised FriendZone around one key interaction: a prompt card that gives users something to say.</w:t>
      </w:r>
    </w:p>
    <w:p w14:paraId="6FBAA346" w14:textId="77777777" w:rsidR="00801E5E" w:rsidRDefault="00000000">
      <w:pPr>
        <w:spacing w:after="120"/>
      </w:pPr>
      <w:r>
        <w:rPr>
          <w:b/>
          <w:sz w:val="21"/>
        </w:rPr>
        <w:t>Outcome: Final design position: online prompts move people toward meeting; in-person prompts support conversation without keeping users on screen.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801E5E" w14:paraId="25F73759" w14:textId="77777777"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6169CF4" w14:textId="77777777" w:rsidR="00801E5E" w:rsidRDefault="00801E5E"/>
          <w:p w14:paraId="0C902578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FA09AC" wp14:editId="7152138D">
                  <wp:extent cx="1620000" cy="2160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A247E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15.jpeg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56BC94" w14:textId="77777777" w:rsidR="00801E5E" w:rsidRDefault="00801E5E"/>
          <w:p w14:paraId="058D6C8F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4C50307" wp14:editId="451218A8">
                  <wp:extent cx="1620000" cy="2160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A67EB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16.jpeg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C15E2A" w14:textId="77777777" w:rsidR="00801E5E" w:rsidRDefault="00801E5E"/>
          <w:p w14:paraId="52464926" w14:textId="77777777" w:rsidR="00801E5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48BB46" wp14:editId="1B4548E5">
                  <wp:extent cx="1620000" cy="1215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2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1131D" w14:textId="77777777" w:rsidR="00801E5E" w:rsidRDefault="00000000">
            <w:pPr>
              <w:spacing w:after="0"/>
              <w:jc w:val="center"/>
            </w:pPr>
            <w:r>
              <w:rPr>
                <w:sz w:val="17"/>
              </w:rPr>
              <w:t>17.jpeg</w:t>
            </w:r>
          </w:p>
        </w:tc>
      </w:tr>
    </w:tbl>
    <w:p w14:paraId="181315E5" w14:textId="77777777" w:rsidR="00801E5E" w:rsidRDefault="00000000">
      <w:r>
        <w:br w:type="page"/>
      </w:r>
    </w:p>
    <w:p w14:paraId="2F3BAD63" w14:textId="77777777" w:rsidR="00801E5E" w:rsidRDefault="00000000">
      <w:pPr>
        <w:pStyle w:val="1"/>
        <w:spacing w:before="160" w:after="120"/>
      </w:pPr>
      <w:r>
        <w:rPr>
          <w:rFonts w:ascii="Arial" w:eastAsia="微软雅黑" w:hAnsi="Arial"/>
          <w:sz w:val="36"/>
        </w:rPr>
        <w:lastRenderedPageBreak/>
        <w:t>Final summary</w:t>
      </w:r>
    </w:p>
    <w:p w14:paraId="1F77757A" w14:textId="77777777" w:rsidR="00801E5E" w:rsidRDefault="00000000">
      <w:pPr>
        <w:spacing w:after="80"/>
      </w:pPr>
      <w:r>
        <w:rPr>
          <w:sz w:val="21"/>
        </w:rPr>
        <w:t>Our design developed from a broad question about making friends in new environments into a focused interaction that gives users a reason to speak. Through interviews and research, we realised that people often struggle not only to find others, but also to feel comfortable starting and maintaining new relationships.</w:t>
      </w:r>
    </w:p>
    <w:p w14:paraId="44E279E0" w14:textId="77777777" w:rsidR="00801E5E" w:rsidRDefault="00000000">
      <w:pPr>
        <w:spacing w:after="80"/>
      </w:pPr>
      <w:r>
        <w:rPr>
          <w:sz w:val="21"/>
        </w:rPr>
        <w:t>The final FriendZone concept focuses on small private circles, shared interests, gradual prompt cards, light online encouragement, and no in-person rewards. The app helps users move from online preparation into real face-to-face connection, then supports follow-up without turning the relationship into another screen-based task.</w:t>
      </w:r>
    </w:p>
    <w:sectPr w:rsidR="00801E5E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BEC1" w14:textId="77777777" w:rsidR="00F11EAE" w:rsidRDefault="00F11EAE" w:rsidP="005D54EE">
      <w:pPr>
        <w:spacing w:after="0" w:line="240" w:lineRule="auto"/>
      </w:pPr>
      <w:r>
        <w:separator/>
      </w:r>
    </w:p>
  </w:endnote>
  <w:endnote w:type="continuationSeparator" w:id="0">
    <w:p w14:paraId="4681AA0D" w14:textId="77777777" w:rsidR="00F11EAE" w:rsidRDefault="00F11EAE" w:rsidP="005D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0911" w14:textId="77777777" w:rsidR="00F11EAE" w:rsidRDefault="00F11EAE" w:rsidP="005D54EE">
      <w:pPr>
        <w:spacing w:after="0" w:line="240" w:lineRule="auto"/>
      </w:pPr>
      <w:r>
        <w:separator/>
      </w:r>
    </w:p>
  </w:footnote>
  <w:footnote w:type="continuationSeparator" w:id="0">
    <w:p w14:paraId="44D49573" w14:textId="77777777" w:rsidR="00F11EAE" w:rsidRDefault="00F11EAE" w:rsidP="005D5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970131">
    <w:abstractNumId w:val="8"/>
  </w:num>
  <w:num w:numId="2" w16cid:durableId="1499149913">
    <w:abstractNumId w:val="6"/>
  </w:num>
  <w:num w:numId="3" w16cid:durableId="1042633470">
    <w:abstractNumId w:val="5"/>
  </w:num>
  <w:num w:numId="4" w16cid:durableId="1043360446">
    <w:abstractNumId w:val="4"/>
  </w:num>
  <w:num w:numId="5" w16cid:durableId="1232040471">
    <w:abstractNumId w:val="7"/>
  </w:num>
  <w:num w:numId="6" w16cid:durableId="385371378">
    <w:abstractNumId w:val="3"/>
  </w:num>
  <w:num w:numId="7" w16cid:durableId="1153447255">
    <w:abstractNumId w:val="2"/>
  </w:num>
  <w:num w:numId="8" w16cid:durableId="928929115">
    <w:abstractNumId w:val="1"/>
  </w:num>
  <w:num w:numId="9" w16cid:durableId="57416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9D9"/>
    <w:rsid w:val="0029639D"/>
    <w:rsid w:val="00326F90"/>
    <w:rsid w:val="005D54EE"/>
    <w:rsid w:val="00801E5E"/>
    <w:rsid w:val="00AA1D8D"/>
    <w:rsid w:val="00B47730"/>
    <w:rsid w:val="00CB0664"/>
    <w:rsid w:val="00F11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521A4E"/>
  <w14:defaultImageDpi w14:val="300"/>
  <w15:docId w15:val="{C75569A1-35DE-416D-B50B-A677A4CA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387</Words>
  <Characters>2060</Characters>
  <Application>Microsoft Office Word</Application>
  <DocSecurity>0</DocSecurity>
  <Lines>76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Yuyang Gong</cp:lastModifiedBy>
  <cp:revision>2</cp:revision>
  <dcterms:created xsi:type="dcterms:W3CDTF">2013-12-23T23:15:00Z</dcterms:created>
  <dcterms:modified xsi:type="dcterms:W3CDTF">2026-09-16T23:13:00Z</dcterms:modified>
  <cp:category/>
</cp:coreProperties>
</file>