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embeddings/Microsoft_Office_Excel_____9.xlsx" ContentType="application/vnd.openxmlformats-officedocument.spreadsheetml.sheet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haansoftxlsx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A6" w:rsidRPr="00011859" w:rsidRDefault="00011859" w:rsidP="00B93CE6">
      <w:pPr>
        <w:pStyle w:val="DefaultParagraphStyle"/>
        <w:spacing w:line="360" w:lineRule="auto"/>
        <w:jc w:val="left"/>
        <w:rPr>
          <w:rFonts w:ascii="Adobe 고딕 Std B" w:eastAsia="Adobe 고딕 Std B" w:hAnsi="Adobe 고딕 Std B"/>
          <w:sz w:val="44"/>
          <w:szCs w:val="44"/>
        </w:rPr>
      </w:pPr>
      <w:r>
        <w:rPr>
          <w:rFonts w:ascii="나눔고딕" w:eastAsia="나눔고딕" w:hAnsi="나눔고딕" w:hint="eastAsia"/>
          <w:sz w:val="24"/>
          <w:szCs w:val="24"/>
        </w:rPr>
        <w:tab/>
      </w:r>
      <w:r>
        <w:rPr>
          <w:rFonts w:ascii="나눔고딕" w:eastAsia="나눔고딕" w:hAnsi="나눔고딕" w:hint="eastAsia"/>
          <w:sz w:val="24"/>
          <w:szCs w:val="24"/>
        </w:rPr>
        <w:tab/>
      </w:r>
      <w:r>
        <w:rPr>
          <w:rFonts w:ascii="나눔고딕" w:eastAsia="나눔고딕" w:hAnsi="나눔고딕" w:hint="eastAsia"/>
          <w:sz w:val="24"/>
          <w:szCs w:val="24"/>
        </w:rPr>
        <w:tab/>
      </w:r>
      <w:r>
        <w:rPr>
          <w:rFonts w:ascii="나눔고딕" w:eastAsia="나눔고딕" w:hAnsi="나눔고딕" w:hint="eastAsia"/>
          <w:sz w:val="24"/>
          <w:szCs w:val="24"/>
        </w:rPr>
        <w:tab/>
      </w:r>
      <w:r>
        <w:rPr>
          <w:rFonts w:ascii="Adobe 고딕 Std B" w:eastAsia="Adobe 고딕 Std B" w:hAnsi="Adobe 고딕 Std B" w:hint="eastAsia"/>
          <w:sz w:val="40"/>
          <w:szCs w:val="40"/>
        </w:rPr>
        <w:t xml:space="preserve">     </w:t>
      </w:r>
      <w:r w:rsidRPr="00011859">
        <w:rPr>
          <w:rFonts w:ascii="Adobe 고딕 Std B" w:eastAsia="Adobe 고딕 Std B" w:hAnsi="Adobe 고딕 Std B" w:hint="eastAsia"/>
          <w:sz w:val="44"/>
          <w:szCs w:val="44"/>
        </w:rPr>
        <w:t>&lt;최종 보고서&gt;</w:t>
      </w:r>
    </w:p>
    <w:p w:rsidR="00894FA6" w:rsidRPr="00C95972" w:rsidRDefault="007C3958" w:rsidP="00B93CE6">
      <w:pPr>
        <w:pStyle w:val="DefaultParagraphStyle"/>
        <w:spacing w:line="360" w:lineRule="auto"/>
        <w:jc w:val="left"/>
        <w:rPr>
          <w:rFonts w:ascii="나눔고딕" w:eastAsia="나눔고딕" w:hAnsi="나눔고딕"/>
          <w:color w:val="000000" w:themeColor="text1"/>
          <w:sz w:val="32"/>
          <w:szCs w:val="32"/>
        </w:rPr>
      </w:pPr>
      <w:r w:rsidRPr="00B93CE6">
        <w:rPr>
          <w:rStyle w:val="DefaultTextRunStyle"/>
          <w:rFonts w:hAnsi="나눔고딕"/>
          <w:color w:val="FFFFFF"/>
          <w:sz w:val="24"/>
          <w:szCs w:val="24"/>
        </w:rPr>
        <w:tab/>
      </w:r>
      <w:r w:rsidRPr="00B93CE6">
        <w:rPr>
          <w:rStyle w:val="DefaultTextRunStyle"/>
          <w:rFonts w:hAnsi="나눔고딕"/>
          <w:color w:val="FFFFFF"/>
          <w:sz w:val="24"/>
          <w:szCs w:val="24"/>
        </w:rPr>
        <w:tab/>
      </w:r>
      <w:r w:rsidR="00011859">
        <w:rPr>
          <w:rStyle w:val="DefaultTextRunStyle"/>
          <w:rFonts w:hAnsi="나눔고딕" w:hint="eastAsia"/>
          <w:color w:val="FFFFFF"/>
          <w:sz w:val="24"/>
          <w:szCs w:val="24"/>
        </w:rPr>
        <w:t xml:space="preserve">                                                        </w:t>
      </w:r>
      <w:r w:rsidRPr="00C95972">
        <w:rPr>
          <w:rStyle w:val="DefaultTextRunStyle"/>
          <w:rFonts w:ascii="Adobe 고딕 Std B" w:eastAsia="Adobe 고딕 Std B" w:hAnsi="Adobe 고딕 Std B" w:hint="eastAsia"/>
          <w:color w:val="000000" w:themeColor="text1"/>
          <w:sz w:val="32"/>
          <w:szCs w:val="32"/>
        </w:rPr>
        <w:t>자료구조론 월요일</w:t>
      </w:r>
      <w:r w:rsidR="00011859">
        <w:rPr>
          <w:rStyle w:val="DefaultTextRunStyle"/>
          <w:rFonts w:ascii="Adobe 고딕 Std B" w:eastAsia="Adobe 고딕 Std B" w:hAnsi="Adobe 고딕 Std B" w:hint="eastAsia"/>
          <w:color w:val="000000" w:themeColor="text1"/>
          <w:sz w:val="32"/>
          <w:szCs w:val="32"/>
        </w:rPr>
        <w:t>(</w:t>
      </w:r>
      <w:r w:rsidRPr="00C95972">
        <w:rPr>
          <w:rStyle w:val="DefaultTextRunStyle"/>
          <w:rFonts w:ascii="Adobe 고딕 Std B" w:eastAsia="Adobe 고딕 Std B" w:hAnsi="Adobe 고딕 Std B"/>
          <w:color w:val="000000" w:themeColor="text1"/>
          <w:sz w:val="32"/>
          <w:szCs w:val="32"/>
        </w:rPr>
        <w:t>678</w:t>
      </w:r>
      <w:proofErr w:type="gramStart"/>
      <w:r w:rsidRPr="00C95972">
        <w:rPr>
          <w:rStyle w:val="DefaultTextRunStyle"/>
          <w:rFonts w:ascii="Adobe 고딕 Std B" w:eastAsia="Adobe 고딕 Std B" w:hAnsi="Adobe 고딕 Std B"/>
          <w:color w:val="000000" w:themeColor="text1"/>
          <w:sz w:val="32"/>
          <w:szCs w:val="32"/>
        </w:rPr>
        <w:t xml:space="preserve">) </w:t>
      </w:r>
      <w:r w:rsidR="00C95972" w:rsidRPr="00C95972">
        <w:rPr>
          <w:rStyle w:val="DefaultTextRunStyle"/>
          <w:rFonts w:ascii="Adobe 고딕 Std B" w:eastAsia="Adobe 고딕 Std B" w:hAnsi="Adobe 고딕 Std B" w:hint="eastAsia"/>
          <w:color w:val="000000" w:themeColor="text1"/>
          <w:sz w:val="32"/>
          <w:szCs w:val="32"/>
        </w:rPr>
        <w:t xml:space="preserve"> </w:t>
      </w:r>
      <w:r w:rsidRPr="00C95972">
        <w:rPr>
          <w:rStyle w:val="DefaultTextRunStyle"/>
          <w:rFonts w:ascii="Adobe 고딕 Std B" w:eastAsia="Adobe 고딕 Std B" w:hAnsi="Adobe 고딕 Std B"/>
          <w:color w:val="000000" w:themeColor="text1"/>
          <w:sz w:val="32"/>
          <w:szCs w:val="32"/>
        </w:rPr>
        <w:t>5</w:t>
      </w:r>
      <w:r w:rsidRPr="00C95972">
        <w:rPr>
          <w:rStyle w:val="DefaultTextRunStyle"/>
          <w:rFonts w:ascii="Adobe 고딕 Std B" w:eastAsia="Adobe 고딕 Std B" w:hAnsi="Adobe 고딕 Std B" w:hint="eastAsia"/>
          <w:color w:val="000000" w:themeColor="text1"/>
          <w:sz w:val="32"/>
          <w:szCs w:val="32"/>
        </w:rPr>
        <w:t>조</w:t>
      </w:r>
      <w:proofErr w:type="gramEnd"/>
    </w:p>
    <w:tbl>
      <w:tblPr>
        <w:tblStyle w:val="DefaultTableStyle"/>
        <w:tblW w:w="9765" w:type="dxa"/>
        <w:tblLook w:val="04A0"/>
      </w:tblPr>
      <w:tblGrid>
        <w:gridCol w:w="1335"/>
        <w:gridCol w:w="2107"/>
        <w:gridCol w:w="2108"/>
        <w:gridCol w:w="2107"/>
        <w:gridCol w:w="2108"/>
      </w:tblGrid>
      <w:tr w:rsidR="00894FA6" w:rsidRPr="00B93CE6">
        <w:trPr>
          <w:trHeight w:val="480"/>
        </w:trPr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894FA6" w:rsidRPr="00C95972" w:rsidRDefault="001B7ED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작성일자</w:t>
            </w:r>
          </w:p>
        </w:tc>
        <w:tc>
          <w:tcPr>
            <w:tcW w:w="843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94FA6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Style w:val="DefaultTextRunStyle"/>
                <w:rFonts w:ascii="Adobe 고딕 Std B" w:eastAsia="Adobe 고딕 Std B" w:hAnsi="Adobe 고딕 Std B"/>
                <w:sz w:val="24"/>
                <w:szCs w:val="24"/>
              </w:rPr>
              <w:t>2016</w:t>
            </w:r>
            <w:r w:rsidRPr="000A167D">
              <w:rPr>
                <w:rStyle w:val="DefaultTextRunStyle"/>
                <w:rFonts w:ascii="Adobe 고딕 Std B" w:eastAsia="Adobe 고딕 Std B" w:hAnsi="Adobe 고딕 Std B" w:hint="eastAsia"/>
                <w:sz w:val="24"/>
                <w:szCs w:val="24"/>
              </w:rPr>
              <w:t xml:space="preserve">년 </w:t>
            </w:r>
            <w:r w:rsidRPr="000A167D">
              <w:rPr>
                <w:rStyle w:val="DefaultTextRunStyle"/>
                <w:rFonts w:ascii="Adobe 고딕 Std B" w:eastAsia="Adobe 고딕 Std B" w:hAnsi="Adobe 고딕 Std B"/>
                <w:sz w:val="24"/>
                <w:szCs w:val="24"/>
              </w:rPr>
              <w:t>6</w:t>
            </w:r>
            <w:r w:rsidRPr="000A167D">
              <w:rPr>
                <w:rStyle w:val="DefaultTextRunStyle"/>
                <w:rFonts w:ascii="Adobe 고딕 Std B" w:eastAsia="Adobe 고딕 Std B" w:hAnsi="Adobe 고딕 Std B" w:hint="eastAsia"/>
                <w:sz w:val="24"/>
                <w:szCs w:val="24"/>
              </w:rPr>
              <w:t xml:space="preserve">월 </w:t>
            </w:r>
            <w:r w:rsidRPr="000A167D">
              <w:rPr>
                <w:rStyle w:val="DefaultTextRunStyle"/>
                <w:rFonts w:ascii="Adobe 고딕 Std B" w:eastAsia="Adobe 고딕 Std B" w:hAnsi="Adobe 고딕 Std B"/>
                <w:sz w:val="24"/>
                <w:szCs w:val="24"/>
              </w:rPr>
              <w:t>5</w:t>
            </w:r>
            <w:r w:rsidRPr="000A167D">
              <w:rPr>
                <w:rStyle w:val="DefaultTextRunStyle"/>
                <w:rFonts w:ascii="Adobe 고딕 Std B" w:eastAsia="Adobe 고딕 Std B" w:hAnsi="Adobe 고딕 Std B" w:hint="eastAsia"/>
                <w:sz w:val="24"/>
                <w:szCs w:val="24"/>
              </w:rPr>
              <w:t>일</w:t>
            </w:r>
          </w:p>
        </w:tc>
      </w:tr>
      <w:tr w:rsidR="00E55900" w:rsidRPr="00B93CE6" w:rsidTr="00B20904">
        <w:trPr>
          <w:trHeight w:val="80"/>
        </w:trPr>
        <w:tc>
          <w:tcPr>
            <w:tcW w:w="133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5E5E5"/>
          </w:tcPr>
          <w:p w:rsidR="00E55900" w:rsidRPr="00C95972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>구성원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학번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학과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학년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이름</w:t>
            </w:r>
          </w:p>
        </w:tc>
      </w:tr>
      <w:tr w:rsidR="00E55900" w:rsidRPr="00B93CE6" w:rsidTr="00A0443E">
        <w:trPr>
          <w:trHeight w:val="80"/>
        </w:trPr>
        <w:tc>
          <w:tcPr>
            <w:tcW w:w="133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E5E5E5"/>
          </w:tcPr>
          <w:p w:rsidR="00E55900" w:rsidRPr="00B93CE6" w:rsidRDefault="00E55900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201511829</w:t>
            </w:r>
          </w:p>
        </w:tc>
        <w:tc>
          <w:tcPr>
            <w:tcW w:w="210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컴퓨터과학과</w:t>
            </w:r>
          </w:p>
        </w:tc>
        <w:tc>
          <w:tcPr>
            <w:tcW w:w="210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2학년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신지혜</w:t>
            </w:r>
          </w:p>
        </w:tc>
      </w:tr>
      <w:tr w:rsidR="00E55900" w:rsidRPr="00B93CE6" w:rsidTr="00A0443E">
        <w:trPr>
          <w:trHeight w:val="80"/>
        </w:trPr>
        <w:tc>
          <w:tcPr>
            <w:tcW w:w="133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E5E5E5"/>
          </w:tcPr>
          <w:p w:rsidR="00E55900" w:rsidRPr="00B93CE6" w:rsidRDefault="00E55900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201</w:t>
            </w:r>
            <w:r w:rsidRPr="000A167D">
              <w:rPr>
                <w:rFonts w:ascii="Adobe 고딕 Std B" w:eastAsia="Adobe 고딕 Std B" w:hAnsi="Adobe 고딕 Std B"/>
                <w:sz w:val="24"/>
                <w:szCs w:val="24"/>
              </w:rPr>
              <w:t>5</w:t>
            </w: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11850</w:t>
            </w:r>
          </w:p>
        </w:tc>
        <w:tc>
          <w:tcPr>
            <w:tcW w:w="2108" w:type="dxa"/>
            <w:vMerge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장민호</w:t>
            </w:r>
          </w:p>
        </w:tc>
      </w:tr>
      <w:tr w:rsidR="00E55900" w:rsidRPr="00B93CE6" w:rsidTr="00A0443E">
        <w:trPr>
          <w:trHeight w:val="80"/>
        </w:trPr>
        <w:tc>
          <w:tcPr>
            <w:tcW w:w="133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E5E5E5"/>
          </w:tcPr>
          <w:p w:rsidR="00E55900" w:rsidRPr="00B93CE6" w:rsidRDefault="00E55900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201511784</w:t>
            </w:r>
          </w:p>
        </w:tc>
        <w:tc>
          <w:tcPr>
            <w:tcW w:w="2108" w:type="dxa"/>
            <w:vMerge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권신영</w:t>
            </w:r>
          </w:p>
        </w:tc>
      </w:tr>
      <w:tr w:rsidR="00E55900" w:rsidRPr="00B93CE6" w:rsidTr="00A0443E">
        <w:trPr>
          <w:trHeight w:val="80"/>
        </w:trPr>
        <w:tc>
          <w:tcPr>
            <w:tcW w:w="133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E5E5E5"/>
          </w:tcPr>
          <w:p w:rsidR="00E55900" w:rsidRPr="00B93CE6" w:rsidRDefault="00E55900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201511875</w:t>
            </w:r>
          </w:p>
        </w:tc>
        <w:tc>
          <w:tcPr>
            <w:tcW w:w="2108" w:type="dxa"/>
            <w:vMerge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황경배</w:t>
            </w:r>
          </w:p>
        </w:tc>
      </w:tr>
      <w:tr w:rsidR="00E55900" w:rsidRPr="00B93CE6" w:rsidTr="00A0443E">
        <w:trPr>
          <w:trHeight w:val="80"/>
        </w:trPr>
        <w:tc>
          <w:tcPr>
            <w:tcW w:w="1335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</w:tcPr>
          <w:p w:rsidR="00E55900" w:rsidRPr="00B93CE6" w:rsidRDefault="00E55900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201511841</w:t>
            </w:r>
          </w:p>
        </w:tc>
        <w:tc>
          <w:tcPr>
            <w:tcW w:w="2108" w:type="dxa"/>
            <w:vMerge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55900" w:rsidRPr="000A167D" w:rsidRDefault="00E5590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0A167D">
              <w:rPr>
                <w:rFonts w:ascii="Adobe 고딕 Std B" w:eastAsia="Adobe 고딕 Std B" w:hAnsi="Adobe 고딕 Std B" w:hint="eastAsia"/>
                <w:sz w:val="24"/>
                <w:szCs w:val="24"/>
              </w:rPr>
              <w:t>이정윤</w:t>
            </w:r>
          </w:p>
        </w:tc>
      </w:tr>
    </w:tbl>
    <w:p w:rsidR="00894FA6" w:rsidRPr="00A035D0" w:rsidRDefault="00894FA6" w:rsidP="00B93CE6">
      <w:pPr>
        <w:pStyle w:val="DefaultParagraphStyle"/>
        <w:spacing w:line="36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tbl>
      <w:tblPr>
        <w:tblStyle w:val="DefaultTableStyle"/>
        <w:tblW w:w="9615" w:type="dxa"/>
        <w:tblLook w:val="04A0"/>
      </w:tblPr>
      <w:tblGrid>
        <w:gridCol w:w="1365"/>
        <w:gridCol w:w="2040"/>
        <w:gridCol w:w="2070"/>
        <w:gridCol w:w="2070"/>
        <w:gridCol w:w="2070"/>
      </w:tblGrid>
      <w:tr w:rsidR="00894FA6" w:rsidRPr="00B93CE6">
        <w:trPr>
          <w:trHeight w:val="48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  <w:shd w:val="clear" w:color="auto" w:fill="E5E5E5"/>
          </w:tcPr>
          <w:p w:rsidR="00894FA6" w:rsidRPr="00C95972" w:rsidRDefault="001B7ED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구    분</w:t>
            </w:r>
          </w:p>
        </w:tc>
        <w:tc>
          <w:tcPr>
            <w:tcW w:w="2040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E5E5E5"/>
          </w:tcPr>
          <w:p w:rsidR="00894FA6" w:rsidRPr="00C95972" w:rsidRDefault="001B7ED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분    류</w:t>
            </w:r>
          </w:p>
        </w:tc>
        <w:tc>
          <w:tcPr>
            <w:tcW w:w="6210" w:type="dxa"/>
            <w:gridSpan w:val="3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894FA6" w:rsidRPr="00C95972" w:rsidRDefault="001B7ED0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내                용</w:t>
            </w:r>
          </w:p>
        </w:tc>
      </w:tr>
      <w:tr w:rsidR="007C3958" w:rsidRPr="00B93CE6" w:rsidTr="00D52472">
        <w:trPr>
          <w:trHeight w:val="480"/>
        </w:trPr>
        <w:tc>
          <w:tcPr>
            <w:tcW w:w="1365" w:type="dxa"/>
            <w:vMerge w:val="restart"/>
            <w:tcBorders>
              <w:top w:val="doub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C95972" w:rsidRDefault="007C3958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 xml:space="preserve"> </w:t>
            </w: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개    발</w:t>
            </w:r>
          </w:p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프로젝트</w:t>
            </w:r>
          </w:p>
        </w:tc>
        <w:tc>
          <w:tcPr>
            <w:tcW w:w="20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C95972" w:rsidRDefault="007C3958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프로젝트</w:t>
            </w:r>
            <w:r w:rsidR="00A035D0"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 xml:space="preserve"> </w:t>
            </w: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명</w:t>
            </w:r>
          </w:p>
        </w:tc>
        <w:tc>
          <w:tcPr>
            <w:tcW w:w="6210" w:type="dxa"/>
            <w:gridSpan w:val="3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proofErr w:type="spellStart"/>
            <w:r w:rsidRPr="002C78FB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>범죄율</w:t>
            </w:r>
            <w:proofErr w:type="spellEnd"/>
            <w:r w:rsidRPr="002C78FB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 xml:space="preserve"> 감소와 </w:t>
            </w:r>
            <w:proofErr w:type="spellStart"/>
            <w:r w:rsidRPr="002C78FB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>검거율</w:t>
            </w:r>
            <w:proofErr w:type="spellEnd"/>
            <w:r w:rsidRPr="002C78FB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 xml:space="preserve"> 증가에 필요한 각종</w:t>
            </w:r>
            <w:r w:rsidR="00D52472" w:rsidRPr="002C78FB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 xml:space="preserve"> </w:t>
            </w:r>
            <w:r w:rsidRPr="002C78FB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>요소</w:t>
            </w:r>
          </w:p>
        </w:tc>
      </w:tr>
      <w:tr w:rsidR="007C3958" w:rsidRPr="00B93CE6" w:rsidTr="00D52472">
        <w:trPr>
          <w:trHeight w:val="48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C95972" w:rsidRDefault="007C3958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  <w:t>개발기간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81731E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>2016</w:t>
            </w:r>
            <w:r w:rsidR="007C3958"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>년   5 월   2 일 ～</w:t>
            </w:r>
            <w:r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 xml:space="preserve"> 2016</w:t>
            </w:r>
            <w:r w:rsidR="007C3958"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 xml:space="preserve">년   6 </w:t>
            </w:r>
            <w:proofErr w:type="gramStart"/>
            <w:r w:rsidR="007C3958"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>월</w:t>
            </w:r>
            <w:r w:rsidR="005B71AD"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 xml:space="preserve">  13</w:t>
            </w:r>
            <w:proofErr w:type="gramEnd"/>
            <w:r w:rsidR="005B71AD"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7C3958" w:rsidRPr="002C78FB">
              <w:rPr>
                <w:rStyle w:val="DefaultTextRunStyle"/>
                <w:rFonts w:ascii="맑은 고딕" w:eastAsia="맑은 고딕" w:hAnsi="맑은 고딕"/>
                <w:sz w:val="24"/>
                <w:szCs w:val="24"/>
              </w:rPr>
              <w:t>일</w:t>
            </w:r>
          </w:p>
        </w:tc>
      </w:tr>
      <w:tr w:rsidR="007C3958" w:rsidRPr="00B93CE6" w:rsidTr="00D52472">
        <w:trPr>
          <w:trHeight w:val="41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C95972" w:rsidRDefault="007C3958" w:rsidP="00B93CE6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>구성원 별</w:t>
            </w:r>
          </w:p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>역할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이름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역할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내용</w:t>
            </w:r>
          </w:p>
        </w:tc>
      </w:tr>
      <w:tr w:rsidR="007C3958" w:rsidRPr="00B93CE6" w:rsidTr="00D52472">
        <w:trPr>
          <w:trHeight w:val="41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신지혜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서기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회의 내용 정리 및 문서화 작업</w:t>
            </w:r>
          </w:p>
        </w:tc>
      </w:tr>
      <w:tr w:rsidR="007C3958" w:rsidRPr="00B93CE6" w:rsidTr="00D52472">
        <w:trPr>
          <w:trHeight w:val="41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황경배</w:t>
            </w:r>
          </w:p>
        </w:tc>
        <w:tc>
          <w:tcPr>
            <w:tcW w:w="20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프로그래밍</w:t>
            </w:r>
          </w:p>
        </w:tc>
        <w:tc>
          <w:tcPr>
            <w:tcW w:w="20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데이터를 통해 결과 프로그램 작성</w:t>
            </w:r>
          </w:p>
        </w:tc>
      </w:tr>
      <w:tr w:rsidR="007C3958" w:rsidRPr="00B93CE6" w:rsidTr="00D52472">
        <w:trPr>
          <w:trHeight w:val="41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장민호</w:t>
            </w:r>
          </w:p>
        </w:tc>
        <w:tc>
          <w:tcPr>
            <w:tcW w:w="2070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  <w:tr w:rsidR="007C3958" w:rsidRPr="00B93CE6" w:rsidTr="00011859">
        <w:trPr>
          <w:trHeight w:val="73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권신영</w:t>
            </w:r>
          </w:p>
        </w:tc>
        <w:tc>
          <w:tcPr>
            <w:tcW w:w="20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데이터 조사 및 수집</w:t>
            </w:r>
          </w:p>
        </w:tc>
        <w:tc>
          <w:tcPr>
            <w:tcW w:w="20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주제에 맞는 적합한 데이터 수집 및 통계</w:t>
            </w:r>
          </w:p>
        </w:tc>
      </w:tr>
      <w:tr w:rsidR="007C3958" w:rsidRPr="00B93CE6" w:rsidTr="00D52472">
        <w:trPr>
          <w:trHeight w:val="41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2C78FB" w:rsidRDefault="007C3958" w:rsidP="00B93CE6">
            <w:pPr>
              <w:pStyle w:val="DefaultParagraphStyle"/>
              <w:spacing w:line="36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2C78FB">
              <w:rPr>
                <w:rFonts w:ascii="맑은 고딕" w:eastAsia="맑은 고딕" w:hAnsi="맑은 고딕" w:hint="eastAsia"/>
                <w:sz w:val="24"/>
                <w:szCs w:val="24"/>
              </w:rPr>
              <w:t>이정윤</w:t>
            </w:r>
          </w:p>
        </w:tc>
        <w:tc>
          <w:tcPr>
            <w:tcW w:w="2070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C3958" w:rsidRPr="00B93CE6" w:rsidRDefault="007C3958" w:rsidP="00B93CE6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  <w:tr w:rsidR="00E34B3F" w:rsidRPr="00B93CE6" w:rsidTr="000A167D">
        <w:trPr>
          <w:trHeight w:val="246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B93CE6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>프로젝트</w:t>
            </w:r>
          </w:p>
          <w:p w:rsidR="00E34B3F" w:rsidRPr="00B93CE6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hAnsi="나눔고딕"/>
                <w:sz w:val="24"/>
                <w:szCs w:val="24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>목표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Pr="000A167D" w:rsidRDefault="00E34B3F" w:rsidP="000A167D">
            <w:pPr>
              <w:spacing w:beforeLines="100" w:afterLines="100" w:line="276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proofErr w:type="spellStart"/>
            <w:r w:rsidRPr="000A167D">
              <w:rPr>
                <w:rFonts w:ascii="맑은 고딕" w:eastAsia="맑은 고딕" w:hAnsi="맑은 고딕" w:hint="eastAsia"/>
                <w:sz w:val="24"/>
                <w:szCs w:val="24"/>
              </w:rPr>
              <w:t>범죄율이</w:t>
            </w:r>
            <w:proofErr w:type="spellEnd"/>
            <w:r w:rsidRPr="000A167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높은 곳을 알려주고 높은 </w:t>
            </w:r>
            <w:proofErr w:type="spellStart"/>
            <w:r w:rsidRPr="000A167D">
              <w:rPr>
                <w:rFonts w:ascii="맑은 고딕" w:eastAsia="맑은 고딕" w:hAnsi="맑은 고딕" w:hint="eastAsia"/>
                <w:sz w:val="24"/>
                <w:szCs w:val="24"/>
              </w:rPr>
              <w:t>범죄율을</w:t>
            </w:r>
            <w:proofErr w:type="spellEnd"/>
            <w:r w:rsidRPr="000A167D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감소 시킬 수 있는 방안을 조사한 요소들과 연관시키는 프로그램을 설계</w:t>
            </w:r>
          </w:p>
        </w:tc>
      </w:tr>
      <w:tr w:rsidR="00E34B3F" w:rsidRPr="00B93CE6" w:rsidTr="00D52472">
        <w:trPr>
          <w:trHeight w:val="246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E34B3F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>연구 필요성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Pr="00E34B3F" w:rsidRDefault="00E34B3F" w:rsidP="00C95972">
            <w:pPr>
              <w:pStyle w:val="a6"/>
              <w:numPr>
                <w:ilvl w:val="0"/>
                <w:numId w:val="7"/>
              </w:numPr>
              <w:spacing w:beforeLines="100" w:afterLines="100" w:line="276" w:lineRule="auto"/>
              <w:ind w:leftChars="0"/>
              <w:rPr>
                <w:rFonts w:ascii="나눔고딕" w:eastAsia="나눔고딕" w:hAnsi="나눔고딕"/>
                <w:sz w:val="24"/>
                <w:szCs w:val="24"/>
              </w:rPr>
            </w:pPr>
            <w:proofErr w:type="spellStart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범죄율</w:t>
            </w:r>
            <w:proofErr w:type="spellEnd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예방에 필요한 시설을 미리 구축 가능</w:t>
            </w:r>
          </w:p>
          <w:p w:rsidR="00E34B3F" w:rsidRPr="00E34B3F" w:rsidRDefault="00E34B3F" w:rsidP="00C95972">
            <w:pPr>
              <w:pStyle w:val="a6"/>
              <w:numPr>
                <w:ilvl w:val="0"/>
                <w:numId w:val="7"/>
              </w:numPr>
              <w:spacing w:beforeLines="100" w:afterLines="100" w:line="276" w:lineRule="auto"/>
              <w:ind w:leftChars="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우범 지역과 안전 지역을 구분 가능</w:t>
            </w:r>
          </w:p>
          <w:p w:rsidR="00E34B3F" w:rsidRPr="00E34B3F" w:rsidRDefault="00E34B3F" w:rsidP="00C95972">
            <w:pPr>
              <w:pStyle w:val="a6"/>
              <w:numPr>
                <w:ilvl w:val="0"/>
                <w:numId w:val="7"/>
              </w:numPr>
              <w:spacing w:beforeLines="100" w:afterLines="100" w:line="276" w:lineRule="auto"/>
              <w:ind w:leftChars="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명확하게 밝혀지지 않은 범죄 요인들을 명확히 구분 가능.</w:t>
            </w:r>
          </w:p>
          <w:p w:rsidR="00E34B3F" w:rsidRPr="00E34B3F" w:rsidRDefault="00E34B3F" w:rsidP="00C95972">
            <w:pPr>
              <w:pStyle w:val="a6"/>
              <w:numPr>
                <w:ilvl w:val="0"/>
                <w:numId w:val="7"/>
              </w:numPr>
              <w:spacing w:beforeLines="100" w:afterLines="100" w:line="276" w:lineRule="auto"/>
              <w:ind w:leftChars="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서울, 광역시를 포함하여 나라 전체 범죄의 평균적인 통계 집계 가능</w:t>
            </w:r>
          </w:p>
          <w:p w:rsidR="00E34B3F" w:rsidRPr="00E34B3F" w:rsidRDefault="00E34B3F" w:rsidP="00C95972">
            <w:pPr>
              <w:pStyle w:val="a6"/>
              <w:numPr>
                <w:ilvl w:val="0"/>
                <w:numId w:val="7"/>
              </w:numPr>
              <w:spacing w:beforeLines="100" w:afterLines="100" w:line="276" w:lineRule="auto"/>
              <w:ind w:leftChars="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안전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지역과 불안전한 지역을 구별하여 집중적인 대처 방안을 알 수 있는 자료 제시 가능</w:t>
            </w:r>
          </w:p>
        </w:tc>
      </w:tr>
      <w:tr w:rsidR="00E34B3F" w:rsidRPr="00B93CE6" w:rsidTr="00D52472">
        <w:trPr>
          <w:trHeight w:val="246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E34B3F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>조사 데이터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Pr="00011859" w:rsidRDefault="00E34B3F" w:rsidP="00C95972">
            <w:pPr>
              <w:pStyle w:val="a6"/>
              <w:numPr>
                <w:ilvl w:val="0"/>
                <w:numId w:val="8"/>
              </w:numPr>
              <w:spacing w:beforeLines="100" w:afterLines="100" w:line="276" w:lineRule="auto"/>
              <w:ind w:leftChars="0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학력</w:t>
            </w:r>
          </w:p>
          <w:p w:rsidR="00E34B3F" w:rsidRPr="00E34B3F" w:rsidRDefault="00E34B3F" w:rsidP="00C95972">
            <w:pPr>
              <w:pStyle w:val="a6"/>
              <w:spacing w:beforeLines="100" w:afterLines="100" w:line="276" w:lineRule="auto"/>
              <w:ind w:leftChars="0" w:left="76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범죄자의 학력으로 본 </w:t>
            </w:r>
            <w:proofErr w:type="spellStart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범죄율과의</w:t>
            </w:r>
            <w:proofErr w:type="spellEnd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연관성 판단</w:t>
            </w:r>
          </w:p>
          <w:p w:rsidR="00E34B3F" w:rsidRPr="00011859" w:rsidRDefault="00E34B3F" w:rsidP="00C95972">
            <w:pPr>
              <w:pStyle w:val="a6"/>
              <w:numPr>
                <w:ilvl w:val="0"/>
                <w:numId w:val="8"/>
              </w:numPr>
              <w:spacing w:beforeLines="100" w:afterLines="100" w:line="276" w:lineRule="auto"/>
              <w:ind w:leftChars="0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이혼율</w:t>
            </w:r>
          </w:p>
          <w:p w:rsidR="00E34B3F" w:rsidRPr="00E34B3F" w:rsidRDefault="00E34B3F" w:rsidP="00C95972">
            <w:pPr>
              <w:pStyle w:val="a6"/>
              <w:spacing w:beforeLines="100" w:afterLines="100" w:line="276" w:lineRule="auto"/>
              <w:ind w:leftChars="0" w:left="76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범죄와 가정환경의 연관성 판단</w:t>
            </w:r>
          </w:p>
          <w:p w:rsidR="00E34B3F" w:rsidRPr="00011859" w:rsidRDefault="00E34B3F" w:rsidP="00C95972">
            <w:pPr>
              <w:pStyle w:val="a6"/>
              <w:numPr>
                <w:ilvl w:val="0"/>
                <w:numId w:val="8"/>
              </w:numPr>
              <w:spacing w:beforeLines="100" w:afterLines="100" w:line="276" w:lineRule="auto"/>
              <w:ind w:leftChars="0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 xml:space="preserve">아파트 </w:t>
            </w:r>
            <w:proofErr w:type="spellStart"/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실거래</w:t>
            </w:r>
            <w:proofErr w:type="spellEnd"/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 xml:space="preserve"> 가격 지수</w:t>
            </w:r>
          </w:p>
          <w:p w:rsidR="00E34B3F" w:rsidRPr="00E34B3F" w:rsidRDefault="00E34B3F" w:rsidP="00C95972">
            <w:pPr>
              <w:pStyle w:val="a6"/>
              <w:spacing w:beforeLines="100" w:afterLines="100" w:line="276" w:lineRule="auto"/>
              <w:ind w:leftChars="0" w:left="760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-아파트 가격의 높고 낮음에 따른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범죄율과의</w:t>
            </w:r>
            <w:proofErr w:type="spellEnd"/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연관성 판단</w:t>
            </w:r>
          </w:p>
          <w:p w:rsidR="00E34B3F" w:rsidRPr="00011859" w:rsidRDefault="00E34B3F" w:rsidP="00C95972">
            <w:pPr>
              <w:pStyle w:val="a6"/>
              <w:numPr>
                <w:ilvl w:val="0"/>
                <w:numId w:val="8"/>
              </w:numPr>
              <w:spacing w:beforeLines="100" w:afterLines="100" w:line="276" w:lineRule="auto"/>
              <w:ind w:leftChars="0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CCTV 설치 개수</w:t>
            </w:r>
          </w:p>
          <w:p w:rsidR="00E34B3F" w:rsidRPr="00E34B3F" w:rsidRDefault="00E34B3F" w:rsidP="00E34B3F">
            <w:pPr>
              <w:spacing w:line="276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/>
                <w:sz w:val="24"/>
                <w:szCs w:val="24"/>
              </w:rPr>
              <w:t xml:space="preserve">          </w:t>
            </w: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- CCTV 설치가 </w:t>
            </w:r>
            <w:proofErr w:type="spellStart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범죄율</w:t>
            </w:r>
            <w:proofErr w:type="spellEnd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감소와 </w:t>
            </w:r>
            <w:proofErr w:type="spellStart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검거율에</w:t>
            </w:r>
            <w:proofErr w:type="spellEnd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영향을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끼치</w:t>
            </w: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지 개수를 통한 여부 판단</w:t>
            </w:r>
          </w:p>
          <w:p w:rsidR="00E34B3F" w:rsidRPr="00E34B3F" w:rsidRDefault="00E34B3F" w:rsidP="00C95972">
            <w:pPr>
              <w:pStyle w:val="a6"/>
              <w:spacing w:beforeLines="100" w:afterLines="100" w:line="276" w:lineRule="auto"/>
              <w:ind w:leftChars="0" w:left="760"/>
              <w:rPr>
                <w:rFonts w:ascii="나눔고딕" w:eastAsia="나눔고딕" w:hAnsi="나눔고딕"/>
                <w:sz w:val="24"/>
                <w:szCs w:val="24"/>
              </w:rPr>
            </w:pPr>
            <w:r w:rsidRPr="00E34B3F">
              <w:rPr>
                <w:rFonts w:ascii="나눔고딕" w:eastAsia="나눔고딕" w:hAnsi="나눔고딕"/>
                <w:sz w:val="24"/>
                <w:szCs w:val="24"/>
              </w:rPr>
              <w:lastRenderedPageBreak/>
              <w:t>-</w:t>
            </w: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얼만큼의 CCTV 수를 설치하여야 </w:t>
            </w:r>
            <w:proofErr w:type="spellStart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범죄율이</w:t>
            </w:r>
            <w:proofErr w:type="spellEnd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낮아 질 수 있는지를 판단하는 정확한 수치를 측정</w:t>
            </w:r>
          </w:p>
          <w:p w:rsidR="00E34B3F" w:rsidRPr="00011859" w:rsidRDefault="00E34B3F" w:rsidP="00C95972">
            <w:pPr>
              <w:pStyle w:val="a6"/>
              <w:numPr>
                <w:ilvl w:val="0"/>
                <w:numId w:val="8"/>
              </w:numPr>
              <w:spacing w:beforeLines="100" w:afterLines="100" w:line="276" w:lineRule="auto"/>
              <w:ind w:leftChars="0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가로등 수</w:t>
            </w:r>
          </w:p>
          <w:p w:rsidR="00E34B3F" w:rsidRPr="00E34B3F" w:rsidRDefault="00E34B3F" w:rsidP="00C95972">
            <w:pPr>
              <w:pStyle w:val="a6"/>
              <w:spacing w:beforeLines="100" w:afterLines="100" w:line="276" w:lineRule="auto"/>
              <w:ind w:leftChars="0" w:left="76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-비교적 밝지 않은 길과 </w:t>
            </w:r>
            <w:proofErr w:type="spellStart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>범죄율의</w:t>
            </w:r>
            <w:proofErr w:type="spellEnd"/>
            <w:r w:rsidRPr="00E34B3F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연관성 판단</w:t>
            </w:r>
          </w:p>
        </w:tc>
      </w:tr>
      <w:tr w:rsidR="00E34B3F" w:rsidRPr="00B93CE6" w:rsidTr="00D52472">
        <w:trPr>
          <w:trHeight w:val="156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E34B3F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>프로그램의</w:t>
            </w:r>
          </w:p>
          <w:p w:rsidR="00E34B3F" w:rsidRPr="00B93CE6" w:rsidRDefault="00E34B3F" w:rsidP="00E34B3F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>장점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Pr="00011859" w:rsidRDefault="00E34B3F" w:rsidP="00E34B3F">
            <w:pPr>
              <w:pStyle w:val="DefaultParagraphStyle"/>
              <w:numPr>
                <w:ilvl w:val="0"/>
                <w:numId w:val="1"/>
              </w:numPr>
              <w:spacing w:line="360" w:lineRule="auto"/>
              <w:jc w:val="left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 xml:space="preserve">지역별 </w:t>
            </w:r>
            <w:proofErr w:type="spellStart"/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범죄율</w:t>
            </w:r>
            <w:proofErr w:type="spellEnd"/>
          </w:p>
          <w:p w:rsidR="00E34B3F" w:rsidRPr="00011859" w:rsidRDefault="00E34B3F" w:rsidP="00011859">
            <w:pPr>
              <w:pStyle w:val="DefaultParagraphStyle"/>
              <w:spacing w:beforeLines="50" w:afterLines="50" w:line="360" w:lineRule="auto"/>
              <w:ind w:left="760"/>
              <w:jc w:val="left"/>
              <w:rPr>
                <w:rFonts w:ascii="Adobe Fan Heiti Std B" w:eastAsia="Adobe Fan Heiti Std B" w:hAnsi="Adobe Fan Heiti Std B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-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지역을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입력하면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연도별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proofErr w:type="spellStart"/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범죄율을</w:t>
            </w:r>
            <w:proofErr w:type="spellEnd"/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검색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할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수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있음</w:t>
            </w:r>
          </w:p>
          <w:p w:rsidR="00E34B3F" w:rsidRPr="00011859" w:rsidRDefault="00E34B3F" w:rsidP="00011859">
            <w:pPr>
              <w:pStyle w:val="DefaultParagraphStyle"/>
              <w:spacing w:beforeLines="50" w:afterLines="50" w:line="360" w:lineRule="auto"/>
              <w:ind w:left="760"/>
              <w:jc w:val="left"/>
              <w:rPr>
                <w:rFonts w:ascii="Adobe Fan Heiti Std B" w:eastAsia="Adobe Fan Heiti Std B" w:hAnsi="Adobe Fan Heiti Std B"/>
                <w:sz w:val="24"/>
                <w:szCs w:val="24"/>
              </w:rPr>
            </w:pP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>(</w:t>
            </w:r>
            <w:proofErr w:type="spellStart"/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범죄율</w:t>
            </w:r>
            <w:proofErr w:type="spellEnd"/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= </w:t>
            </w:r>
            <w:r w:rsidRPr="00011859">
              <w:rPr>
                <w:rFonts w:ascii="Adobe Fan Heiti Std B" w:eastAsia="나눔고딕" w:hAnsi="나눔고딕" w:hint="eastAsia"/>
                <w:sz w:val="24"/>
                <w:szCs w:val="24"/>
              </w:rPr>
              <w:t>발생한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범죄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건수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>(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건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>)/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인구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수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>(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명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 xml:space="preserve">) 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>*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>100,000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 xml:space="preserve"> (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>100,000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명당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발생한</w:t>
            </w:r>
            <w:r w:rsidRPr="00011859">
              <w:rPr>
                <w:rFonts w:ascii="Adobe Fan Heiti Std B" w:eastAsia="Adobe Fan Heiti Std B" w:hAnsi="Adobe Fan Heiti Std B"/>
                <w:sz w:val="24"/>
                <w:szCs w:val="24"/>
              </w:rPr>
              <w:t xml:space="preserve"> </w:t>
            </w:r>
            <w:r w:rsidRPr="00011859">
              <w:rPr>
                <w:rFonts w:ascii="Adobe Fan Heiti Std B" w:eastAsia="나눔고딕" w:hAnsi="나눔고딕"/>
                <w:sz w:val="24"/>
                <w:szCs w:val="24"/>
              </w:rPr>
              <w:t>건수</w:t>
            </w:r>
            <w:r w:rsidRPr="00011859">
              <w:rPr>
                <w:rFonts w:ascii="Adobe Fan Heiti Std B" w:eastAsia="Adobe Fan Heiti Std B" w:hAnsi="Adobe Fan Heiti Std B" w:hint="eastAsia"/>
                <w:sz w:val="24"/>
                <w:szCs w:val="24"/>
              </w:rPr>
              <w:t>))</w:t>
            </w:r>
          </w:p>
          <w:p w:rsidR="00E34B3F" w:rsidRPr="00011859" w:rsidRDefault="00E34B3F" w:rsidP="00E34B3F">
            <w:pPr>
              <w:pStyle w:val="DefaultParagraphStyle"/>
              <w:numPr>
                <w:ilvl w:val="0"/>
                <w:numId w:val="1"/>
              </w:numPr>
              <w:spacing w:line="360" w:lineRule="auto"/>
              <w:jc w:val="left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그래프</w:t>
            </w:r>
          </w:p>
          <w:p w:rsidR="00E34B3F" w:rsidRDefault="00E34B3F" w:rsidP="00011859">
            <w:pPr>
              <w:pStyle w:val="DefaultParagraphStyle"/>
              <w:spacing w:beforeLines="50" w:afterLines="50" w:line="360" w:lineRule="auto"/>
              <w:ind w:left="76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-서울특별시와 광역시들의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범죄율을</w:t>
            </w:r>
            <w:proofErr w:type="spellEnd"/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시각화 시켜 어느 지역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범죄율이</w:t>
            </w:r>
            <w:proofErr w:type="spellEnd"/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가장 높은지, 낮은지에 대해 보기 편함</w:t>
            </w:r>
          </w:p>
          <w:p w:rsidR="00E34B3F" w:rsidRPr="00011859" w:rsidRDefault="00E34B3F" w:rsidP="00E34B3F">
            <w:pPr>
              <w:pStyle w:val="DefaultParagraphStyle"/>
              <w:numPr>
                <w:ilvl w:val="0"/>
                <w:numId w:val="1"/>
              </w:numPr>
              <w:spacing w:line="360" w:lineRule="auto"/>
              <w:jc w:val="left"/>
              <w:rPr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Fonts w:ascii="Adobe 고딕 Std B" w:eastAsia="Adobe 고딕 Std B" w:hAnsi="Adobe 고딕 Std B" w:hint="eastAsia"/>
                <w:sz w:val="26"/>
                <w:szCs w:val="26"/>
              </w:rPr>
              <w:t>관계 측정</w:t>
            </w:r>
          </w:p>
          <w:p w:rsidR="00E34B3F" w:rsidRDefault="00E34B3F" w:rsidP="00011859">
            <w:pPr>
              <w:pStyle w:val="DefaultParagraphStyle"/>
              <w:spacing w:beforeLines="50" w:afterLines="50" w:line="360" w:lineRule="auto"/>
              <w:ind w:left="76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-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범죄율에</w:t>
            </w:r>
            <w:proofErr w:type="spellEnd"/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영향을 줄만한 요소들에 대해 조사하여 영향을 주는지 분석</w:t>
            </w:r>
          </w:p>
          <w:p w:rsidR="00E34B3F" w:rsidRDefault="00E34B3F" w:rsidP="00011859">
            <w:pPr>
              <w:pStyle w:val="DefaultParagraphStyle"/>
              <w:spacing w:beforeLines="50" w:afterLines="50" w:line="360" w:lineRule="auto"/>
              <w:ind w:left="76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E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x</w:t>
            </w:r>
            <w:r w:rsidRPr="00D52472">
              <w:rPr>
                <w:rFonts w:ascii="나눔고딕" w:eastAsia="나눔고딕" w:hAnsi="나눔고딕" w:hint="eastAsia"/>
                <w:sz w:val="24"/>
                <w:szCs w:val="24"/>
              </w:rPr>
              <w:t>)</w:t>
            </w:r>
            <w:r w:rsidRPr="00D52472">
              <w:rPr>
                <w:rFonts w:ascii="나눔고딕" w:eastAsia="나눔고딕" w:hAnsi="나눔고딕"/>
                <w:sz w:val="24"/>
                <w:szCs w:val="24"/>
              </w:rPr>
              <w:t xml:space="preserve"> CCTV의 개수가 증가하는 추세일 때, </w:t>
            </w:r>
            <w:proofErr w:type="spellStart"/>
            <w:r w:rsidRPr="00D52472">
              <w:rPr>
                <w:rFonts w:ascii="나눔고딕" w:eastAsia="나눔고딕" w:hAnsi="나눔고딕"/>
                <w:sz w:val="24"/>
                <w:szCs w:val="24"/>
              </w:rPr>
              <w:t>범죄율이</w:t>
            </w:r>
            <w:proofErr w:type="spellEnd"/>
            <w:r w:rsidRPr="00D52472">
              <w:rPr>
                <w:rFonts w:ascii="나눔고딕" w:eastAsia="나눔고딕" w:hAnsi="나눔고딕"/>
                <w:sz w:val="24"/>
                <w:szCs w:val="24"/>
              </w:rPr>
              <w:t xml:space="preserve"> 증가하는 추세라면</w:t>
            </w:r>
            <w:r w:rsidRPr="00D52472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양의</w:t>
            </w:r>
            <w:r w:rsidRPr="00D52472">
              <w:rPr>
                <w:rFonts w:ascii="나눔고딕" w:eastAsia="나눔고딕" w:hAnsi="나눔고딕"/>
                <w:sz w:val="24"/>
                <w:szCs w:val="24"/>
              </w:rPr>
              <w:t xml:space="preserve"> 관계, 감소하</w:t>
            </w:r>
            <w:r w:rsidRPr="00D52472">
              <w:rPr>
                <w:rFonts w:ascii="나눔고딕" w:eastAsia="나눔고딕" w:hAnsi="나눔고딕" w:hint="eastAsia"/>
                <w:sz w:val="24"/>
                <w:szCs w:val="24"/>
              </w:rPr>
              <w:t xml:space="preserve">는 </w:t>
            </w:r>
            <w:r w:rsidRPr="00D52472">
              <w:rPr>
                <w:rFonts w:ascii="나눔고딕" w:eastAsia="나눔고딕" w:hAnsi="나눔고딕"/>
                <w:sz w:val="24"/>
                <w:szCs w:val="24"/>
              </w:rPr>
              <w:t>추세이면 음의 관계라 표현</w:t>
            </w:r>
            <w:r w:rsidRPr="00D52472">
              <w:rPr>
                <w:rFonts w:ascii="나눔고딕" w:eastAsia="나눔고딕" w:hAnsi="나눔고딕" w:hint="eastAsia"/>
                <w:sz w:val="24"/>
                <w:szCs w:val="24"/>
              </w:rPr>
              <w:t>하며 양</w:t>
            </w:r>
            <w:r w:rsidRPr="00D52472">
              <w:rPr>
                <w:rFonts w:ascii="나눔고딕" w:eastAsia="나눔고딕" w:hAnsi="나눔고딕"/>
                <w:sz w:val="24"/>
                <w:szCs w:val="24"/>
              </w:rPr>
              <w:t xml:space="preserve"> 또는 음의 관계가</w:t>
            </w:r>
            <w:r w:rsidRPr="00D52472">
              <w:rPr>
                <w:rFonts w:ascii="나눔고딕" w:eastAsia="나눔고딕" w:hAnsi="나눔고딕" w:hint="eastAsia"/>
                <w:sz w:val="24"/>
                <w:szCs w:val="24"/>
              </w:rPr>
              <w:t xml:space="preserve"> 뒤섞여</w:t>
            </w:r>
            <w:r w:rsidRPr="00D52472">
              <w:rPr>
                <w:rFonts w:ascii="나눔고딕" w:eastAsia="나눔고딕" w:hAnsi="나눔고딕"/>
                <w:sz w:val="24"/>
                <w:szCs w:val="24"/>
              </w:rPr>
              <w:t xml:space="preserve"> 있다면 </w:t>
            </w:r>
            <w:r w:rsidRPr="00D52472">
              <w:rPr>
                <w:rFonts w:ascii="나눔고딕" w:eastAsia="나눔고딕" w:hAnsi="나눔고딕" w:hint="eastAsia"/>
                <w:sz w:val="24"/>
                <w:szCs w:val="24"/>
              </w:rPr>
              <w:t>관계가 약해 진다는 것을 의미</w:t>
            </w:r>
            <w:r w:rsidRPr="00D52472">
              <w:rPr>
                <w:rFonts w:ascii="나눔고딕" w:eastAsia="나눔고딕" w:hAnsi="나눔고딕"/>
                <w:sz w:val="24"/>
                <w:szCs w:val="24"/>
              </w:rPr>
              <w:t>.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</w:p>
          <w:p w:rsidR="00E34B3F" w:rsidRDefault="00E34B3F" w:rsidP="00011859">
            <w:pPr>
              <w:pStyle w:val="DefaultParagraphStyle"/>
              <w:spacing w:beforeLines="50" w:afterLines="50" w:line="360" w:lineRule="auto"/>
              <w:ind w:left="76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-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추세를 통해 이후의 경향 추측 가능</w:t>
            </w:r>
          </w:p>
          <w:p w:rsidR="00E34B3F" w:rsidRPr="00011859" w:rsidRDefault="00E34B3F" w:rsidP="00011859">
            <w:pPr>
              <w:pStyle w:val="DefaultParagraphStyle"/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  <w:tr w:rsidR="00E34B3F" w:rsidRPr="00B93CE6" w:rsidTr="006234D2">
        <w:trPr>
          <w:trHeight w:val="836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E34B3F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C95972" w:rsidRDefault="00C95972" w:rsidP="00011859">
            <w:pPr>
              <w:pStyle w:val="DefaultParagraphStyle"/>
              <w:spacing w:line="360" w:lineRule="auto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:rsidR="00C95972" w:rsidRDefault="00C95972" w:rsidP="00011859">
            <w:pPr>
              <w:pStyle w:val="DefaultParagraphStyle"/>
              <w:spacing w:line="360" w:lineRule="auto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:rsidR="00C95972" w:rsidRDefault="00C95972" w:rsidP="00011859">
            <w:pPr>
              <w:pStyle w:val="DefaultParagraphStyle"/>
              <w:spacing w:line="360" w:lineRule="auto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:rsidR="00E34B3F" w:rsidRPr="00C95972" w:rsidRDefault="00E34B3F" w:rsidP="00011859">
            <w:pPr>
              <w:pStyle w:val="DefaultParagraphStyle"/>
              <w:spacing w:line="360" w:lineRule="auto"/>
              <w:ind w:firstLineChars="100" w:firstLine="320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 xml:space="preserve">프로그램의 </w:t>
            </w:r>
          </w:p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Fonts w:ascii="Adobe 고딕 Std B" w:eastAsia="Adobe 고딕 Std B" w:hAnsi="Adobe 고딕 Std B" w:hint="eastAsia"/>
                <w:sz w:val="32"/>
                <w:szCs w:val="32"/>
              </w:rPr>
              <w:t>단점</w:t>
            </w:r>
          </w:p>
          <w:p w:rsidR="00E34B3F" w:rsidRPr="00B93CE6" w:rsidRDefault="00E34B3F" w:rsidP="00E34B3F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Default="00E34B3F" w:rsidP="00E34B3F">
            <w:pPr>
              <w:pStyle w:val="DefaultParagraphStyle"/>
              <w:spacing w:line="360" w:lineRule="auto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</w:p>
          <w:p w:rsidR="00E34B3F" w:rsidRPr="00C95972" w:rsidRDefault="00E34B3F" w:rsidP="00C95972">
            <w:pPr>
              <w:pStyle w:val="DefaultParagraphStyle"/>
              <w:spacing w:line="360" w:lineRule="auto"/>
              <w:ind w:firstLineChars="200" w:firstLine="480"/>
              <w:jc w:val="left"/>
              <w:rPr>
                <w:rStyle w:val="DefaultTextRunStyle"/>
                <w:rFonts w:ascii="Adobe 고딕 Std B" w:eastAsia="Adobe 고딕 Std B" w:hAnsi="Adobe 고딕 Std B"/>
                <w:sz w:val="24"/>
                <w:szCs w:val="24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24"/>
                <w:szCs w:val="24"/>
              </w:rPr>
              <w:t>1</w:t>
            </w:r>
            <w:r w:rsidRPr="00011859">
              <w:rPr>
                <w:rStyle w:val="DefaultTextRunStyle"/>
                <w:rFonts w:ascii="Adobe 고딕 Std B" w:eastAsia="Adobe 고딕 Std B" w:hAnsi="Adobe 고딕 Std B" w:hint="eastAsia"/>
                <w:sz w:val="26"/>
                <w:szCs w:val="26"/>
              </w:rPr>
              <w:t>.</w:t>
            </w:r>
            <w:r w:rsidRPr="00011859">
              <w:rPr>
                <w:rStyle w:val="DefaultTextRunStyle"/>
                <w:rFonts w:ascii="Adobe 고딕 Std B" w:eastAsia="Adobe 고딕 Std B" w:hAnsi="Adobe 고딕 Std B"/>
                <w:sz w:val="26"/>
                <w:szCs w:val="26"/>
              </w:rPr>
              <w:t xml:space="preserve"> </w:t>
            </w:r>
            <w:r w:rsidRPr="00011859">
              <w:rPr>
                <w:rStyle w:val="DefaultTextRunStyle"/>
                <w:rFonts w:ascii="Adobe 고딕 Std B" w:eastAsia="Adobe 고딕 Std B" w:hAnsi="Adobe 고딕 Std B" w:hint="eastAsia"/>
                <w:sz w:val="26"/>
                <w:szCs w:val="26"/>
              </w:rPr>
              <w:t>지역 범위의 한계</w:t>
            </w:r>
          </w:p>
          <w:p w:rsidR="00E34B3F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-특별시,</w:t>
            </w:r>
            <w:r>
              <w:rPr>
                <w:rStyle w:val="DefaultTextRunStyle"/>
                <w:rFonts w:hAnsi="나눔고딕"/>
                <w:sz w:val="24"/>
                <w:szCs w:val="24"/>
              </w:rPr>
              <w:t xml:space="preserve"> </w:t>
            </w: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광역시 규모의 지역 범위로 세밀하지 못함</w:t>
            </w:r>
          </w:p>
          <w:p w:rsidR="00E34B3F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  <w:r>
              <w:rPr>
                <w:rStyle w:val="DefaultTextRunStyle"/>
                <w:rFonts w:hAnsi="나눔고딕"/>
                <w:sz w:val="24"/>
                <w:szCs w:val="24"/>
              </w:rPr>
              <w:t>-</w:t>
            </w: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개선 방안</w:t>
            </w:r>
          </w:p>
          <w:p w:rsidR="00E34B3F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 xml:space="preserve">  프로그램에 시,</w:t>
            </w:r>
            <w:r>
              <w:rPr>
                <w:rStyle w:val="DefaultTextRunStyle"/>
                <w:rFonts w:hAnsi="나눔고딕"/>
                <w:sz w:val="24"/>
                <w:szCs w:val="24"/>
              </w:rPr>
              <w:t xml:space="preserve"> </w:t>
            </w: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군,</w:t>
            </w:r>
            <w:r>
              <w:rPr>
                <w:rStyle w:val="DefaultTextRunStyle"/>
                <w:rFonts w:hAnsi="나눔고딕"/>
                <w:sz w:val="24"/>
                <w:szCs w:val="24"/>
              </w:rPr>
              <w:t xml:space="preserve"> </w:t>
            </w: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 xml:space="preserve">구 별 데이터, 함수를 추가함으로써 정확하고 세밀한 정보 제공 프로그램이 될 수 있음 </w:t>
            </w:r>
          </w:p>
          <w:p w:rsidR="00E34B3F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</w:p>
          <w:p w:rsidR="00E34B3F" w:rsidRPr="00011859" w:rsidRDefault="00E34B3F" w:rsidP="00011859">
            <w:pPr>
              <w:pStyle w:val="DefaultParagraphStyle"/>
              <w:spacing w:line="360" w:lineRule="auto"/>
              <w:ind w:firstLineChars="200" w:firstLine="520"/>
              <w:jc w:val="left"/>
              <w:rPr>
                <w:rStyle w:val="DefaultTextRunStyle"/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Style w:val="DefaultTextRunStyle"/>
                <w:rFonts w:ascii="Adobe 고딕 Std B" w:eastAsia="Adobe 고딕 Std B" w:hAnsi="Adobe 고딕 Std B" w:hint="eastAsia"/>
                <w:sz w:val="26"/>
                <w:szCs w:val="26"/>
              </w:rPr>
              <w:t>2.</w:t>
            </w:r>
            <w:r w:rsidRPr="00011859">
              <w:rPr>
                <w:rStyle w:val="DefaultTextRunStyle"/>
                <w:rFonts w:ascii="Adobe 고딕 Std B" w:eastAsia="Adobe 고딕 Std B" w:hAnsi="Adobe 고딕 Std B"/>
                <w:sz w:val="26"/>
                <w:szCs w:val="26"/>
              </w:rPr>
              <w:t xml:space="preserve"> </w:t>
            </w:r>
            <w:r w:rsidRPr="00011859">
              <w:rPr>
                <w:rStyle w:val="DefaultTextRunStyle"/>
                <w:rFonts w:ascii="Adobe 고딕 Std B" w:eastAsia="Adobe 고딕 Std B" w:hAnsi="Adobe 고딕 Std B" w:hint="eastAsia"/>
                <w:sz w:val="26"/>
                <w:szCs w:val="26"/>
              </w:rPr>
              <w:t>요소의 한계</w:t>
            </w:r>
          </w:p>
          <w:p w:rsidR="00E34B3F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  <w:r>
              <w:rPr>
                <w:rStyle w:val="DefaultTextRunStyle"/>
                <w:rFonts w:hAnsi="나눔고딕"/>
                <w:sz w:val="24"/>
                <w:szCs w:val="24"/>
              </w:rPr>
              <w:t>-</w:t>
            </w:r>
            <w:proofErr w:type="spellStart"/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범죄율과</w:t>
            </w:r>
            <w:proofErr w:type="spellEnd"/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 xml:space="preserve"> 관련 지을 수 있는 무수한 요소 중 다섯 가지를 추려 분석해</w:t>
            </w:r>
            <w:r>
              <w:rPr>
                <w:rStyle w:val="DefaultTextRunStyle"/>
                <w:rFonts w:hAnsi="나눔고딕"/>
                <w:sz w:val="24"/>
                <w:szCs w:val="24"/>
              </w:rPr>
              <w:t xml:space="preserve"> </w:t>
            </w: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결과 값에 대한 결함이 발생 할 수 있음</w:t>
            </w:r>
          </w:p>
          <w:p w:rsidR="00E34B3F" w:rsidRPr="00011859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Style w:val="DefaultTextRunStyle"/>
                <w:rFonts w:ascii="Adobe 고딕 Std B" w:eastAsia="Adobe 고딕 Std B" w:hAnsi="Adobe 고딕 Std B"/>
                <w:sz w:val="26"/>
                <w:szCs w:val="26"/>
              </w:rPr>
            </w:pPr>
            <w:r w:rsidRPr="00011859">
              <w:rPr>
                <w:rStyle w:val="DefaultTextRunStyle"/>
                <w:rFonts w:ascii="Adobe 고딕 Std B" w:eastAsia="Adobe 고딕 Std B" w:hAnsi="Adobe 고딕 Std B" w:hint="eastAsia"/>
                <w:sz w:val="26"/>
                <w:szCs w:val="26"/>
              </w:rPr>
              <w:t>-개선 방안</w:t>
            </w:r>
          </w:p>
          <w:p w:rsidR="00E34B3F" w:rsidRPr="00566049" w:rsidRDefault="00E34B3F" w:rsidP="00E34B3F">
            <w:pPr>
              <w:pStyle w:val="DefaultParagraphStyle"/>
              <w:spacing w:line="360" w:lineRule="auto"/>
              <w:ind w:left="760"/>
              <w:jc w:val="left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 xml:space="preserve">  보다 많은 요소들을 추가해 보다 정확한 결과 값을 얻을 수 있음</w:t>
            </w:r>
          </w:p>
        </w:tc>
      </w:tr>
      <w:tr w:rsidR="00E34B3F" w:rsidRPr="00B93CE6" w:rsidTr="00D52472">
        <w:trPr>
          <w:trHeight w:val="2010"/>
        </w:trPr>
        <w:tc>
          <w:tcPr>
            <w:tcW w:w="1365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E34B3F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C95972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ascii="Adobe 고딕 Std B" w:eastAsia="Adobe 고딕 Std B" w:hAnsi="Adobe 고딕 Std B" w:hint="eastAsia"/>
                <w:sz w:val="28"/>
                <w:szCs w:val="28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28"/>
                <w:szCs w:val="28"/>
              </w:rPr>
              <w:t xml:space="preserve">프로그램 </w:t>
            </w:r>
          </w:p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ascii="Adobe 고딕 Std B" w:eastAsia="Adobe 고딕 Std B" w:hAnsi="Adobe 고딕 Std B"/>
                <w:sz w:val="28"/>
                <w:szCs w:val="28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28"/>
                <w:szCs w:val="28"/>
              </w:rPr>
              <w:t>개발 시</w:t>
            </w:r>
          </w:p>
          <w:p w:rsidR="00E34B3F" w:rsidRPr="00B93CE6" w:rsidRDefault="00E34B3F" w:rsidP="00E34B3F">
            <w:pPr>
              <w:pStyle w:val="DefaultParagraphStyle"/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28"/>
                <w:szCs w:val="28"/>
              </w:rPr>
              <w:t>애로사항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Pr="005B71AD" w:rsidRDefault="00E34B3F" w:rsidP="00E34B3F">
            <w:pPr>
              <w:pStyle w:val="a6"/>
              <w:numPr>
                <w:ilvl w:val="0"/>
                <w:numId w:val="3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분석한 </w:t>
            </w:r>
            <w:proofErr w:type="spellStart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범죄율이</w:t>
            </w:r>
            <w:proofErr w:type="spellEnd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모든 범죄 유형을 포함하고 있기 때문에 분석한 요소가 어떤 범죄 유형에 영향을 끼치는지 까지는 분석하지 못하였다.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3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그래프를 통해 관련성을 찾았다 하더라도 요소의 영향을 받았다고 단언할 수 없다.</w:t>
            </w:r>
          </w:p>
          <w:p w:rsidR="00E34B3F" w:rsidRDefault="00E34B3F" w:rsidP="00E34B3F">
            <w:pPr>
              <w:pStyle w:val="a6"/>
              <w:spacing w:line="360" w:lineRule="auto"/>
              <w:ind w:leftChars="0"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  <w:r>
              <w:rPr>
                <w:rStyle w:val="DefaultTextRunStyle"/>
                <w:rFonts w:hAnsi="나눔고딕" w:hint="eastAsia"/>
                <w:sz w:val="24"/>
                <w:szCs w:val="24"/>
              </w:rPr>
              <w:t>-</w:t>
            </w:r>
            <w:r w:rsidRPr="00011859">
              <w:rPr>
                <w:rStyle w:val="DefaultTextRunStyle"/>
                <w:rFonts w:ascii="Adobe 고딕 Std B" w:eastAsia="Adobe 고딕 Std B" w:hAnsi="Adobe 고딕 Std B" w:hint="eastAsia"/>
                <w:sz w:val="26"/>
                <w:szCs w:val="26"/>
              </w:rPr>
              <w:t>이유</w:t>
            </w:r>
          </w:p>
          <w:p w:rsidR="00E34B3F" w:rsidRDefault="00E34B3F" w:rsidP="00E34B3F">
            <w:pPr>
              <w:pStyle w:val="a6"/>
              <w:spacing w:line="360" w:lineRule="auto"/>
              <w:ind w:leftChars="0" w:left="760"/>
              <w:jc w:val="left"/>
              <w:rPr>
                <w:rStyle w:val="DefaultTextRunStyle"/>
                <w:rFonts w:hAnsi="나눔고딕"/>
                <w:sz w:val="24"/>
                <w:szCs w:val="24"/>
              </w:rPr>
            </w:pPr>
            <w:r w:rsidRPr="005B71AD">
              <w:rPr>
                <w:rStyle w:val="DefaultTextRunStyle"/>
                <w:rFonts w:hAnsi="나눔고딕" w:hint="eastAsia"/>
                <w:sz w:val="24"/>
                <w:szCs w:val="24"/>
              </w:rPr>
              <w:t>수집된 자료의 기간이 짧다.</w:t>
            </w:r>
          </w:p>
          <w:p w:rsidR="00E34B3F" w:rsidRDefault="00E34B3F" w:rsidP="00E34B3F">
            <w:pPr>
              <w:pStyle w:val="a6"/>
              <w:spacing w:line="360" w:lineRule="auto"/>
              <w:ind w:leftChars="0" w:left="76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B93CE6">
              <w:rPr>
                <w:rFonts w:ascii="나눔고딕" w:eastAsia="나눔고딕" w:hAnsi="나눔고딕" w:hint="eastAsia"/>
                <w:sz w:val="24"/>
                <w:szCs w:val="24"/>
              </w:rPr>
              <w:t>요소의 수가 적다.</w:t>
            </w:r>
          </w:p>
          <w:p w:rsidR="00E34B3F" w:rsidRDefault="00E34B3F" w:rsidP="00E34B3F">
            <w:pPr>
              <w:pStyle w:val="a6"/>
              <w:spacing w:line="360" w:lineRule="auto"/>
              <w:ind w:leftChars="0" w:left="76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B93CE6">
              <w:rPr>
                <w:rFonts w:ascii="나눔고딕" w:eastAsia="나눔고딕" w:hAnsi="나눔고딕" w:hint="eastAsia"/>
                <w:sz w:val="24"/>
                <w:szCs w:val="24"/>
              </w:rPr>
              <w:t>요소들의 분류가 세밀하지 않다.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3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lastRenderedPageBreak/>
              <w:t xml:space="preserve">분석 결과 요소와 </w:t>
            </w:r>
            <w:proofErr w:type="spellStart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범죄율의</w:t>
            </w:r>
            <w:proofErr w:type="spellEnd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연관관계가 없을 시 그 데이터의 가치가 떨어진다.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3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proofErr w:type="spellStart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범죄율에</w:t>
            </w:r>
            <w:proofErr w:type="spellEnd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영향을 미치는 요소를 찾기 힘들었다.</w:t>
            </w:r>
          </w:p>
        </w:tc>
      </w:tr>
      <w:tr w:rsidR="00E34B3F" w:rsidRPr="00B93CE6" w:rsidTr="006234D2">
        <w:trPr>
          <w:trHeight w:val="1120"/>
        </w:trPr>
        <w:tc>
          <w:tcPr>
            <w:tcW w:w="1365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B93CE6" w:rsidRDefault="00E34B3F" w:rsidP="00E34B3F">
            <w:pPr>
              <w:spacing w:line="360" w:lineRule="auto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34B3F" w:rsidRPr="00C95972" w:rsidRDefault="00E34B3F" w:rsidP="00E34B3F">
            <w:pPr>
              <w:pStyle w:val="DefaultParagraphStyle"/>
              <w:spacing w:line="360" w:lineRule="auto"/>
              <w:jc w:val="center"/>
              <w:rPr>
                <w:rStyle w:val="DefaultTextRunStyle"/>
                <w:rFonts w:ascii="Adobe 고딕 Std B" w:eastAsia="Adobe 고딕 Std B" w:hAnsi="Adobe 고딕 Std B"/>
                <w:sz w:val="32"/>
                <w:szCs w:val="32"/>
              </w:rPr>
            </w:pPr>
            <w:r w:rsidRPr="00C95972">
              <w:rPr>
                <w:rStyle w:val="DefaultTextRunStyle"/>
                <w:rFonts w:ascii="Adobe 고딕 Std B" w:eastAsia="Adobe 고딕 Std B" w:hAnsi="Adobe 고딕 Std B" w:hint="eastAsia"/>
                <w:sz w:val="32"/>
                <w:szCs w:val="32"/>
              </w:rPr>
              <w:t>응용 방법</w:t>
            </w:r>
          </w:p>
        </w:tc>
        <w:tc>
          <w:tcPr>
            <w:tcW w:w="62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4B3F" w:rsidRPr="005B71AD" w:rsidRDefault="00E34B3F" w:rsidP="00E34B3F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도,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시,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구,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동으로 조금 더 세밀하게 분석해 지도로 표현하여 색깔의 짙고 옅음을 통해 안전 구역과 비</w:t>
            </w:r>
            <w:r w:rsidR="00011859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안전구역을 좀 더 자세히 한눈에 시각화할 수 있다.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프로그램을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이용하면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조사한 요소들 이외에도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71AD">
              <w:rPr>
                <w:rFonts w:ascii="나눔고딕" w:eastAsia="나눔고딕" w:hAnsi="나눔고딕"/>
                <w:sz w:val="24"/>
                <w:szCs w:val="24"/>
              </w:rPr>
              <w:t>범죄율과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의</w:t>
            </w:r>
            <w:proofErr w:type="spellEnd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="00011859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연관성을</w:t>
            </w:r>
            <w:proofErr w:type="gramEnd"/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>확인을 할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>수 있다.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프로그램에서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비교한 요소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이외의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다른 색다른 요소들과도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비교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시킬 수 있는 응용 방법이 있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/>
                <w:sz w:val="24"/>
                <w:szCs w:val="24"/>
              </w:rPr>
              <w:t>여행을 갈 때, 자신의 여행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장소가 어느 정도 위험성을 가지고 있는지 미리 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알 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>수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>있게 해서 여행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장소를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정하는 데에 도움을 줄 수 있게 하는 방법이 있다.</w:t>
            </w:r>
          </w:p>
          <w:p w:rsidR="00E34B3F" w:rsidRPr="005B71AD" w:rsidRDefault="00E34B3F" w:rsidP="00E34B3F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그래프로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나타낸 시각화 자료를 지도에 대입해서 색깔로 표현한다면 좋은 범죄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>지도를 만들어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범죄예방에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도움을 줄 수 있는 방법이 있다.</w:t>
            </w:r>
          </w:p>
          <w:p w:rsidR="00E34B3F" w:rsidRPr="00E34B3F" w:rsidRDefault="00E34B3F" w:rsidP="00C95972">
            <w:pPr>
              <w:pStyle w:val="a6"/>
              <w:numPr>
                <w:ilvl w:val="0"/>
                <w:numId w:val="6"/>
              </w:numPr>
              <w:spacing w:beforeLines="100" w:afterLines="100" w:line="360" w:lineRule="auto"/>
              <w:ind w:leftChars="0"/>
              <w:rPr>
                <w:rStyle w:val="DefaultTextRunStyle"/>
                <w:rFonts w:hAnsi="나눔고딕"/>
                <w:color w:val="auto"/>
                <w:sz w:val="24"/>
                <w:szCs w:val="24"/>
              </w:rPr>
            </w:pP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비교한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각종 요소들을 이용해 </w:t>
            </w:r>
            <w:proofErr w:type="spellStart"/>
            <w:r w:rsidRPr="005B71AD">
              <w:rPr>
                <w:rFonts w:ascii="나눔고딕" w:eastAsia="나눔고딕" w:hAnsi="나눔고딕"/>
                <w:sz w:val="24"/>
                <w:szCs w:val="24"/>
              </w:rPr>
              <w:t>범죄율이</w:t>
            </w:r>
            <w:proofErr w:type="spellEnd"/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높은 지역에 그 요소들을 잘 배치</w:t>
            </w:r>
            <w:r w:rsidRPr="005B71AD">
              <w:rPr>
                <w:rFonts w:ascii="나눔고딕" w:eastAsia="나눔고딕" w:hAnsi="나눔고딕" w:hint="eastAsia"/>
                <w:sz w:val="24"/>
                <w:szCs w:val="24"/>
              </w:rPr>
              <w:t>한다면</w:t>
            </w:r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 w:rsidRPr="005B71AD">
              <w:rPr>
                <w:rFonts w:ascii="나눔고딕" w:eastAsia="나눔고딕" w:hAnsi="나눔고딕"/>
                <w:sz w:val="24"/>
                <w:szCs w:val="24"/>
              </w:rPr>
              <w:t>범죄율</w:t>
            </w:r>
            <w:proofErr w:type="spellEnd"/>
            <w:r w:rsidRPr="005B71AD">
              <w:rPr>
                <w:rFonts w:ascii="나눔고딕" w:eastAsia="나눔고딕" w:hAnsi="나눔고딕"/>
                <w:sz w:val="24"/>
                <w:szCs w:val="24"/>
              </w:rPr>
              <w:t xml:space="preserve"> 감소에 많은 도움을 줄 수도 있다.</w:t>
            </w:r>
          </w:p>
        </w:tc>
      </w:tr>
    </w:tbl>
    <w:p w:rsidR="00011859" w:rsidRDefault="00011859">
      <w:pPr>
        <w:widowControl/>
        <w:wordWrap/>
        <w:autoSpaceDE/>
        <w:autoSpaceDN/>
        <w:rPr>
          <w:rFonts w:ascii="나눔고딕" w:eastAsia="나눔고딕" w:hAnsi="나눔고딕" w:hint="eastAsia"/>
          <w:sz w:val="96"/>
          <w:szCs w:val="96"/>
        </w:rPr>
      </w:pPr>
    </w:p>
    <w:p w:rsidR="00011859" w:rsidRDefault="00011859">
      <w:pPr>
        <w:widowControl/>
        <w:wordWrap/>
        <w:autoSpaceDE/>
        <w:autoSpaceDN/>
        <w:rPr>
          <w:rFonts w:ascii="나눔고딕" w:eastAsia="나눔고딕" w:hAnsi="나눔고딕" w:hint="eastAsia"/>
        </w:rPr>
      </w:pPr>
    </w:p>
    <w:p w:rsidR="00011859" w:rsidRPr="00011859" w:rsidRDefault="00011859">
      <w:pPr>
        <w:widowControl/>
        <w:wordWrap/>
        <w:autoSpaceDE/>
        <w:autoSpaceDN/>
        <w:rPr>
          <w:rFonts w:ascii="나눔고딕" w:eastAsia="나눔고딕" w:hAnsi="나눔고딕"/>
        </w:rPr>
      </w:pP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9923"/>
      </w:tblGrid>
      <w:tr w:rsidR="002055E4" w:rsidTr="00C95972">
        <w:trPr>
          <w:trHeight w:val="674"/>
        </w:trPr>
        <w:tc>
          <w:tcPr>
            <w:tcW w:w="9923" w:type="dxa"/>
            <w:shd w:val="clear" w:color="auto" w:fill="D9D9D9" w:themeFill="background1" w:themeFillShade="D9"/>
          </w:tcPr>
          <w:p w:rsidR="002055E4" w:rsidRPr="00C95972" w:rsidRDefault="002055E4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36"/>
                <w:szCs w:val="36"/>
              </w:rPr>
            </w:pPr>
            <w:r w:rsidRPr="00C95972">
              <w:rPr>
                <w:rFonts w:ascii="나눔고딕" w:eastAsia="나눔고딕" w:hAnsi="나눔고딕" w:hint="eastAsia"/>
                <w:sz w:val="36"/>
                <w:szCs w:val="36"/>
              </w:rPr>
              <w:lastRenderedPageBreak/>
              <w:t>기간 별 연구 내용</w:t>
            </w:r>
          </w:p>
        </w:tc>
      </w:tr>
      <w:tr w:rsidR="002055E4" w:rsidTr="00C95972">
        <w:trPr>
          <w:trHeight w:val="10886"/>
        </w:trPr>
        <w:tc>
          <w:tcPr>
            <w:tcW w:w="9923" w:type="dxa"/>
          </w:tcPr>
          <w:p w:rsidR="002055E4" w:rsidRDefault="00A035D0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497205</wp:posOffset>
                  </wp:positionV>
                  <wp:extent cx="6198870" cy="5959475"/>
                  <wp:effectExtent l="19050" t="0" r="0" b="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ㅇㄻㄴㄹ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70" cy="595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</w:tbl>
    <w:p w:rsidR="00A035D0" w:rsidRDefault="00A035D0">
      <w:pPr>
        <w:widowControl/>
        <w:wordWrap/>
        <w:autoSpaceDE/>
        <w:autoSpaceDN/>
        <w:rPr>
          <w:rFonts w:ascii="나눔고딕" w:eastAsia="나눔고딕" w:hAnsi="나눔고딕"/>
          <w:sz w:val="24"/>
          <w:szCs w:val="24"/>
        </w:rPr>
      </w:pPr>
    </w:p>
    <w:p w:rsidR="00A035D0" w:rsidRDefault="00A035D0">
      <w:pPr>
        <w:widowControl/>
        <w:wordWrap/>
        <w:autoSpaceDE/>
        <w:autoSpaceDN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br w:type="page"/>
      </w:r>
    </w:p>
    <w:tbl>
      <w:tblPr>
        <w:tblStyle w:val="a3"/>
        <w:tblW w:w="0" w:type="auto"/>
        <w:tblLook w:val="04A0"/>
      </w:tblPr>
      <w:tblGrid>
        <w:gridCol w:w="10113"/>
      </w:tblGrid>
      <w:tr w:rsidR="00E242A1" w:rsidTr="002719B9">
        <w:tc>
          <w:tcPr>
            <w:tcW w:w="10113" w:type="dxa"/>
            <w:shd w:val="clear" w:color="auto" w:fill="D9D9D9" w:themeFill="background1" w:themeFillShade="D9"/>
          </w:tcPr>
          <w:p w:rsidR="00E242A1" w:rsidRPr="00707788" w:rsidRDefault="00E242A1" w:rsidP="00B93CE6">
            <w:pPr>
              <w:spacing w:line="360" w:lineRule="auto"/>
              <w:jc w:val="left"/>
              <w:rPr>
                <w:rFonts w:ascii="Adobe 고딕 Std B" w:eastAsia="Adobe 고딕 Std B" w:hAnsi="Adobe 고딕 Std B"/>
                <w:sz w:val="32"/>
                <w:szCs w:val="32"/>
              </w:rPr>
            </w:pPr>
            <w:r w:rsidRPr="00707788">
              <w:rPr>
                <w:rFonts w:ascii="Adobe 고딕 Std B" w:eastAsia="Adobe 고딕 Std B" w:hAnsi="Adobe 고딕 Std B" w:hint="eastAsia"/>
                <w:sz w:val="32"/>
                <w:szCs w:val="32"/>
              </w:rPr>
              <w:lastRenderedPageBreak/>
              <w:t>수집 데이터 분석</w:t>
            </w:r>
          </w:p>
        </w:tc>
      </w:tr>
      <w:tr w:rsidR="00E242A1" w:rsidTr="00E242A1">
        <w:trPr>
          <w:trHeight w:val="14035"/>
        </w:trPr>
        <w:tc>
          <w:tcPr>
            <w:tcW w:w="10113" w:type="dxa"/>
          </w:tcPr>
          <w:p w:rsidR="00E242A1" w:rsidRPr="00707788" w:rsidRDefault="00E242A1" w:rsidP="00B93CE6">
            <w:pPr>
              <w:spacing w:line="360" w:lineRule="auto"/>
              <w:jc w:val="left"/>
              <w:rPr>
                <w:rFonts w:ascii="Adobe 고딕 Std B" w:eastAsia="Adobe 고딕 Std B" w:hAnsi="Adobe 고딕 Std B"/>
                <w:sz w:val="28"/>
                <w:szCs w:val="28"/>
              </w:rPr>
            </w:pPr>
            <w:r w:rsidRPr="0070778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margin">
                    <wp:posOffset>257175</wp:posOffset>
                  </wp:positionH>
                  <wp:positionV relativeFrom="page">
                    <wp:posOffset>5658485</wp:posOffset>
                  </wp:positionV>
                  <wp:extent cx="5791200" cy="2028825"/>
                  <wp:effectExtent l="0" t="0" r="0" b="0"/>
                  <wp:wrapTopAndBottom/>
                  <wp:docPr id="8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  <w:r w:rsidRPr="0070778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margin">
                    <wp:posOffset>257175</wp:posOffset>
                  </wp:positionH>
                  <wp:positionV relativeFrom="page">
                    <wp:posOffset>3039110</wp:posOffset>
                  </wp:positionV>
                  <wp:extent cx="5791200" cy="2324100"/>
                  <wp:effectExtent l="0" t="0" r="0" b="0"/>
                  <wp:wrapTopAndBottom/>
                  <wp:docPr id="7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  <w:r w:rsidRPr="0070778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margin">
                    <wp:posOffset>257175</wp:posOffset>
                  </wp:positionH>
                  <wp:positionV relativeFrom="page">
                    <wp:posOffset>495935</wp:posOffset>
                  </wp:positionV>
                  <wp:extent cx="5791200" cy="2181225"/>
                  <wp:effectExtent l="0" t="0" r="0" b="0"/>
                  <wp:wrapTopAndBottom/>
                  <wp:docPr id="5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anchor>
              </w:drawing>
            </w:r>
            <w:r w:rsidR="00707788" w:rsidRPr="00707788">
              <w:rPr>
                <w:rFonts w:ascii="나눔고딕" w:eastAsia="나눔고딕" w:hAnsi="나눔고딕" w:hint="eastAsia"/>
                <w:sz w:val="24"/>
                <w:szCs w:val="24"/>
              </w:rPr>
              <w:t xml:space="preserve">    </w:t>
            </w:r>
            <w:r w:rsidR="00707788" w:rsidRPr="00707788">
              <w:rPr>
                <w:rFonts w:ascii="Adobe 고딕 Std B" w:eastAsia="Adobe 고딕 Std B" w:hAnsi="Adobe 고딕 Std B" w:hint="eastAsia"/>
                <w:sz w:val="28"/>
                <w:szCs w:val="28"/>
              </w:rPr>
              <w:t>&lt;요소1 CCTV&gt;</w:t>
            </w:r>
          </w:p>
        </w:tc>
      </w:tr>
    </w:tbl>
    <w:p w:rsidR="002719B9" w:rsidRDefault="002719B9">
      <w:pPr>
        <w:rPr>
          <w:rFonts w:hint="eastAsia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9923"/>
      </w:tblGrid>
      <w:tr w:rsidR="00E242A1" w:rsidTr="009B2420">
        <w:trPr>
          <w:trHeight w:val="16008"/>
        </w:trPr>
        <w:tc>
          <w:tcPr>
            <w:tcW w:w="9923" w:type="dxa"/>
          </w:tcPr>
          <w:p w:rsidR="00E242A1" w:rsidRDefault="002E2539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264160</wp:posOffset>
                  </wp:positionH>
                  <wp:positionV relativeFrom="page">
                    <wp:posOffset>6230620</wp:posOffset>
                  </wp:positionV>
                  <wp:extent cx="5793740" cy="2653665"/>
                  <wp:effectExtent l="19050" t="0" r="16510" b="0"/>
                  <wp:wrapTopAndBottom/>
                  <wp:docPr id="2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anchor>
              </w:drawing>
            </w:r>
            <w:r>
              <w:rPr>
                <w:rFonts w:ascii="나눔고딕" w:eastAsia="나눔고딕" w:hAnsi="나눔고딕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264160</wp:posOffset>
                  </wp:positionH>
                  <wp:positionV relativeFrom="page">
                    <wp:posOffset>3272790</wp:posOffset>
                  </wp:positionV>
                  <wp:extent cx="5791200" cy="2710180"/>
                  <wp:effectExtent l="19050" t="0" r="19050" b="0"/>
                  <wp:wrapTopAndBottom/>
                  <wp:docPr id="1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anchor>
              </w:drawing>
            </w:r>
            <w:r>
              <w:rPr>
                <w:rFonts w:ascii="나눔고딕" w:eastAsia="나눔고딕" w:hAnsi="나눔고딕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264160</wp:posOffset>
                  </wp:positionH>
                  <wp:positionV relativeFrom="page">
                    <wp:posOffset>410845</wp:posOffset>
                  </wp:positionV>
                  <wp:extent cx="5747385" cy="2560320"/>
                  <wp:effectExtent l="19050" t="0" r="24765" b="0"/>
                  <wp:wrapTopAndBottom/>
                  <wp:docPr id="11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anchor>
              </w:drawing>
            </w:r>
          </w:p>
        </w:tc>
      </w:tr>
      <w:tr w:rsidR="002719B9" w:rsidTr="009B2420">
        <w:trPr>
          <w:trHeight w:val="16008"/>
        </w:trPr>
        <w:tc>
          <w:tcPr>
            <w:tcW w:w="9923" w:type="dxa"/>
          </w:tcPr>
          <w:p w:rsidR="002719B9" w:rsidRDefault="002719B9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</w:p>
          <w:p w:rsidR="002719B9" w:rsidRDefault="002E2539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285750</wp:posOffset>
                  </wp:positionH>
                  <wp:positionV relativeFrom="page">
                    <wp:posOffset>3057525</wp:posOffset>
                  </wp:positionV>
                  <wp:extent cx="5772785" cy="2635250"/>
                  <wp:effectExtent l="19050" t="0" r="18415" b="0"/>
                  <wp:wrapTopAndBottom/>
                  <wp:docPr id="12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anchor>
              </w:drawing>
            </w:r>
          </w:p>
          <w:p w:rsidR="002719B9" w:rsidRPr="002E2539" w:rsidRDefault="002E2539" w:rsidP="00A035D0">
            <w:pPr>
              <w:spacing w:line="360" w:lineRule="auto"/>
              <w:jc w:val="left"/>
              <w:rPr>
                <w:rFonts w:ascii="Adobe 고딕 Std B" w:eastAsia="Adobe 고딕 Std B" w:hAnsi="Adobe 고딕 Std B"/>
                <w:sz w:val="28"/>
                <w:szCs w:val="28"/>
              </w:rPr>
            </w:pPr>
            <w:r w:rsidRPr="002E2539">
              <w:rPr>
                <w:rFonts w:ascii="Adobe 고딕 Std B" w:eastAsia="Adobe 고딕 Std B" w:hAnsi="Adobe 고딕 Std B"/>
                <w:noProof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274955</wp:posOffset>
                  </wp:positionH>
                  <wp:positionV relativeFrom="page">
                    <wp:posOffset>410845</wp:posOffset>
                  </wp:positionV>
                  <wp:extent cx="5788660" cy="2398395"/>
                  <wp:effectExtent l="19050" t="0" r="21590" b="1905"/>
                  <wp:wrapTopAndBottom/>
                  <wp:docPr id="4" name="차트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anchor>
              </w:drawing>
            </w:r>
            <w:r w:rsidR="002719B9" w:rsidRPr="002E2539">
              <w:rPr>
                <w:rFonts w:ascii="Adobe 고딕 Std B" w:eastAsia="Adobe 고딕 Std B" w:hAnsi="Adobe 고딕 Std B" w:hint="eastAsia"/>
                <w:sz w:val="28"/>
                <w:szCs w:val="28"/>
              </w:rPr>
              <w:t>CCTV</w:t>
            </w:r>
            <w:r w:rsidR="002719B9" w:rsidRPr="002E2539">
              <w:rPr>
                <w:rFonts w:ascii="Adobe 고딕 Std B" w:eastAsia="Adobe 고딕 Std B" w:hAnsi="Adobe 고딕 Std B"/>
                <w:sz w:val="28"/>
                <w:szCs w:val="28"/>
              </w:rPr>
              <w:t xml:space="preserve"> </w:t>
            </w:r>
            <w:proofErr w:type="spellStart"/>
            <w:r w:rsidR="002719B9" w:rsidRPr="002E2539">
              <w:rPr>
                <w:rFonts w:ascii="Adobe 고딕 Std B" w:eastAsia="Adobe 고딕 Std B" w:hAnsi="Adobe 고딕 Std B" w:hint="eastAsia"/>
                <w:sz w:val="28"/>
                <w:szCs w:val="28"/>
              </w:rPr>
              <w:t>범죄율</w:t>
            </w:r>
            <w:proofErr w:type="spellEnd"/>
            <w:r w:rsidR="002719B9" w:rsidRPr="002E2539">
              <w:rPr>
                <w:rFonts w:ascii="Adobe 고딕 Std B" w:eastAsia="Adobe 고딕 Std B" w:hAnsi="Adobe 고딕 Std B" w:hint="eastAsia"/>
                <w:sz w:val="28"/>
                <w:szCs w:val="28"/>
              </w:rPr>
              <w:t xml:space="preserve"> 상관관계</w:t>
            </w:r>
          </w:p>
          <w:p w:rsidR="002719B9" w:rsidRPr="00A035D0" w:rsidRDefault="002719B9" w:rsidP="00A035D0">
            <w:pPr>
              <w:widowControl/>
              <w:wordWrap/>
              <w:autoSpaceDE/>
              <w:autoSpaceDN/>
              <w:spacing w:line="360" w:lineRule="auto"/>
              <w:ind w:leftChars="300" w:left="600"/>
              <w:rPr>
                <w:rFonts w:ascii="나눔고딕" w:eastAsia="나눔고딕" w:hAnsi="나눔고딕"/>
                <w:sz w:val="24"/>
                <w:szCs w:val="24"/>
              </w:rPr>
            </w:pP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범죄율은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울산, 서울, 인천은 2011년부터, 다른 광역시들은 2010년부터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범죄율이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증가하는 추세를 보였다. 설치된 CCTV의 수가 꾸준히 늘어감에 따라서 광역시 별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범죄율의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증가율은 감소하고 2012,</w:t>
            </w:r>
            <w:r w:rsidR="009B242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2013년부터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자체가 감소하기 시작하였으므로 CCTV는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감소에 영향을 준다고 할 수 있다.</w:t>
            </w:r>
          </w:p>
          <w:p w:rsidR="002719B9" w:rsidRPr="002719B9" w:rsidRDefault="002719B9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  <w:tr w:rsidR="002719B9" w:rsidTr="009B2420">
        <w:trPr>
          <w:trHeight w:val="16008"/>
        </w:trPr>
        <w:tc>
          <w:tcPr>
            <w:tcW w:w="9923" w:type="dxa"/>
          </w:tcPr>
          <w:p w:rsidR="002719B9" w:rsidRPr="009B2420" w:rsidRDefault="009B2420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723265</wp:posOffset>
                  </wp:positionV>
                  <wp:extent cx="5888990" cy="3599180"/>
                  <wp:effectExtent l="19050" t="0" r="16510" b="1270"/>
                  <wp:wrapTopAndBottom/>
                  <wp:docPr id="15" name="차트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anchor>
              </w:drawing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4832350</wp:posOffset>
                  </wp:positionV>
                  <wp:extent cx="5915025" cy="3947795"/>
                  <wp:effectExtent l="19050" t="0" r="9525" b="0"/>
                  <wp:wrapTopAndBottom/>
                  <wp:docPr id="16" name="차트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anchor>
              </w:drawing>
            </w:r>
          </w:p>
        </w:tc>
      </w:tr>
      <w:tr w:rsidR="002719B9" w:rsidTr="009B2420">
        <w:trPr>
          <w:trHeight w:val="14591"/>
        </w:trPr>
        <w:tc>
          <w:tcPr>
            <w:tcW w:w="9923" w:type="dxa"/>
          </w:tcPr>
          <w:p w:rsidR="002719B9" w:rsidRDefault="00A035D0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A035D0">
              <w:rPr>
                <w:rFonts w:ascii="나눔고딕" w:eastAsia="나눔고딕" w:hAnsi="나눔고딕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335915</wp:posOffset>
                  </wp:positionV>
                  <wp:extent cx="5862320" cy="3291840"/>
                  <wp:effectExtent l="19050" t="0" r="24130" b="3810"/>
                  <wp:wrapTopAndBottom/>
                  <wp:docPr id="17" name="차트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anchor>
              </w:drawing>
            </w:r>
          </w:p>
          <w:p w:rsidR="00C95972" w:rsidRPr="00C95972" w:rsidRDefault="002719B9" w:rsidP="00C95972">
            <w:pPr>
              <w:spacing w:line="360" w:lineRule="auto"/>
              <w:jc w:val="left"/>
              <w:rPr>
                <w:rFonts w:ascii="Adobe 고딕 Std B" w:eastAsia="Adobe 고딕 Std B" w:hAnsi="Adobe 고딕 Std B" w:hint="eastAsia"/>
                <w:sz w:val="28"/>
                <w:szCs w:val="28"/>
              </w:rPr>
            </w:pPr>
            <w:r w:rsidRPr="00C95972">
              <w:rPr>
                <w:rFonts w:ascii="Adobe 고딕 Std B" w:eastAsia="Adobe 고딕 Std B" w:hAnsi="Adobe 고딕 Std B" w:hint="eastAsia"/>
                <w:sz w:val="28"/>
                <w:szCs w:val="28"/>
              </w:rPr>
              <w:t>학력 데이터 분석 과정</w:t>
            </w:r>
          </w:p>
          <w:p w:rsidR="002719B9" w:rsidRPr="00A035D0" w:rsidRDefault="002719B9" w:rsidP="00C95972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각 도시</w:t>
            </w:r>
            <w:r w:rsid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별 학력은 수준별로 나뉘어져 있어 학력이 높을 수록 많은 점수를 부여하도록 </w:t>
            </w:r>
            <w:proofErr w:type="gram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하여 </w:t>
            </w:r>
            <w:r w:rsidR="00C95972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수치적으로</w:t>
            </w:r>
            <w:proofErr w:type="gram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표현 (초졸 1점, 중졸 2점, 고졸 3점, 전문대 재학4점, 전문대 졸업5점, 대학교 재학 6점, 대학교 졸업 7점, 대학원 재학 8점, 대학원 졸업 9점</w:t>
            </w:r>
            <w:r w:rsidR="005B71AD">
              <w:rPr>
                <w:rFonts w:ascii="나눔고딕" w:eastAsia="나눔고딕" w:hAnsi="나눔고딕" w:hint="eastAsia"/>
                <w:sz w:val="24"/>
                <w:szCs w:val="24"/>
              </w:rPr>
              <w:t>)</w:t>
            </w: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, </w:t>
            </w:r>
            <w:r w:rsidR="00C95972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=건수/인원수*100,000</w:t>
            </w:r>
          </w:p>
          <w:p w:rsidR="002719B9" w:rsidRPr="00A035D0" w:rsidRDefault="002719B9" w:rsidP="00A035D0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</w:p>
          <w:p w:rsidR="002719B9" w:rsidRPr="00C95972" w:rsidRDefault="002719B9" w:rsidP="00A035D0">
            <w:pPr>
              <w:spacing w:line="360" w:lineRule="auto"/>
              <w:jc w:val="left"/>
              <w:rPr>
                <w:rFonts w:ascii="Adobe 고딕 Std B" w:eastAsia="Adobe 고딕 Std B" w:hAnsi="Adobe 고딕 Std B"/>
                <w:sz w:val="28"/>
                <w:szCs w:val="28"/>
              </w:rPr>
            </w:pPr>
            <w:r w:rsidRPr="00C95972">
              <w:rPr>
                <w:rFonts w:ascii="Adobe 고딕 Std B" w:eastAsia="Adobe 고딕 Std B" w:hAnsi="Adobe 고딕 Std B" w:hint="eastAsia"/>
                <w:sz w:val="28"/>
                <w:szCs w:val="28"/>
              </w:rPr>
              <w:t xml:space="preserve">학력 </w:t>
            </w:r>
            <w:proofErr w:type="spellStart"/>
            <w:r w:rsidRPr="00C95972">
              <w:rPr>
                <w:rFonts w:ascii="Adobe 고딕 Std B" w:eastAsia="Adobe 고딕 Std B" w:hAnsi="Adobe 고딕 Std B" w:hint="eastAsia"/>
                <w:sz w:val="28"/>
                <w:szCs w:val="28"/>
              </w:rPr>
              <w:t>범죄율</w:t>
            </w:r>
            <w:proofErr w:type="spellEnd"/>
            <w:r w:rsidRPr="00C95972">
              <w:rPr>
                <w:rFonts w:ascii="Adobe 고딕 Std B" w:eastAsia="Adobe 고딕 Std B" w:hAnsi="Adobe 고딕 Std B" w:hint="eastAsia"/>
                <w:sz w:val="28"/>
                <w:szCs w:val="28"/>
              </w:rPr>
              <w:t xml:space="preserve"> 상관관계</w:t>
            </w:r>
          </w:p>
          <w:p w:rsidR="002719B9" w:rsidRPr="00A035D0" w:rsidRDefault="002719B9" w:rsidP="009B2420">
            <w:pPr>
              <w:spacing w:line="360" w:lineRule="auto"/>
              <w:ind w:leftChars="200" w:left="400"/>
              <w:rPr>
                <w:rFonts w:ascii="나눔고딕" w:eastAsia="나눔고딕" w:hAnsi="나눔고딕"/>
                <w:sz w:val="24"/>
                <w:szCs w:val="24"/>
              </w:rPr>
            </w:pP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2012년도 2013년도의 그래프를 보면 각 지역별 평균 학력이 높을수록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범죄율이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증가하는 양상을 보이는 지역이 대부분이지만, 그렇지 않은 지역의 분포도 나타나 있으므로 상관관계를</w:t>
            </w:r>
            <w:r w:rsidR="00C95972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확정 지을 수 없었다. 그러나 2014년도의 그래프를 추가 분석해보면 학력과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범죄율의</w:t>
            </w:r>
            <w:proofErr w:type="spellEnd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 xml:space="preserve"> 그래프가 동일한 형세를 띠고 있기 때문에 지역의 평균 학력이 높을수록 </w:t>
            </w:r>
            <w:proofErr w:type="spellStart"/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범죄율이</w:t>
            </w:r>
            <w:proofErr w:type="spellEnd"/>
            <w:r w:rsidR="005B71AD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A035D0">
              <w:rPr>
                <w:rFonts w:ascii="나눔고딕" w:eastAsia="나눔고딕" w:hAnsi="나눔고딕" w:hint="eastAsia"/>
                <w:sz w:val="24"/>
                <w:szCs w:val="24"/>
              </w:rPr>
              <w:t>증가한다는 사실을 알 수 있다.</w:t>
            </w:r>
          </w:p>
          <w:p w:rsidR="002719B9" w:rsidRPr="002719B9" w:rsidRDefault="002719B9" w:rsidP="00B93CE6">
            <w:pPr>
              <w:spacing w:line="360" w:lineRule="auto"/>
              <w:jc w:val="left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</w:tbl>
    <w:p w:rsidR="00E242A1" w:rsidRPr="00B93CE6" w:rsidRDefault="00E242A1" w:rsidP="00A035D0">
      <w:pPr>
        <w:spacing w:line="360" w:lineRule="auto"/>
        <w:jc w:val="left"/>
        <w:rPr>
          <w:rFonts w:ascii="나눔고딕" w:eastAsia="나눔고딕" w:hAnsi="나눔고딕"/>
          <w:sz w:val="24"/>
          <w:szCs w:val="24"/>
        </w:rPr>
      </w:pPr>
    </w:p>
    <w:sectPr w:rsidR="00E242A1" w:rsidRPr="00B93CE6" w:rsidSect="002B6A6E">
      <w:pgSz w:w="11955" w:h="16905"/>
      <w:pgMar w:top="850" w:right="1020" w:bottom="850" w:left="1020" w:header="850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1FA" w:rsidRDefault="001861FA" w:rsidP="00AB258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1861FA" w:rsidRDefault="001861FA" w:rsidP="00AB258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고딕 Std B"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1FA" w:rsidRDefault="001861FA" w:rsidP="00AB258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1861FA" w:rsidRDefault="001861FA" w:rsidP="00AB258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47F64"/>
    <w:multiLevelType w:val="hybridMultilevel"/>
    <w:tmpl w:val="3D08CC22"/>
    <w:lvl w:ilvl="0" w:tplc="C88E6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BF41C6"/>
    <w:multiLevelType w:val="hybridMultilevel"/>
    <w:tmpl w:val="040CBC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8493B22"/>
    <w:multiLevelType w:val="hybridMultilevel"/>
    <w:tmpl w:val="927C13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A85AAC"/>
    <w:multiLevelType w:val="hybridMultilevel"/>
    <w:tmpl w:val="63FE61C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E8550E7"/>
    <w:multiLevelType w:val="hybridMultilevel"/>
    <w:tmpl w:val="170C6E50"/>
    <w:lvl w:ilvl="0" w:tplc="2EDCF2D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8A42575"/>
    <w:multiLevelType w:val="hybridMultilevel"/>
    <w:tmpl w:val="33F828A6"/>
    <w:lvl w:ilvl="0" w:tplc="B208520E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952E84"/>
    <w:multiLevelType w:val="hybridMultilevel"/>
    <w:tmpl w:val="E80CA520"/>
    <w:lvl w:ilvl="0" w:tplc="F99A2B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5D82B9A"/>
    <w:multiLevelType w:val="hybridMultilevel"/>
    <w:tmpl w:val="6AC6BF8C"/>
    <w:lvl w:ilvl="0" w:tplc="E6BE9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4FA6"/>
    <w:rsid w:val="000069CF"/>
    <w:rsid w:val="00011859"/>
    <w:rsid w:val="000A167D"/>
    <w:rsid w:val="001861FA"/>
    <w:rsid w:val="001B7ED0"/>
    <w:rsid w:val="002055E4"/>
    <w:rsid w:val="002719B9"/>
    <w:rsid w:val="002B6A6E"/>
    <w:rsid w:val="002C78FB"/>
    <w:rsid w:val="002E2539"/>
    <w:rsid w:val="004B54D6"/>
    <w:rsid w:val="00566049"/>
    <w:rsid w:val="005801C8"/>
    <w:rsid w:val="005B71AD"/>
    <w:rsid w:val="006234D2"/>
    <w:rsid w:val="00707788"/>
    <w:rsid w:val="0078766E"/>
    <w:rsid w:val="007C3958"/>
    <w:rsid w:val="0081731E"/>
    <w:rsid w:val="00894FA6"/>
    <w:rsid w:val="009B2420"/>
    <w:rsid w:val="00A035D0"/>
    <w:rsid w:val="00AB258D"/>
    <w:rsid w:val="00B842C8"/>
    <w:rsid w:val="00B93CE6"/>
    <w:rsid w:val="00C95972"/>
    <w:rsid w:val="00D52472"/>
    <w:rsid w:val="00E242A1"/>
    <w:rsid w:val="00E34B3F"/>
    <w:rsid w:val="00E5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198" w:lineRule="auto"/>
        <w:jc w:val="both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2B6A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rsid w:val="002B6A6E"/>
    <w:pPr>
      <w:wordWrap w:val="0"/>
    </w:pPr>
  </w:style>
  <w:style w:type="paragraph" w:customStyle="1" w:styleId="DefaultNumberingStyle">
    <w:name w:val="Default Numbering Style"/>
    <w:rsid w:val="002B6A6E"/>
    <w:pPr>
      <w:ind w:leftChars="400" w:left="800"/>
    </w:pPr>
  </w:style>
  <w:style w:type="character" w:customStyle="1" w:styleId="DefaultTextRunStyle">
    <w:name w:val="Default TextRun Style"/>
    <w:rsid w:val="002B6A6E"/>
    <w:rPr>
      <w:rFonts w:ascii="나눔고딕" w:eastAsia="나눔고딕"/>
      <w:color w:val="000000"/>
      <w:sz w:val="20"/>
    </w:rPr>
  </w:style>
  <w:style w:type="character" w:customStyle="1" w:styleId="DefaultFootnoteStyle">
    <w:name w:val="Default Footnote Style"/>
    <w:rsid w:val="002B6A6E"/>
    <w:rPr>
      <w:vertAlign w:val="superscript"/>
    </w:rPr>
  </w:style>
  <w:style w:type="table" w:customStyle="1" w:styleId="DefaultTableStyle">
    <w:name w:val="Default Table Style"/>
    <w:rsid w:val="002B6A6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table" w:styleId="a3">
    <w:name w:val="Table Grid"/>
    <w:basedOn w:val="a1"/>
    <w:uiPriority w:val="20"/>
    <w:qFormat/>
    <w:locked/>
    <w:rsid w:val="00E242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locked/>
    <w:rsid w:val="00AB25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258D"/>
  </w:style>
  <w:style w:type="paragraph" w:styleId="a5">
    <w:name w:val="footer"/>
    <w:basedOn w:val="a"/>
    <w:link w:val="Char0"/>
    <w:uiPriority w:val="99"/>
    <w:unhideWhenUsed/>
    <w:locked/>
    <w:rsid w:val="00AB25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258D"/>
  </w:style>
  <w:style w:type="paragraph" w:styleId="a6">
    <w:name w:val="List Paragraph"/>
    <w:basedOn w:val="a"/>
    <w:uiPriority w:val="99"/>
    <w:locked/>
    <w:rsid w:val="005B71A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21121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44284;&#51228;\2004-2014%20&#49884;&#46020;&#48324;%20&#54617;&#47141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44284;&#51228;\2004-2014%20&#49884;&#46020;&#48324;%20&#54617;&#4714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3113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41141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71171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11111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711711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51151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611618.xlsx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____9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대구</a:t>
            </a:r>
            <a:endParaRPr lang="en-US" altLang="ko-KR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4832</c:v>
                </c:pt>
                <c:pt idx="1">
                  <c:v>4844</c:v>
                </c:pt>
                <c:pt idx="2">
                  <c:v>6858</c:v>
                </c:pt>
                <c:pt idx="3">
                  <c:v>7789</c:v>
                </c:pt>
                <c:pt idx="4">
                  <c:v>8957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3E3-4E89-962F-D32317A11127}"/>
            </c:ext>
          </c:extLst>
        </c:ser>
        <c:marker val="1"/>
        <c:axId val="156268032"/>
        <c:axId val="15634291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3E3-4E89-962F-D32317A1112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3E3-4E89-962F-D32317A11127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4038</c:v>
                </c:pt>
                <c:pt idx="1">
                  <c:v>4080</c:v>
                </c:pt>
                <c:pt idx="2">
                  <c:v>4119</c:v>
                </c:pt>
                <c:pt idx="3">
                  <c:v>4063</c:v>
                </c:pt>
                <c:pt idx="4">
                  <c:v>4073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3E3-4E89-962F-D32317A11127}"/>
            </c:ext>
          </c:extLst>
        </c:ser>
        <c:marker val="1"/>
        <c:axId val="156915200"/>
        <c:axId val="156834816"/>
      </c:lineChart>
      <c:catAx>
        <c:axId val="1562680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42912"/>
        <c:crosses val="autoZero"/>
        <c:auto val="1"/>
        <c:lblAlgn val="ctr"/>
        <c:lblOffset val="100"/>
      </c:catAx>
      <c:valAx>
        <c:axId val="1563429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268032"/>
        <c:crosses val="autoZero"/>
        <c:crossBetween val="between"/>
      </c:valAx>
      <c:valAx>
        <c:axId val="156834816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915200"/>
        <c:crosses val="max"/>
        <c:crossBetween val="between"/>
      </c:valAx>
      <c:catAx>
        <c:axId val="156915200"/>
        <c:scaling>
          <c:orientation val="minMax"/>
        </c:scaling>
        <c:delete val="1"/>
        <c:axPos val="b"/>
        <c:numFmt formatCode="General" sourceLinked="1"/>
        <c:tickLblPos val="none"/>
        <c:crossAx val="156834816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/>
              <a:t>2013</a:t>
            </a:r>
            <a:endParaRPr lang="ko-KR" altLang="en-US"/>
          </a:p>
        </c:rich>
      </c:tx>
    </c:title>
    <c:plotArea>
      <c:layout/>
      <c:lineChart>
        <c:grouping val="standard"/>
        <c:ser>
          <c:idx val="1"/>
          <c:order val="1"/>
          <c:tx>
            <c:v>학력</c:v>
          </c:tx>
          <c:marker>
            <c:symbol val="none"/>
          </c:marker>
          <c:cat>
            <c:strRef>
              <c:f>데이터!$A$44:$A$50</c:f>
              <c:strCache>
                <c:ptCount val="7"/>
                <c:pt idx="0">
                  <c:v>서울</c:v>
                </c:pt>
                <c:pt idx="1">
                  <c:v>부산</c:v>
                </c:pt>
                <c:pt idx="2">
                  <c:v>대구</c:v>
                </c:pt>
                <c:pt idx="3">
                  <c:v>인천</c:v>
                </c:pt>
                <c:pt idx="4">
                  <c:v>광주</c:v>
                </c:pt>
                <c:pt idx="5">
                  <c:v>대전</c:v>
                </c:pt>
                <c:pt idx="6">
                  <c:v>울산</c:v>
                </c:pt>
              </c:strCache>
            </c:strRef>
          </c:cat>
          <c:val>
            <c:numRef>
              <c:f>데이터!$B$44:$B$50</c:f>
              <c:numCache>
                <c:formatCode>General</c:formatCode>
                <c:ptCount val="7"/>
                <c:pt idx="0">
                  <c:v>5.484</c:v>
                </c:pt>
                <c:pt idx="1">
                  <c:v>6.1199999999999966</c:v>
                </c:pt>
                <c:pt idx="2">
                  <c:v>6.0249999999999888</c:v>
                </c:pt>
                <c:pt idx="3">
                  <c:v>5.3810000000000002</c:v>
                </c:pt>
                <c:pt idx="4">
                  <c:v>6.1669999999999945</c:v>
                </c:pt>
                <c:pt idx="5">
                  <c:v>6.2229999999999945</c:v>
                </c:pt>
                <c:pt idx="6">
                  <c:v>6.1839999999999975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A6-491D-93A1-023AF24103A9}"/>
            </c:ext>
          </c:extLst>
        </c:ser>
        <c:marker val="1"/>
        <c:axId val="277455616"/>
        <c:axId val="277458304"/>
      </c:lineChart>
      <c:lineChart>
        <c:grouping val="standard"/>
        <c:ser>
          <c:idx val="0"/>
          <c:order val="0"/>
          <c:tx>
            <c:v>범죄율</c:v>
          </c:tx>
          <c:marker>
            <c:symbol val="none"/>
          </c:marker>
          <c:cat>
            <c:strRef>
              <c:f>데이터!$A$51:$A$57</c:f>
              <c:strCache>
                <c:ptCount val="7"/>
                <c:pt idx="0">
                  <c:v>서울</c:v>
                </c:pt>
                <c:pt idx="1">
                  <c:v>부산</c:v>
                </c:pt>
                <c:pt idx="2">
                  <c:v>대구</c:v>
                </c:pt>
                <c:pt idx="3">
                  <c:v>인천</c:v>
                </c:pt>
                <c:pt idx="4">
                  <c:v>광주</c:v>
                </c:pt>
                <c:pt idx="5">
                  <c:v>대전</c:v>
                </c:pt>
                <c:pt idx="6">
                  <c:v>울산</c:v>
                </c:pt>
              </c:strCache>
            </c:strRef>
          </c:cat>
          <c:val>
            <c:numRef>
              <c:f>데이터!$B$51:$B$57</c:f>
              <c:numCache>
                <c:formatCode>General</c:formatCode>
                <c:ptCount val="7"/>
                <c:pt idx="0">
                  <c:v>3944</c:v>
                </c:pt>
                <c:pt idx="1">
                  <c:v>4189</c:v>
                </c:pt>
                <c:pt idx="2">
                  <c:v>4063</c:v>
                </c:pt>
                <c:pt idx="3">
                  <c:v>3746</c:v>
                </c:pt>
                <c:pt idx="4">
                  <c:v>4785</c:v>
                </c:pt>
                <c:pt idx="5">
                  <c:v>3326</c:v>
                </c:pt>
                <c:pt idx="6">
                  <c:v>3852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5A6-491D-93A1-023AF24103A9}"/>
            </c:ext>
          </c:extLst>
        </c:ser>
        <c:marker val="1"/>
        <c:axId val="282786048"/>
        <c:axId val="282783744"/>
      </c:lineChart>
      <c:catAx>
        <c:axId val="277455616"/>
        <c:scaling>
          <c:orientation val="minMax"/>
        </c:scaling>
        <c:axPos val="b"/>
        <c:numFmt formatCode="General" sourceLinked="0"/>
        <c:tickLblPos val="nextTo"/>
        <c:crossAx val="277458304"/>
        <c:crosses val="autoZero"/>
        <c:auto val="1"/>
        <c:lblAlgn val="ctr"/>
        <c:lblOffset val="100"/>
      </c:catAx>
      <c:valAx>
        <c:axId val="277458304"/>
        <c:scaling>
          <c:orientation val="minMax"/>
        </c:scaling>
        <c:axPos val="l"/>
        <c:majorGridlines/>
        <c:numFmt formatCode="General" sourceLinked="1"/>
        <c:tickLblPos val="nextTo"/>
        <c:crossAx val="277455616"/>
        <c:crosses val="autoZero"/>
        <c:crossBetween val="between"/>
      </c:valAx>
      <c:valAx>
        <c:axId val="282783744"/>
        <c:scaling>
          <c:orientation val="minMax"/>
        </c:scaling>
        <c:axPos val="r"/>
        <c:numFmt formatCode="General" sourceLinked="1"/>
        <c:tickLblPos val="nextTo"/>
        <c:crossAx val="282786048"/>
        <c:crosses val="max"/>
        <c:crossBetween val="between"/>
      </c:valAx>
      <c:catAx>
        <c:axId val="282786048"/>
        <c:scaling>
          <c:orientation val="minMax"/>
        </c:scaling>
        <c:delete val="1"/>
        <c:axPos val="b"/>
        <c:numFmt formatCode="General" sourceLinked="1"/>
        <c:tickLblPos val="none"/>
        <c:crossAx val="282783744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legend>
      <c:legendPos val="r"/>
    </c:legend>
    <c:plotVisOnly val="1"/>
    <c:dispBlanksAs val="gap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/>
              <a:t>2014</a:t>
            </a:r>
            <a:endParaRPr lang="ko-KR" altLang="en-US"/>
          </a:p>
        </c:rich>
      </c:tx>
      <c:layout>
        <c:manualLayout>
          <c:xMode val="edge"/>
          <c:yMode val="edge"/>
          <c:x val="0.44358490640538922"/>
          <c:y val="4.3091333835123327E-2"/>
        </c:manualLayout>
      </c:layout>
    </c:title>
    <c:plotArea>
      <c:layout>
        <c:manualLayout>
          <c:layoutTarget val="inner"/>
          <c:xMode val="edge"/>
          <c:yMode val="edge"/>
          <c:x val="0.13308175924882537"/>
          <c:y val="0.18251017764147948"/>
          <c:w val="0.69965048118985163"/>
          <c:h val="0.5308111463325057"/>
        </c:manualLayout>
      </c:layout>
      <c:lineChart>
        <c:grouping val="standard"/>
        <c:ser>
          <c:idx val="1"/>
          <c:order val="1"/>
          <c:tx>
            <c:v>학력</c:v>
          </c:tx>
          <c:marker>
            <c:symbol val="none"/>
          </c:marker>
          <c:cat>
            <c:strRef>
              <c:f>데이터!$A$62:$A$68</c:f>
              <c:strCache>
                <c:ptCount val="7"/>
                <c:pt idx="0">
                  <c:v>서울</c:v>
                </c:pt>
                <c:pt idx="1">
                  <c:v>부산</c:v>
                </c:pt>
                <c:pt idx="2">
                  <c:v>대구</c:v>
                </c:pt>
                <c:pt idx="3">
                  <c:v>인천</c:v>
                </c:pt>
                <c:pt idx="4">
                  <c:v>광주</c:v>
                </c:pt>
                <c:pt idx="5">
                  <c:v>대전</c:v>
                </c:pt>
                <c:pt idx="6">
                  <c:v>울산</c:v>
                </c:pt>
              </c:strCache>
            </c:strRef>
          </c:cat>
          <c:val>
            <c:numRef>
              <c:f>데이터!$B$62:$B$68</c:f>
              <c:numCache>
                <c:formatCode>General</c:formatCode>
                <c:ptCount val="7"/>
                <c:pt idx="0">
                  <c:v>5.6019999999999985</c:v>
                </c:pt>
                <c:pt idx="1">
                  <c:v>6.202</c:v>
                </c:pt>
                <c:pt idx="2">
                  <c:v>6.09</c:v>
                </c:pt>
                <c:pt idx="3">
                  <c:v>5.8199999999999985</c:v>
                </c:pt>
                <c:pt idx="4">
                  <c:v>6.3039999999999985</c:v>
                </c:pt>
                <c:pt idx="5">
                  <c:v>3.294</c:v>
                </c:pt>
                <c:pt idx="6">
                  <c:v>6.218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01E-4A5C-94D0-85397DC53204}"/>
            </c:ext>
          </c:extLst>
        </c:ser>
        <c:marker val="1"/>
        <c:axId val="188155392"/>
        <c:axId val="188156928"/>
      </c:lineChart>
      <c:lineChart>
        <c:grouping val="standard"/>
        <c:ser>
          <c:idx val="0"/>
          <c:order val="0"/>
          <c:tx>
            <c:v>범죄율</c:v>
          </c:tx>
          <c:marker>
            <c:symbol val="none"/>
          </c:marker>
          <c:cat>
            <c:strRef>
              <c:f>데이터!$A$69:$A$75</c:f>
              <c:strCache>
                <c:ptCount val="7"/>
                <c:pt idx="0">
                  <c:v>서울특별시</c:v>
                </c:pt>
                <c:pt idx="1">
                  <c:v>부산광역시</c:v>
                </c:pt>
                <c:pt idx="2">
                  <c:v>대구광역시</c:v>
                </c:pt>
                <c:pt idx="3">
                  <c:v>인천광역시</c:v>
                </c:pt>
                <c:pt idx="4">
                  <c:v>광주광역시</c:v>
                </c:pt>
                <c:pt idx="5">
                  <c:v>대전광역시</c:v>
                </c:pt>
                <c:pt idx="6">
                  <c:v>울산광역시</c:v>
                </c:pt>
              </c:strCache>
            </c:strRef>
          </c:cat>
          <c:val>
            <c:numRef>
              <c:f>데이터!$B$69:$B$75</c:f>
              <c:numCache>
                <c:formatCode>General</c:formatCode>
                <c:ptCount val="7"/>
                <c:pt idx="0">
                  <c:v>3801</c:v>
                </c:pt>
                <c:pt idx="1">
                  <c:v>4154</c:v>
                </c:pt>
                <c:pt idx="2">
                  <c:v>4073</c:v>
                </c:pt>
                <c:pt idx="3">
                  <c:v>3635</c:v>
                </c:pt>
                <c:pt idx="4">
                  <c:v>4630</c:v>
                </c:pt>
                <c:pt idx="5">
                  <c:v>3286</c:v>
                </c:pt>
                <c:pt idx="6">
                  <c:v>3791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01E-4A5C-94D0-85397DC53204}"/>
            </c:ext>
          </c:extLst>
        </c:ser>
        <c:marker val="1"/>
        <c:axId val="188168448"/>
        <c:axId val="188166912"/>
      </c:lineChart>
      <c:catAx>
        <c:axId val="188155392"/>
        <c:scaling>
          <c:orientation val="minMax"/>
        </c:scaling>
        <c:axPos val="b"/>
        <c:numFmt formatCode="General" sourceLinked="0"/>
        <c:tickLblPos val="nextTo"/>
        <c:crossAx val="188156928"/>
        <c:crosses val="autoZero"/>
        <c:auto val="1"/>
        <c:lblAlgn val="ctr"/>
        <c:lblOffset val="100"/>
      </c:catAx>
      <c:valAx>
        <c:axId val="188156928"/>
        <c:scaling>
          <c:orientation val="minMax"/>
        </c:scaling>
        <c:axPos val="l"/>
        <c:majorGridlines/>
        <c:numFmt formatCode="General" sourceLinked="1"/>
        <c:tickLblPos val="nextTo"/>
        <c:crossAx val="188155392"/>
        <c:crosses val="autoZero"/>
        <c:crossBetween val="between"/>
      </c:valAx>
      <c:valAx>
        <c:axId val="188166912"/>
        <c:scaling>
          <c:orientation val="minMax"/>
        </c:scaling>
        <c:axPos val="r"/>
        <c:numFmt formatCode="General" sourceLinked="1"/>
        <c:tickLblPos val="nextTo"/>
        <c:crossAx val="188168448"/>
        <c:crosses val="max"/>
        <c:crossBetween val="between"/>
      </c:valAx>
      <c:catAx>
        <c:axId val="188168448"/>
        <c:scaling>
          <c:orientation val="minMax"/>
        </c:scaling>
        <c:delete val="1"/>
        <c:axPos val="b"/>
        <c:numFmt formatCode="General" sourceLinked="1"/>
        <c:tickLblPos val="none"/>
        <c:crossAx val="1881669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legend>
      <c:legendPos val="r"/>
      <c:layout>
        <c:manualLayout>
          <c:xMode val="edge"/>
          <c:yMode val="edge"/>
          <c:x val="0.82758326380318903"/>
          <c:y val="0.78833418064543126"/>
          <c:w val="0.15297222222222273"/>
          <c:h val="0.16753552013026241"/>
        </c:manualLayout>
      </c:layout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부산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6294</c:v>
                </c:pt>
                <c:pt idx="1">
                  <c:v>8326</c:v>
                </c:pt>
                <c:pt idx="2">
                  <c:v>11826</c:v>
                </c:pt>
                <c:pt idx="3">
                  <c:v>13778</c:v>
                </c:pt>
                <c:pt idx="4">
                  <c:v>15382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FA-4AE2-ABA2-14C206B3728E}"/>
            </c:ext>
          </c:extLst>
        </c:ser>
        <c:marker val="1"/>
        <c:axId val="157856512"/>
        <c:axId val="15785804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EFA-4AE2-ABA2-14C206B3728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EFA-4AE2-ABA2-14C206B3728E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3846</c:v>
                </c:pt>
                <c:pt idx="1">
                  <c:v>3969</c:v>
                </c:pt>
                <c:pt idx="2">
                  <c:v>4105</c:v>
                </c:pt>
                <c:pt idx="3">
                  <c:v>4189</c:v>
                </c:pt>
                <c:pt idx="4">
                  <c:v>4154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FA-4AE2-ABA2-14C206B3728E}"/>
            </c:ext>
          </c:extLst>
        </c:ser>
        <c:marker val="1"/>
        <c:axId val="159915392"/>
        <c:axId val="159913856"/>
      </c:lineChart>
      <c:catAx>
        <c:axId val="1578565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7858048"/>
        <c:crosses val="autoZero"/>
        <c:auto val="1"/>
        <c:lblAlgn val="ctr"/>
        <c:lblOffset val="100"/>
      </c:catAx>
      <c:valAx>
        <c:axId val="1578580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7856512"/>
        <c:crosses val="autoZero"/>
        <c:crossBetween val="between"/>
      </c:valAx>
      <c:valAx>
        <c:axId val="159913856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9915392"/>
        <c:crosses val="max"/>
        <c:crossBetween val="between"/>
      </c:valAx>
      <c:catAx>
        <c:axId val="159915392"/>
        <c:scaling>
          <c:orientation val="minMax"/>
        </c:scaling>
        <c:delete val="1"/>
        <c:axPos val="b"/>
        <c:numFmt formatCode="General" sourceLinked="1"/>
        <c:tickLblPos val="none"/>
        <c:crossAx val="159913856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서울</a:t>
            </a:r>
          </a:p>
        </c:rich>
      </c:tx>
      <c:layout>
        <c:manualLayout>
          <c:xMode val="edge"/>
          <c:yMode val="edge"/>
          <c:x val="0.43429936475331876"/>
          <c:y val="3.9886039886039885E-2"/>
        </c:manualLayout>
      </c:layout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26943</c:v>
                </c:pt>
                <c:pt idx="1">
                  <c:v>33934</c:v>
                </c:pt>
                <c:pt idx="2">
                  <c:v>41268</c:v>
                </c:pt>
                <c:pt idx="3">
                  <c:v>44942</c:v>
                </c:pt>
                <c:pt idx="4">
                  <c:v>47387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3A-4FFE-AA3C-6812D8507D2E}"/>
            </c:ext>
          </c:extLst>
        </c:ser>
        <c:marker val="1"/>
        <c:axId val="167078144"/>
        <c:axId val="16711091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093A-4FFE-AA3C-6812D8507D2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93A-4FFE-AA3C-6812D8507D2E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3850</c:v>
                </c:pt>
                <c:pt idx="1">
                  <c:v>3737</c:v>
                </c:pt>
                <c:pt idx="2">
                  <c:v>3850</c:v>
                </c:pt>
                <c:pt idx="3">
                  <c:v>3944</c:v>
                </c:pt>
                <c:pt idx="4">
                  <c:v>3801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93A-4FFE-AA3C-6812D8507D2E}"/>
            </c:ext>
          </c:extLst>
        </c:ser>
        <c:marker val="1"/>
        <c:axId val="168978304"/>
        <c:axId val="168976384"/>
      </c:lineChart>
      <c:catAx>
        <c:axId val="16707814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7110912"/>
        <c:crosses val="autoZero"/>
        <c:auto val="1"/>
        <c:lblAlgn val="ctr"/>
        <c:lblOffset val="100"/>
      </c:catAx>
      <c:valAx>
        <c:axId val="1671109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7078144"/>
        <c:crosses val="autoZero"/>
        <c:crossBetween val="between"/>
      </c:valAx>
      <c:valAx>
        <c:axId val="168976384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8978304"/>
        <c:crosses val="max"/>
        <c:crossBetween val="between"/>
      </c:valAx>
      <c:catAx>
        <c:axId val="168978304"/>
        <c:scaling>
          <c:orientation val="minMax"/>
        </c:scaling>
        <c:delete val="1"/>
        <c:axPos val="b"/>
        <c:numFmt formatCode="General" sourceLinked="1"/>
        <c:tickLblPos val="none"/>
        <c:crossAx val="168976384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대전</a:t>
            </a:r>
            <a:endParaRPr lang="en-US" altLang="ko-KR"/>
          </a:p>
        </c:rich>
      </c:tx>
      <c:layout>
        <c:manualLayout>
          <c:xMode val="edge"/>
          <c:yMode val="edge"/>
          <c:x val="0.4482748747315678"/>
          <c:y val="5.5048118985126862E-2"/>
        </c:manualLayout>
      </c:layout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2198</c:v>
                </c:pt>
                <c:pt idx="1">
                  <c:v>2358</c:v>
                </c:pt>
                <c:pt idx="2">
                  <c:v>3710</c:v>
                </c:pt>
                <c:pt idx="3">
                  <c:v>4553</c:v>
                </c:pt>
                <c:pt idx="4">
                  <c:v>5831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D11-4F09-88B4-FA41E6848D63}"/>
            </c:ext>
          </c:extLst>
        </c:ser>
        <c:marker val="1"/>
        <c:axId val="170065280"/>
        <c:axId val="17011251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D11-4F09-88B4-FA41E6848D6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D11-4F09-88B4-FA41E6848D63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1367</c:v>
                </c:pt>
                <c:pt idx="1">
                  <c:v>2673</c:v>
                </c:pt>
                <c:pt idx="2">
                  <c:v>3061</c:v>
                </c:pt>
                <c:pt idx="3">
                  <c:v>3326</c:v>
                </c:pt>
                <c:pt idx="4">
                  <c:v>3286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D11-4F09-88B4-FA41E6848D63}"/>
            </c:ext>
          </c:extLst>
        </c:ser>
        <c:marker val="1"/>
        <c:axId val="171734144"/>
        <c:axId val="170114048"/>
      </c:lineChart>
      <c:catAx>
        <c:axId val="1700652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112512"/>
        <c:crosses val="autoZero"/>
        <c:auto val="1"/>
        <c:lblAlgn val="ctr"/>
        <c:lblOffset val="100"/>
      </c:catAx>
      <c:valAx>
        <c:axId val="1701125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065280"/>
        <c:crosses val="autoZero"/>
        <c:crossBetween val="between"/>
      </c:valAx>
      <c:valAx>
        <c:axId val="170114048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1734144"/>
        <c:crosses val="max"/>
        <c:crossBetween val="between"/>
      </c:valAx>
      <c:catAx>
        <c:axId val="171734144"/>
        <c:scaling>
          <c:orientation val="minMax"/>
        </c:scaling>
        <c:delete val="1"/>
        <c:axPos val="b"/>
        <c:numFmt formatCode="General" sourceLinked="1"/>
        <c:tickLblPos val="none"/>
        <c:crossAx val="170114048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인천</a:t>
            </a:r>
            <a:endParaRPr lang="en-US" altLang="ko-KR"/>
          </a:p>
        </c:rich>
      </c:tx>
      <c:layout>
        <c:manualLayout>
          <c:xMode val="edge"/>
          <c:yMode val="edge"/>
          <c:x val="0.48233302251692223"/>
          <c:y val="4.340824349745976E-2"/>
        </c:manualLayout>
      </c:layout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5361</c:v>
                </c:pt>
                <c:pt idx="1">
                  <c:v>7192</c:v>
                </c:pt>
                <c:pt idx="2">
                  <c:v>8805</c:v>
                </c:pt>
                <c:pt idx="3">
                  <c:v>10995</c:v>
                </c:pt>
                <c:pt idx="4">
                  <c:v>12668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F5D-4317-8364-97D4093C5921}"/>
            </c:ext>
          </c:extLst>
        </c:ser>
        <c:marker val="1"/>
        <c:axId val="181971968"/>
        <c:axId val="18226457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F5D-4317-8364-97D4093C592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F5D-4317-8364-97D4093C5921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3428</c:v>
                </c:pt>
                <c:pt idx="1">
                  <c:v>3405</c:v>
                </c:pt>
                <c:pt idx="2">
                  <c:v>3559</c:v>
                </c:pt>
                <c:pt idx="3">
                  <c:v>3746</c:v>
                </c:pt>
                <c:pt idx="4">
                  <c:v>3635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F5D-4317-8364-97D4093C5921}"/>
            </c:ext>
          </c:extLst>
        </c:ser>
        <c:marker val="1"/>
        <c:axId val="182268672"/>
        <c:axId val="182266112"/>
      </c:lineChart>
      <c:catAx>
        <c:axId val="1819719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2264576"/>
        <c:crosses val="autoZero"/>
        <c:auto val="1"/>
        <c:lblAlgn val="ctr"/>
        <c:lblOffset val="100"/>
      </c:catAx>
      <c:valAx>
        <c:axId val="1822645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1971968"/>
        <c:crosses val="autoZero"/>
        <c:crossBetween val="between"/>
      </c:valAx>
      <c:valAx>
        <c:axId val="182266112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2268672"/>
        <c:crosses val="max"/>
        <c:crossBetween val="between"/>
      </c:valAx>
      <c:catAx>
        <c:axId val="182268672"/>
        <c:scaling>
          <c:orientation val="minMax"/>
        </c:scaling>
        <c:delete val="1"/>
        <c:axPos val="b"/>
        <c:numFmt formatCode="General" sourceLinked="1"/>
        <c:tickLblPos val="none"/>
        <c:crossAx val="1822661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대전</a:t>
            </a:r>
            <a:endParaRPr lang="en-US" altLang="ko-KR"/>
          </a:p>
        </c:rich>
      </c:tx>
      <c:layout>
        <c:manualLayout>
          <c:xMode val="edge"/>
          <c:yMode val="edge"/>
          <c:x val="0.4482748747315678"/>
          <c:y val="5.5048118985126862E-2"/>
        </c:manualLayout>
      </c:layout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2198</c:v>
                </c:pt>
                <c:pt idx="1">
                  <c:v>2358</c:v>
                </c:pt>
                <c:pt idx="2">
                  <c:v>3710</c:v>
                </c:pt>
                <c:pt idx="3">
                  <c:v>4553</c:v>
                </c:pt>
                <c:pt idx="4">
                  <c:v>5831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59-41C3-8A5F-7AB0B681C9D2}"/>
            </c:ext>
          </c:extLst>
        </c:ser>
        <c:marker val="1"/>
        <c:axId val="183401856"/>
        <c:axId val="18348966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859-41C3-8A5F-7AB0B681C9D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859-41C3-8A5F-7AB0B681C9D2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1367</c:v>
                </c:pt>
                <c:pt idx="1">
                  <c:v>2673</c:v>
                </c:pt>
                <c:pt idx="2">
                  <c:v>3061</c:v>
                </c:pt>
                <c:pt idx="3">
                  <c:v>3326</c:v>
                </c:pt>
                <c:pt idx="4">
                  <c:v>3286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59-41C3-8A5F-7AB0B681C9D2}"/>
            </c:ext>
          </c:extLst>
        </c:ser>
        <c:marker val="1"/>
        <c:axId val="183522432"/>
        <c:axId val="183491968"/>
      </c:lineChart>
      <c:catAx>
        <c:axId val="1834018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489664"/>
        <c:crosses val="autoZero"/>
        <c:auto val="1"/>
        <c:lblAlgn val="ctr"/>
        <c:lblOffset val="100"/>
      </c:catAx>
      <c:valAx>
        <c:axId val="1834896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401856"/>
        <c:crosses val="autoZero"/>
        <c:crossBetween val="between"/>
      </c:valAx>
      <c:valAx>
        <c:axId val="183491968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522432"/>
        <c:crosses val="max"/>
        <c:crossBetween val="between"/>
      </c:valAx>
      <c:catAx>
        <c:axId val="183522432"/>
        <c:scaling>
          <c:orientation val="minMax"/>
        </c:scaling>
        <c:delete val="1"/>
        <c:axPos val="b"/>
        <c:numFmt formatCode="General" sourceLinked="1"/>
        <c:tickLblPos val="none"/>
        <c:crossAx val="183491968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울산</a:t>
            </a:r>
            <a:endParaRPr lang="en-US" altLang="ko-KR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2264</c:v>
                </c:pt>
                <c:pt idx="1">
                  <c:v>2877</c:v>
                </c:pt>
                <c:pt idx="2">
                  <c:v>3837</c:v>
                </c:pt>
                <c:pt idx="3">
                  <c:v>5333</c:v>
                </c:pt>
                <c:pt idx="4">
                  <c:v>5908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38-4C90-9569-FA7E11B7242D}"/>
            </c:ext>
          </c:extLst>
        </c:ser>
        <c:marker val="1"/>
        <c:axId val="188108800"/>
        <c:axId val="18811148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6338-4C90-9569-FA7E11B7242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338-4C90-9569-FA7E11B7242D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4052</c:v>
                </c:pt>
                <c:pt idx="1">
                  <c:v>3537</c:v>
                </c:pt>
                <c:pt idx="2">
                  <c:v>3596</c:v>
                </c:pt>
                <c:pt idx="3">
                  <c:v>3852</c:v>
                </c:pt>
                <c:pt idx="4">
                  <c:v>3791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38-4C90-9569-FA7E11B7242D}"/>
            </c:ext>
          </c:extLst>
        </c:ser>
        <c:marker val="1"/>
        <c:axId val="188140160"/>
        <c:axId val="188138240"/>
      </c:lineChart>
      <c:catAx>
        <c:axId val="1881088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111488"/>
        <c:crosses val="autoZero"/>
        <c:auto val="1"/>
        <c:lblAlgn val="ctr"/>
        <c:lblOffset val="100"/>
      </c:catAx>
      <c:valAx>
        <c:axId val="1881114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108800"/>
        <c:crosses val="autoZero"/>
        <c:crossBetween val="between"/>
      </c:valAx>
      <c:valAx>
        <c:axId val="188138240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140160"/>
        <c:crosses val="max"/>
        <c:crossBetween val="between"/>
      </c:valAx>
      <c:catAx>
        <c:axId val="188140160"/>
        <c:scaling>
          <c:orientation val="minMax"/>
        </c:scaling>
        <c:delete val="1"/>
        <c:axPos val="b"/>
        <c:numFmt formatCode="General" sourceLinked="1"/>
        <c:tickLblPos val="none"/>
        <c:crossAx val="188138240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광주</a:t>
            </a:r>
            <a:endParaRPr lang="en-US" altLang="ko-KR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CCTV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2178</c:v>
                </c:pt>
                <c:pt idx="1">
                  <c:v>2938</c:v>
                </c:pt>
                <c:pt idx="2">
                  <c:v>3251</c:v>
                </c:pt>
                <c:pt idx="3">
                  <c:v>5165</c:v>
                </c:pt>
                <c:pt idx="4">
                  <c:v>5747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79F-451F-97F2-74090F63C1C4}"/>
            </c:ext>
          </c:extLst>
        </c:ser>
        <c:marker val="1"/>
        <c:axId val="188328192"/>
        <c:axId val="18847334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열2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79F-451F-97F2-74090F63C1C4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열3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서울</c:v>
                      </c:pt>
                      <c:pt idx="1">
                        <c:v>부산</c:v>
                      </c:pt>
                      <c:pt idx="2">
                        <c:v>대구</c:v>
                      </c:pt>
                      <c:pt idx="3">
                        <c:v>인천</c:v>
                      </c:pt>
                      <c:pt idx="4">
                        <c:v>광주</c:v>
                      </c:pt>
                      <c:pt idx="5">
                        <c:v>대전</c:v>
                      </c:pt>
                      <c:pt idx="6">
                        <c:v>울산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79F-451F-97F2-74090F63C1C4}"/>
                  </c:ext>
                </c:extLst>
              </c15:ser>
            </c15:filteredLineSeries>
          </c:ext>
        </c:extLst>
      </c:line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범죄율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1518</c:v>
                </c:pt>
                <c:pt idx="1">
                  <c:v>4567</c:v>
                </c:pt>
                <c:pt idx="2">
                  <c:v>4791</c:v>
                </c:pt>
                <c:pt idx="3">
                  <c:v>4785</c:v>
                </c:pt>
                <c:pt idx="4">
                  <c:v>4630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79F-451F-97F2-74090F63C1C4}"/>
            </c:ext>
          </c:extLst>
        </c:ser>
        <c:marker val="1"/>
        <c:axId val="188476800"/>
        <c:axId val="188475264"/>
      </c:lineChart>
      <c:catAx>
        <c:axId val="18832819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473344"/>
        <c:crosses val="autoZero"/>
        <c:auto val="1"/>
        <c:lblAlgn val="ctr"/>
        <c:lblOffset val="100"/>
      </c:catAx>
      <c:valAx>
        <c:axId val="1884733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328192"/>
        <c:crosses val="autoZero"/>
        <c:crossBetween val="between"/>
      </c:valAx>
      <c:valAx>
        <c:axId val="188475264"/>
        <c:scaling>
          <c:orientation val="minMax"/>
        </c:scaling>
        <c:axPos val="r"/>
        <c:numFmt formatCode="#,##0_);[Red]\(#,##0\)" sourceLinked="0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476800"/>
        <c:crosses val="max"/>
        <c:crossBetween val="between"/>
      </c:valAx>
      <c:catAx>
        <c:axId val="188476800"/>
        <c:scaling>
          <c:orientation val="minMax"/>
        </c:scaling>
        <c:delete val="1"/>
        <c:axPos val="b"/>
        <c:numFmt formatCode="General" sourceLinked="1"/>
        <c:tickLblPos val="none"/>
        <c:crossAx val="188475264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altLang="ko-KR"/>
              <a:t>2012</a:t>
            </a:r>
            <a:endParaRPr lang="ko-KR" altLang="en-US"/>
          </a:p>
        </c:rich>
      </c:tx>
    </c:title>
    <c:plotArea>
      <c:layout/>
      <c:lineChart>
        <c:grouping val="standard"/>
        <c:ser>
          <c:idx val="1"/>
          <c:order val="1"/>
          <c:tx>
            <c:v>학력</c:v>
          </c:tx>
          <c:marker>
            <c:symbol val="none"/>
          </c:marker>
          <c:cat>
            <c:strRef>
              <c:f>데이터!$K$23:$K$29</c:f>
              <c:strCache>
                <c:ptCount val="7"/>
                <c:pt idx="0">
                  <c:v>서울</c:v>
                </c:pt>
                <c:pt idx="1">
                  <c:v>부산</c:v>
                </c:pt>
                <c:pt idx="2">
                  <c:v>대구</c:v>
                </c:pt>
                <c:pt idx="3">
                  <c:v>인천</c:v>
                </c:pt>
                <c:pt idx="4">
                  <c:v>광주</c:v>
                </c:pt>
                <c:pt idx="5">
                  <c:v>대전</c:v>
                </c:pt>
                <c:pt idx="6">
                  <c:v>울산</c:v>
                </c:pt>
              </c:strCache>
            </c:strRef>
          </c:cat>
          <c:val>
            <c:numRef>
              <c:f>데이터!$L$23:$L$29</c:f>
              <c:numCache>
                <c:formatCode>0.000_);[Red]\(0.000\)</c:formatCode>
                <c:ptCount val="7"/>
                <c:pt idx="0">
                  <c:v>5.4239999999999995</c:v>
                </c:pt>
                <c:pt idx="1">
                  <c:v>6.0830000000000002</c:v>
                </c:pt>
                <c:pt idx="2">
                  <c:v>5.9930000000000003</c:v>
                </c:pt>
                <c:pt idx="3">
                  <c:v>5.8119999999999985</c:v>
                </c:pt>
                <c:pt idx="4">
                  <c:v>6.1849999999999881</c:v>
                </c:pt>
                <c:pt idx="5">
                  <c:v>6.14</c:v>
                </c:pt>
                <c:pt idx="6">
                  <c:v>6.117999999999987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1A0-4AA8-91A6-04D9389301C6}"/>
            </c:ext>
          </c:extLst>
        </c:ser>
        <c:marker val="1"/>
        <c:axId val="257537152"/>
        <c:axId val="257538688"/>
      </c:lineChart>
      <c:lineChart>
        <c:grouping val="standard"/>
        <c:ser>
          <c:idx val="0"/>
          <c:order val="0"/>
          <c:tx>
            <c:v>범죄율</c:v>
          </c:tx>
          <c:marker>
            <c:symbol val="none"/>
          </c:marker>
          <c:cat>
            <c:strRef>
              <c:f>데이터!$K$30:$K$36</c:f>
              <c:strCache>
                <c:ptCount val="7"/>
                <c:pt idx="0">
                  <c:v>서울특별시</c:v>
                </c:pt>
                <c:pt idx="1">
                  <c:v>부산광역시</c:v>
                </c:pt>
                <c:pt idx="2">
                  <c:v>대구광역시</c:v>
                </c:pt>
                <c:pt idx="3">
                  <c:v>인천광역시</c:v>
                </c:pt>
                <c:pt idx="4">
                  <c:v>광주광역시</c:v>
                </c:pt>
                <c:pt idx="5">
                  <c:v>대전광역시</c:v>
                </c:pt>
                <c:pt idx="6">
                  <c:v>울산광역시</c:v>
                </c:pt>
              </c:strCache>
            </c:strRef>
          </c:cat>
          <c:val>
            <c:numRef>
              <c:f>데이터!$L$30:$L$36</c:f>
              <c:numCache>
                <c:formatCode>General</c:formatCode>
                <c:ptCount val="7"/>
                <c:pt idx="0">
                  <c:v>3850</c:v>
                </c:pt>
                <c:pt idx="1">
                  <c:v>4105</c:v>
                </c:pt>
                <c:pt idx="2">
                  <c:v>4119</c:v>
                </c:pt>
                <c:pt idx="3">
                  <c:v>3559</c:v>
                </c:pt>
                <c:pt idx="4">
                  <c:v>4791</c:v>
                </c:pt>
                <c:pt idx="5">
                  <c:v>3061</c:v>
                </c:pt>
                <c:pt idx="6">
                  <c:v>3596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1A0-4AA8-91A6-04D9389301C6}"/>
            </c:ext>
          </c:extLst>
        </c:ser>
        <c:marker val="1"/>
        <c:axId val="264617344"/>
        <c:axId val="264615040"/>
      </c:lineChart>
      <c:catAx>
        <c:axId val="257537152"/>
        <c:scaling>
          <c:orientation val="minMax"/>
        </c:scaling>
        <c:axPos val="b"/>
        <c:numFmt formatCode="General" sourceLinked="0"/>
        <c:tickLblPos val="nextTo"/>
        <c:crossAx val="257538688"/>
        <c:crosses val="autoZero"/>
        <c:auto val="1"/>
        <c:lblAlgn val="ctr"/>
        <c:lblOffset val="100"/>
      </c:catAx>
      <c:valAx>
        <c:axId val="257538688"/>
        <c:scaling>
          <c:orientation val="minMax"/>
        </c:scaling>
        <c:axPos val="l"/>
        <c:majorGridlines/>
        <c:numFmt formatCode="0.000_);[Red]\(0.000\)" sourceLinked="1"/>
        <c:tickLblPos val="nextTo"/>
        <c:crossAx val="257537152"/>
        <c:crosses val="autoZero"/>
        <c:crossBetween val="between"/>
      </c:valAx>
      <c:valAx>
        <c:axId val="264615040"/>
        <c:scaling>
          <c:orientation val="minMax"/>
        </c:scaling>
        <c:axPos val="r"/>
        <c:numFmt formatCode="General" sourceLinked="1"/>
        <c:tickLblPos val="nextTo"/>
        <c:crossAx val="264617344"/>
        <c:crosses val="max"/>
        <c:crossBetween val="between"/>
      </c:valAx>
      <c:catAx>
        <c:axId val="264617344"/>
        <c:scaling>
          <c:orientation val="minMax"/>
        </c:scaling>
        <c:delete val="1"/>
        <c:axPos val="b"/>
        <c:numFmt formatCode="General" sourceLinked="1"/>
        <c:tickLblPos val="none"/>
        <c:crossAx val="264615040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legend>
      <c:legendPos val="r"/>
    </c:legend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BB4B275-4F7C-4C1F-B51A-DB111F1F60F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45986-39BD-4DFE-86B9-B897CE0492D4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___(ub2719)</dc:creator>
  <cp:lastModifiedBy>USER</cp:lastModifiedBy>
  <cp:revision>7</cp:revision>
  <dcterms:created xsi:type="dcterms:W3CDTF">2016-06-05T12:17:00Z</dcterms:created>
  <dcterms:modified xsi:type="dcterms:W3CDTF">2016-06-05T12:25:00Z</dcterms:modified>
</cp:coreProperties>
</file>