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Jenkins搭建手册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安装tomcat</w:t>
      </w:r>
    </w:p>
    <w:p>
      <w:pPr>
        <w:pStyle w:val="3"/>
      </w:pPr>
      <w:bookmarkStart w:id="0" w:name="_Toc11676854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上传服务器</w:t>
      </w:r>
      <w:bookmarkEnd w:id="0"/>
    </w:p>
    <w:p>
      <w:pPr>
        <w:spacing w:after="120"/>
        <w:rPr>
          <w:rFonts w:hint="eastAsia"/>
        </w:rPr>
      </w:pPr>
      <w:r>
        <w:rPr>
          <w:rFonts w:hint="eastAsia"/>
        </w:rPr>
        <w:t>将下载好的</w:t>
      </w:r>
      <w:r>
        <w:t>apache-tomcat-8.5.51.tar.gz</w:t>
      </w:r>
      <w:r>
        <w:rPr>
          <w:rFonts w:hint="eastAsia"/>
        </w:rPr>
        <w:t>包上传至服务器</w:t>
      </w:r>
    </w:p>
    <w:p>
      <w:pPr>
        <w:pStyle w:val="3"/>
      </w:pPr>
      <w:bookmarkStart w:id="1" w:name="_Toc1167685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解压</w:t>
      </w:r>
      <w:bookmarkEnd w:id="1"/>
    </w:p>
    <w:p>
      <w:pPr>
        <w:spacing w:after="120"/>
      </w:pPr>
      <w:r>
        <w:t>tar zxvf apache-tomcat-8.5.51.tar.gz</w:t>
      </w:r>
    </w:p>
    <w:p>
      <w:pPr>
        <w:spacing w:after="120"/>
        <w:rPr>
          <w:rFonts w:hint="eastAsia"/>
        </w:rPr>
      </w:pPr>
      <w:r>
        <w:drawing>
          <wp:inline distT="0" distB="0" distL="0" distR="0">
            <wp:extent cx="5274310" cy="873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" w:name="_Toc1167685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修改配置文件</w:t>
      </w:r>
      <w:bookmarkEnd w:id="2"/>
    </w:p>
    <w:p>
      <w:pPr>
        <w:rPr>
          <w:b/>
          <w:bCs/>
        </w:rPr>
      </w:pPr>
      <w:r>
        <w:rPr>
          <w:rFonts w:hint="eastAsia"/>
          <w:b/>
          <w:bCs/>
        </w:rPr>
        <w:t>修改端口</w:t>
      </w:r>
    </w:p>
    <w:p>
      <w:pPr>
        <w:spacing w:after="120"/>
      </w:pPr>
      <w:r>
        <w:t>cd /data/jenkins/apache-tomcat-8.5.51/conf</w:t>
      </w:r>
    </w:p>
    <w:p>
      <w:pPr>
        <w:spacing w:after="120"/>
      </w:pPr>
      <w:r>
        <w:t>vi server.xml</w:t>
      </w:r>
    </w:p>
    <w:p>
      <w:pPr>
        <w:spacing w:after="120"/>
        <w:rPr>
          <w:rFonts w:hint="eastAsia"/>
        </w:rPr>
      </w:pPr>
      <w:r>
        <w:rPr>
          <w:rFonts w:hint="eastAsia"/>
        </w:rPr>
        <w:t>修改相应的端口信息,需要修改三个端口，防止端口冲突</w:t>
      </w:r>
    </w:p>
    <w:p>
      <w:r>
        <w:drawing>
          <wp:inline distT="0" distB="0" distL="0" distR="0">
            <wp:extent cx="4410075" cy="647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257675" cy="742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886325" cy="657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bidi w:val="0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启动tomcat</w:t>
      </w:r>
    </w:p>
    <w:p>
      <w:r>
        <w:t>cd /data/jenkins/apache-tomcat-8.5.51/bin</w:t>
      </w:r>
    </w:p>
    <w:p>
      <w:r>
        <w:t>./startup.sh</w:t>
      </w:r>
    </w:p>
    <w:p>
      <w:pPr>
        <w:pStyle w:val="3"/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1.5关闭</w:t>
      </w:r>
      <w:r>
        <w:rPr>
          <w:rFonts w:hint="eastAsia"/>
        </w:rPr>
        <w:t>tomcat</w:t>
      </w:r>
    </w:p>
    <w:p>
      <w:pPr>
        <w:rPr>
          <w:rFonts w:hint="eastAsia"/>
        </w:rPr>
      </w:pPr>
      <w:r>
        <w:t>cd /data/jenkins/apache-tomcat-8.5.51/bin</w:t>
      </w:r>
    </w:p>
    <w:p>
      <w:r>
        <w:rPr>
          <w:rFonts w:hint="eastAsia"/>
        </w:rPr>
        <w:t>./shutdown.sh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安装jdk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.1下载</w:t>
      </w:r>
    </w:p>
    <w:p>
      <w:pPr>
        <w:rPr>
          <w:rFonts w:hint="eastAsia"/>
        </w:rPr>
      </w:pPr>
      <w:r>
        <w:rPr>
          <w:rFonts w:hint="eastAsia"/>
        </w:rPr>
        <w:t>下载</w:t>
      </w:r>
      <w:r>
        <w:t>jdk-8u241-linux-x64.tar.gz</w:t>
      </w:r>
      <w:r>
        <w:rPr>
          <w:rFonts w:hint="eastAsia"/>
        </w:rPr>
        <w:t>安装包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解压</w:t>
      </w:r>
    </w:p>
    <w:p>
      <w:r>
        <w:rPr>
          <w:rFonts w:hint="eastAsia"/>
        </w:rPr>
        <w:t>/</w:t>
      </w:r>
      <w:r>
        <w:t>d</w:t>
      </w:r>
      <w:r>
        <w:rPr>
          <w:rFonts w:hint="eastAsia"/>
        </w:rPr>
        <w:t>ata目录下解压</w:t>
      </w:r>
    </w:p>
    <w:p>
      <w:pPr>
        <w:rPr>
          <w:rFonts w:hint="eastAsia"/>
        </w:rPr>
      </w:pPr>
      <w:r>
        <w:t>tar -zxvf jdk-8u241-linux-x64.tar.gz</w:t>
      </w:r>
    </w:p>
    <w:p>
      <w:pPr>
        <w:rPr>
          <w:rFonts w:hint="eastAsia"/>
        </w:rPr>
      </w:pPr>
      <w:r>
        <w:drawing>
          <wp:inline distT="0" distB="0" distL="0" distR="0">
            <wp:extent cx="5274310" cy="11912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.3配置环境变量</w:t>
      </w:r>
    </w:p>
    <w:p>
      <w:pPr>
        <w:pStyle w:val="7"/>
        <w:spacing w:after="15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vim /etc/profile</w:t>
      </w:r>
    </w:p>
    <w:p>
      <w:pPr>
        <w:spacing w:after="1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用vim编辑器来编辑profile文件，在文件末尾添加一下内容（按“i”进入编辑）：</w:t>
      </w:r>
    </w:p>
    <w:p>
      <w:pPr>
        <w:rPr>
          <w:rFonts w:hint="eastAsia"/>
        </w:rPr>
      </w:pPr>
    </w:p>
    <w:p>
      <w:r>
        <w:t>export JAVA_HOME=/data/jdk1.8.0_241</w:t>
      </w:r>
    </w:p>
    <w:p>
      <w:r>
        <w:t>export JRE_HOME=${JAVA_HOME}/jre</w:t>
      </w:r>
    </w:p>
    <w:p>
      <w:r>
        <w:t>export CLASSPATH=.:${JAVA_HOME}/lib:${JRE_HOME}/lib:$CLASSPATH</w:t>
      </w:r>
    </w:p>
    <w:p>
      <w:r>
        <w:t>export JAVA_PATH=${JAVA_HOME}/bin:${JRE_HOME}/bin</w:t>
      </w:r>
    </w:p>
    <w:p>
      <w:r>
        <w:t>export PATH=$PATH:${JAVA_PATH}</w:t>
      </w:r>
    </w:p>
    <w:p/>
    <w:p>
      <w:pPr>
        <w:spacing w:after="120"/>
      </w:pPr>
      <w:r>
        <w:t xml:space="preserve">source /etc/profile </w:t>
      </w:r>
      <w:r>
        <w:rPr>
          <w:rFonts w:hint="eastAsia"/>
        </w:rPr>
        <w:t>进行刷新</w:t>
      </w:r>
    </w:p>
    <w:p>
      <w:pPr>
        <w:spacing w:after="120"/>
      </w:pPr>
      <w:r>
        <w:t>java -version</w:t>
      </w:r>
      <w:r>
        <w:rPr>
          <w:rFonts w:hint="eastAsia"/>
        </w:rPr>
        <w:t>进行测试</w:t>
      </w:r>
    </w:p>
    <w:p>
      <w:pPr>
        <w:spacing w:after="120"/>
        <w:rPr>
          <w:rFonts w:hint="eastAsia"/>
        </w:rPr>
      </w:pPr>
      <w:r>
        <w:drawing>
          <wp:inline distT="0" distB="0" distL="0" distR="0">
            <wp:extent cx="5274310" cy="725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安装maven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.1下载</w:t>
      </w:r>
    </w:p>
    <w:p>
      <w:pPr>
        <w:rPr>
          <w:rFonts w:hint="eastAsia"/>
        </w:rPr>
      </w:pPr>
      <w:r>
        <w:rPr>
          <w:rFonts w:hint="eastAsia"/>
        </w:rPr>
        <w:t>官网下载maven安装包</w:t>
      </w:r>
    </w:p>
    <w:p>
      <w:pPr>
        <w:rPr>
          <w:rFonts w:hint="eastAsia"/>
        </w:rPr>
      </w:pPr>
      <w:r>
        <w:t>apache-maven-3.6.3-bin.tar.gz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.2 解压</w:t>
      </w:r>
    </w:p>
    <w:p>
      <w:pPr>
        <w:rPr>
          <w:rFonts w:hint="eastAsia"/>
        </w:rPr>
      </w:pPr>
      <w:r>
        <w:t>/data</w:t>
      </w:r>
      <w:r>
        <w:rPr>
          <w:rFonts w:hint="eastAsia"/>
        </w:rPr>
        <w:t>目录下</w:t>
      </w:r>
    </w:p>
    <w:p>
      <w:pPr>
        <w:rPr>
          <w:rFonts w:hint="eastAsia"/>
        </w:rPr>
      </w:pPr>
      <w:r>
        <w:t>tar -zxvf apache-maven-3.6.3-bin.tar.gz</w:t>
      </w:r>
    </w:p>
    <w:p>
      <w:pPr>
        <w:rPr>
          <w:rFonts w:hint="eastAsia"/>
        </w:rPr>
      </w:pPr>
      <w:r>
        <w:drawing>
          <wp:inline distT="0" distB="0" distL="0" distR="0">
            <wp:extent cx="5274310" cy="845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.3配置环境变量</w:t>
      </w:r>
    </w:p>
    <w:p>
      <w:r>
        <w:t>vi /etc/profile</w:t>
      </w:r>
    </w:p>
    <w:p>
      <w:r>
        <w:rPr>
          <w:rFonts w:hint="eastAsia"/>
        </w:rPr>
        <w:t>文件末尾填写如下内容：</w:t>
      </w:r>
    </w:p>
    <w:p/>
    <w:p>
      <w:r>
        <w:t>export MAVEN_HOME=/data/apache-maven-3.6.3</w:t>
      </w:r>
    </w:p>
    <w:p>
      <w:pPr>
        <w:rPr>
          <w:rFonts w:hint="eastAsia"/>
        </w:rPr>
      </w:pPr>
      <w:r>
        <w:t>export PATH=$MAVEN_HOME/bin:$PATH</w:t>
      </w:r>
    </w:p>
    <w:p>
      <w:pPr>
        <w:rPr>
          <w:b/>
          <w:sz w:val="16"/>
        </w:rPr>
      </w:pPr>
    </w:p>
    <w:p>
      <w:r>
        <w:rPr>
          <w:rFonts w:hint="eastAsia"/>
        </w:rPr>
        <w:t>改动生效：</w:t>
      </w:r>
    </w:p>
    <w:p>
      <w:r>
        <w:t>source /etc/profile</w:t>
      </w:r>
    </w:p>
    <w:p>
      <w:r>
        <w:rPr>
          <w:rFonts w:hint="eastAsia"/>
        </w:rPr>
        <w:t>验证：</w:t>
      </w:r>
    </w:p>
    <w:p>
      <w:pPr>
        <w:rPr>
          <w:rFonts w:hint="eastAsia"/>
        </w:rPr>
      </w:pPr>
      <w:r>
        <w:t>m</w:t>
      </w:r>
      <w:r>
        <w:rPr>
          <w:rFonts w:hint="eastAsia"/>
        </w:rPr>
        <w:t>vn</w:t>
      </w:r>
      <w:r>
        <w:t xml:space="preserve"> -v</w:t>
      </w:r>
    </w:p>
    <w:p>
      <w:pPr>
        <w:rPr>
          <w:rFonts w:hint="eastAsia"/>
        </w:rPr>
      </w:pPr>
      <w:r>
        <w:drawing>
          <wp:inline distT="0" distB="0" distL="0" distR="0">
            <wp:extent cx="5274310" cy="807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安装node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.1下载</w:t>
      </w:r>
    </w:p>
    <w:p>
      <w:pPr>
        <w:rPr>
          <w:rFonts w:hint="eastAsia" w:ascii="宋体" w:hAnsi="宋体" w:eastAsia="宋体" w:cs="宋体"/>
          <w:sz w:val="24"/>
        </w:rPr>
      </w:pPr>
      <w:r>
        <w:fldChar w:fldCharType="begin"/>
      </w:r>
      <w:r>
        <w:instrText xml:space="preserve"> HYPERLINK "https://nodejs.org/dist/latest-v10.x/"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https://nodejs.org/dist/latest-v10.x/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.2 解压</w:t>
      </w:r>
    </w:p>
    <w:p>
      <w:pPr>
        <w:rPr>
          <w:rFonts w:hint="eastAsia"/>
        </w:rPr>
      </w:pPr>
      <w:r>
        <w:rPr>
          <w:rFonts w:hint="eastAsia"/>
        </w:rPr>
        <w:t>解压到</w:t>
      </w:r>
      <w:r>
        <w:t>/data</w:t>
      </w:r>
      <w:r>
        <w:rPr>
          <w:rFonts w:hint="eastAsia"/>
        </w:rPr>
        <w:t>目录下</w:t>
      </w:r>
    </w:p>
    <w:p>
      <w:pPr>
        <w:rPr>
          <w:rFonts w:hint="eastAsia"/>
        </w:rPr>
      </w:pPr>
      <w:r>
        <w:drawing>
          <wp:inline distT="0" distB="0" distL="0" distR="0">
            <wp:extent cx="5274310" cy="13963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配置环境变量</w:t>
      </w:r>
    </w:p>
    <w:p>
      <w:r>
        <w:t>vi /etc/profile</w:t>
      </w:r>
    </w:p>
    <w:p/>
    <w:p>
      <w:r>
        <w:t>在末尾添加</w:t>
      </w:r>
    </w:p>
    <w:p/>
    <w:p>
      <w:r>
        <w:t>export NODE_HOME=/nodejs路径</w:t>
      </w:r>
    </w:p>
    <w:p/>
    <w:p>
      <w:r>
        <w:t xml:space="preserve">export PATH=$PATH:$NODE_HOME/bin </w:t>
      </w:r>
    </w:p>
    <w:p/>
    <w:p>
      <w:r>
        <w:t>export NODE_PATH=$NODE_HOME/lib/node_modules</w:t>
      </w:r>
    </w:p>
    <w:p/>
    <w:p>
      <w:r>
        <w:t xml:space="preserve"> </w:t>
      </w:r>
    </w:p>
    <w:p>
      <w:r>
        <w:t>刷新配置：source /etc/profile</w:t>
      </w:r>
    </w:p>
    <w:p/>
    <w:p>
      <w:r>
        <w:rPr>
          <w:rFonts w:hint="eastAsia"/>
        </w:rPr>
        <w:t>查看是否配置成功</w:t>
      </w:r>
    </w:p>
    <w:p>
      <w:r>
        <w:rPr>
          <w:rFonts w:hint="eastAsia"/>
        </w:rPr>
        <w:t>node</w:t>
      </w:r>
      <w:r>
        <w:t xml:space="preserve"> -v</w:t>
      </w:r>
    </w:p>
    <w:p>
      <w:r>
        <w:drawing>
          <wp:inline distT="0" distB="0" distL="0" distR="0">
            <wp:extent cx="405765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lang w:eastAsia="zh-CN"/>
        </w:rPr>
        <w:t>安装</w:t>
      </w:r>
      <w:r>
        <w:t>jenkins</w:t>
      </w:r>
    </w:p>
    <w:p>
      <w:pPr>
        <w:rPr>
          <w:rFonts w:hint="eastAsia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下载</w:t>
      </w:r>
      <w:r>
        <w:t>jenkins</w:t>
      </w:r>
    </w:p>
    <w:p>
      <w:r>
        <w:fldChar w:fldCharType="begin"/>
      </w:r>
      <w:r>
        <w:instrText xml:space="preserve"> HYPERLINK "https://jenkins.io/zh/download/"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https://jenkins.io/zh/download/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>
      <w:r>
        <w:drawing>
          <wp:inline distT="0" distB="0" distL="114300" distR="114300">
            <wp:extent cx="5264785" cy="221107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5.2部署</w:t>
      </w:r>
    </w:p>
    <w:p>
      <w:pPr>
        <w:bidi w:val="0"/>
      </w:pPr>
      <w:r>
        <w:rPr>
          <w:rFonts w:hint="eastAsia"/>
        </w:rPr>
        <w:t>将war 放在tomcat中的webapp目录下</w:t>
      </w:r>
    </w:p>
    <w:p>
      <w:r>
        <w:drawing>
          <wp:inline distT="0" distB="0" distL="114300" distR="114300">
            <wp:extent cx="481965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numId w:val="0"/>
        </w:numPr>
        <w:bidi w:val="0"/>
      </w:pPr>
      <w:r>
        <w:rPr>
          <w:rFonts w:hint="eastAsia"/>
          <w:lang w:val="en-US" w:eastAsia="zh-CN"/>
        </w:rPr>
        <w:t>5.3</w:t>
      </w:r>
      <w:r>
        <w:rPr>
          <w:rFonts w:hint="eastAsia"/>
        </w:rPr>
        <w:t>配置Jenkins工作空间</w:t>
      </w:r>
    </w:p>
    <w:p>
      <w:r>
        <w:rPr>
          <w:rFonts w:ascii="Verdana" w:hAnsi="Verdana" w:eastAsia="宋体" w:cs="Verdana"/>
          <w:color w:val="000000"/>
          <w:szCs w:val="21"/>
          <w:shd w:val="clear" w:color="auto" w:fill="EEEEEE"/>
        </w:rPr>
        <w:t>vi /etc/profile</w:t>
      </w:r>
    </w:p>
    <w:p>
      <w:r>
        <w:rPr>
          <w:rFonts w:hint="eastAsia"/>
        </w:rPr>
        <w:t>添加</w:t>
      </w:r>
    </w:p>
    <w:p>
      <w:r>
        <w:rPr>
          <w:rFonts w:hint="eastAsia"/>
        </w:rPr>
        <w:t>export JENKINS_HOME=/data/jenkins/JenkinsWorkspace</w:t>
      </w:r>
    </w:p>
    <w:p>
      <w:r>
        <w:drawing>
          <wp:inline distT="0" distB="0" distL="114300" distR="114300">
            <wp:extent cx="4533900" cy="203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color w:val="000000"/>
          <w:szCs w:val="21"/>
          <w:shd w:val="clear" w:color="auto" w:fill="EEEEEE"/>
        </w:rPr>
      </w:pPr>
      <w:r>
        <w:rPr>
          <w:rFonts w:ascii="Verdana" w:hAnsi="Verdana" w:eastAsia="宋体" w:cs="Verdana"/>
          <w:color w:val="000000"/>
          <w:szCs w:val="21"/>
          <w:shd w:val="clear" w:color="auto" w:fill="EEEEEE"/>
        </w:rPr>
        <w:t>刷新配置：source /etc/profile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5.4启动</w:t>
      </w:r>
      <w:r>
        <w:rPr>
          <w:rFonts w:hint="eastAsia"/>
        </w:rPr>
        <w:t>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/data/jenkins/apache-tomcat-8.5.51/bin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t>./startup.sh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 访问</w:t>
      </w:r>
      <w:r>
        <w:t>jenkins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7"/>
          <w:szCs w:val="27"/>
          <w:shd w:val="clear" w:fill="FEFEF2"/>
        </w:rPr>
        <w:t>浏览器访问http://ip:端口/jenkins</w:t>
      </w:r>
    </w:p>
    <w:p>
      <w:r>
        <w:drawing>
          <wp:inline distT="0" distB="0" distL="114300" distR="114300">
            <wp:extent cx="5267960" cy="1743075"/>
            <wp:effectExtent l="0" t="0" r="889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根据提示找到密码输入，也可以直接去</w:t>
      </w:r>
      <w:r>
        <w:rPr>
          <w:rFonts w:hint="eastAsia"/>
          <w:lang w:val="en-US" w:eastAsia="zh-CN"/>
        </w:rPr>
        <w:t>tomcat 日志中查看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5.6</w:t>
      </w:r>
      <w:r>
        <w:rPr>
          <w:rFonts w:hint="eastAsia"/>
        </w:rPr>
        <w:t>安装</w:t>
      </w:r>
      <w:r>
        <w:rPr>
          <w:rFonts w:hint="eastAsia"/>
          <w:lang w:eastAsia="zh-CN"/>
        </w:rPr>
        <w:t>推荐</w:t>
      </w:r>
      <w:r>
        <w:rPr>
          <w:rFonts w:hint="eastAsia"/>
        </w:rPr>
        <w:t>插件</w:t>
      </w:r>
    </w:p>
    <w:p>
      <w:pPr>
        <w:numPr>
          <w:numId w:val="0"/>
        </w:numPr>
        <w:bidi w:val="0"/>
      </w:pPr>
      <w:r>
        <w:drawing>
          <wp:inline distT="0" distB="0" distL="114300" distR="114300">
            <wp:extent cx="5270500" cy="2697480"/>
            <wp:effectExtent l="0" t="0" r="635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68595" cy="2785745"/>
            <wp:effectExtent l="0" t="0" r="8255" b="146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5.7</w:t>
      </w:r>
      <w:r>
        <w:rPr>
          <w:rFonts w:hint="eastAsia"/>
          <w:lang w:eastAsia="zh-CN"/>
        </w:rPr>
        <w:t>安装扩展插件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点击系统管理-》插件管理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33905"/>
            <wp:effectExtent l="0" t="0" r="5715" b="444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添加maven 和node插件</w:t>
      </w:r>
    </w:p>
    <w:p>
      <w:r>
        <w:drawing>
          <wp:inline distT="0" distB="0" distL="114300" distR="114300">
            <wp:extent cx="5265420" cy="2540635"/>
            <wp:effectExtent l="0" t="0" r="11430" b="1206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50745"/>
            <wp:effectExtent l="0" t="0" r="8255" b="190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5.8.1全局工具配置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 settings  maven  JDK   node</w:t>
      </w:r>
    </w:p>
    <w:p>
      <w:r>
        <w:drawing>
          <wp:inline distT="0" distB="0" distL="114300" distR="114300">
            <wp:extent cx="5265420" cy="2118995"/>
            <wp:effectExtent l="0" t="0" r="11430" b="1460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748790"/>
            <wp:effectExtent l="0" t="0" r="10795" b="3810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15035"/>
            <wp:effectExtent l="0" t="0" r="7620" b="1841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5.8.2凭证配置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添加svn 凭据</w:t>
      </w:r>
    </w:p>
    <w:p>
      <w:r>
        <w:drawing>
          <wp:inline distT="0" distB="0" distL="114300" distR="114300">
            <wp:extent cx="5265420" cy="1292225"/>
            <wp:effectExtent l="0" t="0" r="11430" b="317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填写用户名密码</w:t>
      </w:r>
    </w:p>
    <w:p>
      <w:r>
        <w:drawing>
          <wp:inline distT="0" distB="0" distL="114300" distR="114300">
            <wp:extent cx="5273675" cy="1968500"/>
            <wp:effectExtent l="0" t="0" r="3175" b="1270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5.8.3</w:t>
      </w:r>
      <w:r>
        <w:rPr>
          <w:rFonts w:hint="eastAsia"/>
          <w:lang w:eastAsia="zh-CN"/>
        </w:rPr>
        <w:t>发件箱配置</w:t>
      </w:r>
    </w:p>
    <w:p>
      <w:pPr>
        <w:bidi w:val="0"/>
      </w:pPr>
      <w:r>
        <w:t>在Jenkins的“系统管理”-&gt;“系统设置”中的“邮件通知”中设置邮件服务器相关的参数</w:t>
      </w:r>
    </w:p>
    <w:p>
      <w:r>
        <w:drawing>
          <wp:inline distT="0" distB="0" distL="114300" distR="114300">
            <wp:extent cx="5269230" cy="214884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201545"/>
            <wp:effectExtent l="0" t="0" r="7620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72640"/>
            <wp:effectExtent l="0" t="0" r="7620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5.9添加项目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5.9.1添加maven项目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新建任务</w:t>
      </w:r>
    </w:p>
    <w:p>
      <w:r>
        <w:drawing>
          <wp:inline distT="0" distB="0" distL="114300" distR="114300">
            <wp:extent cx="5265420" cy="2099310"/>
            <wp:effectExtent l="0" t="0" r="11430" b="1524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svn目录选择账号</w:t>
      </w:r>
    </w:p>
    <w:p>
      <w:r>
        <w:drawing>
          <wp:inline distT="0" distB="0" distL="114300" distR="114300">
            <wp:extent cx="5273040" cy="2491740"/>
            <wp:effectExtent l="0" t="0" r="3810" b="381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配置触发器</w:t>
      </w:r>
    </w:p>
    <w:p>
      <w:r>
        <w:drawing>
          <wp:inline distT="0" distB="0" distL="114300" distR="114300">
            <wp:extent cx="5270500" cy="1666240"/>
            <wp:effectExtent l="0" t="0" r="6350" b="10160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添加执行脚本</w:t>
      </w:r>
    </w:p>
    <w:p>
      <w:r>
        <w:drawing>
          <wp:inline distT="0" distB="0" distL="114300" distR="114300">
            <wp:extent cx="5264150" cy="2423795"/>
            <wp:effectExtent l="0" t="0" r="12700" b="14605"/>
            <wp:docPr id="4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pid=`ps -ef | grep smart-assistant.jar | grep -v grep | 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-n "$pid"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kill -9 $pid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-f /data/jenkins/JenkinsWorkspace/workspace/智能装维后端/web/target/smart-assistant.jar   /data/smart-assistant/smart-assistant-service/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 /data/smart-assistant/smart-assistant-service/smart-assistant.jar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BUILD_ID=dontKillMe  sh /data/smart-assistant/smart-assistant-service/start.sh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5.9.2添加web项目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输入项目名称</w:t>
      </w:r>
    </w:p>
    <w:p>
      <w:r>
        <w:drawing>
          <wp:inline distT="0" distB="0" distL="114300" distR="114300">
            <wp:extent cx="5265420" cy="2399665"/>
            <wp:effectExtent l="0" t="0" r="11430" b="63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添加版本管理工具</w:t>
      </w:r>
    </w:p>
    <w:p>
      <w:r>
        <w:drawing>
          <wp:inline distT="0" distB="0" distL="114300" distR="114300">
            <wp:extent cx="5265420" cy="2162175"/>
            <wp:effectExtent l="0" t="0" r="1143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定时构建，每天</w:t>
      </w:r>
      <w:r>
        <w:rPr>
          <w:rFonts w:hint="eastAsia"/>
          <w:lang w:val="en-US" w:eastAsia="zh-CN"/>
        </w:rPr>
        <w:t>8点12点21点定时构建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423035"/>
            <wp:effectExtent l="0" t="0" r="10795" b="5715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配置构建环境</w:t>
      </w:r>
    </w:p>
    <w:p>
      <w:r>
        <w:drawing>
          <wp:inline distT="0" distB="0" distL="114300" distR="114300">
            <wp:extent cx="5273675" cy="1620520"/>
            <wp:effectExtent l="0" t="0" r="3175" b="1778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配置构建脚本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88440"/>
            <wp:effectExtent l="0" t="0" r="8890" b="1651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添加编译报错处理人邮箱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212215"/>
            <wp:effectExtent l="0" t="0" r="11430" b="6985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02411"/>
    <w:multiLevelType w:val="singleLevel"/>
    <w:tmpl w:val="C61024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6E"/>
    <w:rsid w:val="00022AFD"/>
    <w:rsid w:val="00032506"/>
    <w:rsid w:val="000361A3"/>
    <w:rsid w:val="00081855"/>
    <w:rsid w:val="00092FB3"/>
    <w:rsid w:val="000D13EF"/>
    <w:rsid w:val="000E6800"/>
    <w:rsid w:val="000F1192"/>
    <w:rsid w:val="00102C13"/>
    <w:rsid w:val="00185D9C"/>
    <w:rsid w:val="00197146"/>
    <w:rsid w:val="001D4A56"/>
    <w:rsid w:val="00263EEE"/>
    <w:rsid w:val="002F00BE"/>
    <w:rsid w:val="00360D37"/>
    <w:rsid w:val="003C5DE3"/>
    <w:rsid w:val="003F4652"/>
    <w:rsid w:val="00421673"/>
    <w:rsid w:val="00436030"/>
    <w:rsid w:val="004378E1"/>
    <w:rsid w:val="004B4544"/>
    <w:rsid w:val="004F2393"/>
    <w:rsid w:val="005E692E"/>
    <w:rsid w:val="00625BB3"/>
    <w:rsid w:val="006B2132"/>
    <w:rsid w:val="007324DA"/>
    <w:rsid w:val="007F3E01"/>
    <w:rsid w:val="008151CD"/>
    <w:rsid w:val="0082390E"/>
    <w:rsid w:val="00850E6E"/>
    <w:rsid w:val="00865E47"/>
    <w:rsid w:val="008F76B6"/>
    <w:rsid w:val="009E428C"/>
    <w:rsid w:val="009F7B5B"/>
    <w:rsid w:val="00A67CC1"/>
    <w:rsid w:val="00AC0DB8"/>
    <w:rsid w:val="00C60216"/>
    <w:rsid w:val="00CA7DE9"/>
    <w:rsid w:val="00CB0DBC"/>
    <w:rsid w:val="00D55CAC"/>
    <w:rsid w:val="00DB6DF7"/>
    <w:rsid w:val="00DD70BF"/>
    <w:rsid w:val="00E11637"/>
    <w:rsid w:val="00E3066C"/>
    <w:rsid w:val="00E6093E"/>
    <w:rsid w:val="00FE2185"/>
    <w:rsid w:val="00FF2DC6"/>
    <w:rsid w:val="01084236"/>
    <w:rsid w:val="01D33801"/>
    <w:rsid w:val="02ED30E4"/>
    <w:rsid w:val="04F03512"/>
    <w:rsid w:val="06FB40EE"/>
    <w:rsid w:val="0771063D"/>
    <w:rsid w:val="083347A4"/>
    <w:rsid w:val="087F106F"/>
    <w:rsid w:val="08A07D2B"/>
    <w:rsid w:val="0A2E1848"/>
    <w:rsid w:val="0BC90451"/>
    <w:rsid w:val="0BEC2D7D"/>
    <w:rsid w:val="0C2561C2"/>
    <w:rsid w:val="0C743F44"/>
    <w:rsid w:val="0DDD5C35"/>
    <w:rsid w:val="0E1E1D65"/>
    <w:rsid w:val="0E214A89"/>
    <w:rsid w:val="0EBE3FA8"/>
    <w:rsid w:val="0EC45716"/>
    <w:rsid w:val="0FB13ED7"/>
    <w:rsid w:val="120649E2"/>
    <w:rsid w:val="12892650"/>
    <w:rsid w:val="135A381E"/>
    <w:rsid w:val="15175EA5"/>
    <w:rsid w:val="15D9048F"/>
    <w:rsid w:val="15E83861"/>
    <w:rsid w:val="16546B0C"/>
    <w:rsid w:val="16CF2BAF"/>
    <w:rsid w:val="17611C14"/>
    <w:rsid w:val="17EC5E38"/>
    <w:rsid w:val="189C35EE"/>
    <w:rsid w:val="18D83137"/>
    <w:rsid w:val="1B687BDE"/>
    <w:rsid w:val="1CE67E63"/>
    <w:rsid w:val="1E566FFD"/>
    <w:rsid w:val="1F3947E5"/>
    <w:rsid w:val="20617583"/>
    <w:rsid w:val="22766ADD"/>
    <w:rsid w:val="23636EA1"/>
    <w:rsid w:val="23B87DCB"/>
    <w:rsid w:val="245B1ACE"/>
    <w:rsid w:val="24D113B9"/>
    <w:rsid w:val="25F74FEB"/>
    <w:rsid w:val="26300A88"/>
    <w:rsid w:val="29452649"/>
    <w:rsid w:val="2A314FDB"/>
    <w:rsid w:val="2B585620"/>
    <w:rsid w:val="2C110C8C"/>
    <w:rsid w:val="2CE31F85"/>
    <w:rsid w:val="2D613434"/>
    <w:rsid w:val="2E1F4A34"/>
    <w:rsid w:val="2EB5424A"/>
    <w:rsid w:val="306D45C9"/>
    <w:rsid w:val="30904903"/>
    <w:rsid w:val="30FC0228"/>
    <w:rsid w:val="314A6744"/>
    <w:rsid w:val="31D17490"/>
    <w:rsid w:val="34671449"/>
    <w:rsid w:val="3749450C"/>
    <w:rsid w:val="374F0580"/>
    <w:rsid w:val="377B4AC4"/>
    <w:rsid w:val="38763E39"/>
    <w:rsid w:val="390F1078"/>
    <w:rsid w:val="3B8C1FBA"/>
    <w:rsid w:val="3C1E1423"/>
    <w:rsid w:val="3EBA0FA5"/>
    <w:rsid w:val="403A0B3A"/>
    <w:rsid w:val="406A6B06"/>
    <w:rsid w:val="40F40150"/>
    <w:rsid w:val="42AD7830"/>
    <w:rsid w:val="42C631DC"/>
    <w:rsid w:val="42F2460D"/>
    <w:rsid w:val="44DB534D"/>
    <w:rsid w:val="452D6C4A"/>
    <w:rsid w:val="45945D38"/>
    <w:rsid w:val="465F2DA3"/>
    <w:rsid w:val="46D83978"/>
    <w:rsid w:val="471D2DA9"/>
    <w:rsid w:val="47CA69EE"/>
    <w:rsid w:val="4D062DB4"/>
    <w:rsid w:val="4D3D130C"/>
    <w:rsid w:val="4F3D5B6B"/>
    <w:rsid w:val="503E6D88"/>
    <w:rsid w:val="51A55BB4"/>
    <w:rsid w:val="550D04A5"/>
    <w:rsid w:val="55605275"/>
    <w:rsid w:val="58F56CC0"/>
    <w:rsid w:val="594B3298"/>
    <w:rsid w:val="595E55C8"/>
    <w:rsid w:val="5A0C6AED"/>
    <w:rsid w:val="5A0E0861"/>
    <w:rsid w:val="5B1E6CC6"/>
    <w:rsid w:val="5B553B22"/>
    <w:rsid w:val="5CCD486C"/>
    <w:rsid w:val="5E1E51F9"/>
    <w:rsid w:val="5F070180"/>
    <w:rsid w:val="5F4B570A"/>
    <w:rsid w:val="637E17A9"/>
    <w:rsid w:val="638F6A02"/>
    <w:rsid w:val="6406293E"/>
    <w:rsid w:val="64A978FB"/>
    <w:rsid w:val="652F7E25"/>
    <w:rsid w:val="68873C67"/>
    <w:rsid w:val="69153A9E"/>
    <w:rsid w:val="69295F2F"/>
    <w:rsid w:val="69633804"/>
    <w:rsid w:val="6A4829B0"/>
    <w:rsid w:val="6A630108"/>
    <w:rsid w:val="6B487044"/>
    <w:rsid w:val="6B5B7AAB"/>
    <w:rsid w:val="6B8E6ABC"/>
    <w:rsid w:val="6E310E79"/>
    <w:rsid w:val="6E4676CE"/>
    <w:rsid w:val="6EAC7319"/>
    <w:rsid w:val="6F501018"/>
    <w:rsid w:val="73BF1EE5"/>
    <w:rsid w:val="743748B2"/>
    <w:rsid w:val="77276DFD"/>
    <w:rsid w:val="79594114"/>
    <w:rsid w:val="7ACD236F"/>
    <w:rsid w:val="7AF612DC"/>
    <w:rsid w:val="7B863853"/>
    <w:rsid w:val="7D33490B"/>
    <w:rsid w:val="7DC423AD"/>
    <w:rsid w:val="7ED427EB"/>
    <w:rsid w:val="7F65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页眉 字符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HTML 预设格式 字符"/>
    <w:basedOn w:val="10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15">
    <w:name w:val="标题 4 字符"/>
    <w:basedOn w:val="10"/>
    <w:link w:val="4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</Words>
  <Characters>1328</Characters>
  <Lines>11</Lines>
  <Paragraphs>3</Paragraphs>
  <TotalTime>24</TotalTime>
  <ScaleCrop>false</ScaleCrop>
  <LinksUpToDate>false</LinksUpToDate>
  <CharactersWithSpaces>1557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2020-03-10T10:06:00Z</dcterms:created>
  <dc:creator>Administrator.XTZ-20191104YJZ</dc:creator>
  <cp:lastModifiedBy>Administrator</cp:lastModifiedBy>
  <dcterms:modified xsi:type="dcterms:W3CDTF">2020-03-11T10:02:43Z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