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D5CF" w14:textId="77777777" w:rsidR="00AE5A66" w:rsidRDefault="00000000">
      <w:pPr>
        <w:pStyle w:val="1"/>
      </w:pPr>
      <w:r>
        <w:t>Weekly Reflection Summary</w:t>
      </w:r>
    </w:p>
    <w:p w14:paraId="73A84402" w14:textId="77777777" w:rsidR="00AE5A66" w:rsidRDefault="00000000">
      <w:pPr>
        <w:pStyle w:val="21"/>
      </w:pPr>
      <w:r>
        <w:t>Week 1: User Research and Needs Analysis</w:t>
      </w:r>
    </w:p>
    <w:p w14:paraId="1945EA74" w14:textId="77777777" w:rsidR="00AE5A66" w:rsidRDefault="00000000">
      <w:pPr>
        <w:pStyle w:val="a0"/>
      </w:pPr>
      <w:r>
        <w:t>**Main Tasks:**</w:t>
      </w:r>
    </w:p>
    <w:p w14:paraId="2A402302" w14:textId="77777777" w:rsidR="00AE5A66" w:rsidRDefault="00000000">
      <w:pPr>
        <w:pStyle w:val="20"/>
      </w:pPr>
      <w:r>
        <w:t>Designed and conducted user interviews focusing on gaming website expectations.</w:t>
      </w:r>
    </w:p>
    <w:p w14:paraId="798BC669" w14:textId="77777777" w:rsidR="00AE5A66" w:rsidRDefault="00000000">
      <w:pPr>
        <w:pStyle w:val="20"/>
      </w:pPr>
      <w:r>
        <w:t>Extracted and wrote structured user stories based on the findings.</w:t>
      </w:r>
    </w:p>
    <w:p w14:paraId="02479D50" w14:textId="77777777" w:rsidR="00AE5A66" w:rsidRDefault="00000000">
      <w:pPr>
        <w:pStyle w:val="20"/>
      </w:pPr>
      <w:r>
        <w:t>Defined user personas and their corresponding goals.</w:t>
      </w:r>
    </w:p>
    <w:p w14:paraId="106AC096" w14:textId="77777777" w:rsidR="00AE5A66" w:rsidRDefault="00000000">
      <w:pPr>
        <w:pStyle w:val="a0"/>
      </w:pPr>
      <w:r>
        <w:t>**Insights and Challenges:**</w:t>
      </w:r>
    </w:p>
    <w:p w14:paraId="6A6AE8A6" w14:textId="77777777" w:rsidR="00AE5A66" w:rsidRDefault="00000000">
      <w:pPr>
        <w:pStyle w:val="20"/>
      </w:pPr>
      <w:r>
        <w:t>Identified key needs from different user groups (efficiency-seekers, social players, etc.).</w:t>
      </w:r>
    </w:p>
    <w:p w14:paraId="226C14F4" w14:textId="77777777" w:rsidR="00AE5A66" w:rsidRDefault="00000000">
      <w:pPr>
        <w:pStyle w:val="20"/>
      </w:pPr>
      <w:r>
        <w:t>Some interview responses were vague and required guided questioning.</w:t>
      </w:r>
    </w:p>
    <w:p w14:paraId="276C96A7" w14:textId="77777777" w:rsidR="00AE5A66" w:rsidRDefault="00000000">
      <w:pPr>
        <w:pStyle w:val="20"/>
      </w:pPr>
      <w:r>
        <w:t>Realized the importance of user-driven design but saw room to improve interview structure.</w:t>
      </w:r>
    </w:p>
    <w:p w14:paraId="0BDC5F7C" w14:textId="77777777" w:rsidR="00AE5A66" w:rsidRDefault="00000000">
      <w:pPr>
        <w:pStyle w:val="a0"/>
      </w:pPr>
      <w:r>
        <w:t>**Suggestions for Improvement:**</w:t>
      </w:r>
    </w:p>
    <w:p w14:paraId="2047D138" w14:textId="77777777" w:rsidR="00AE5A66" w:rsidRDefault="00000000">
      <w:pPr>
        <w:pStyle w:val="20"/>
      </w:pPr>
      <w:r>
        <w:t>Design standardized interview templates for consistency.</w:t>
      </w:r>
    </w:p>
    <w:p w14:paraId="7E321B85" w14:textId="77777777" w:rsidR="00AE5A66" w:rsidRDefault="00000000">
      <w:pPr>
        <w:pStyle w:val="20"/>
      </w:pPr>
      <w:r>
        <w:t>Refine user personas with more detailed behavioral and technical profiles.</w:t>
      </w:r>
    </w:p>
    <w:p w14:paraId="6356B6C6" w14:textId="77777777" w:rsidR="00AE5A66" w:rsidRDefault="00000000">
      <w:pPr>
        <w:pStyle w:val="21"/>
      </w:pPr>
      <w:r>
        <w:t>Week 2: Site Structure and Component Design</w:t>
      </w:r>
    </w:p>
    <w:p w14:paraId="10AEB4B5" w14:textId="77777777" w:rsidR="00AE5A66" w:rsidRDefault="00000000">
      <w:pPr>
        <w:pStyle w:val="a0"/>
      </w:pPr>
      <w:r>
        <w:t>**Main Tasks:**</w:t>
      </w:r>
    </w:p>
    <w:p w14:paraId="19573103" w14:textId="77777777" w:rsidR="00AE5A66" w:rsidRDefault="00000000">
      <w:pPr>
        <w:pStyle w:val="20"/>
      </w:pPr>
      <w:r>
        <w:t>Built the basic site structure using HTML and CSS.</w:t>
      </w:r>
    </w:p>
    <w:p w14:paraId="41000ED7" w14:textId="77777777" w:rsidR="00AE5A66" w:rsidRDefault="00000000">
      <w:pPr>
        <w:pStyle w:val="20"/>
      </w:pPr>
      <w:r>
        <w:t>Implemented the initial version of flip cards.</w:t>
      </w:r>
    </w:p>
    <w:p w14:paraId="3A462446" w14:textId="77777777" w:rsidR="00AE5A66" w:rsidRDefault="00000000">
      <w:pPr>
        <w:pStyle w:val="20"/>
      </w:pPr>
      <w:r>
        <w:t>Defined layout rules such as container width, title hierarchy, and spacing utilities.</w:t>
      </w:r>
    </w:p>
    <w:p w14:paraId="2FEA66ED" w14:textId="77777777" w:rsidR="00AE5A66" w:rsidRDefault="00000000">
      <w:pPr>
        <w:pStyle w:val="a0"/>
      </w:pPr>
      <w:r>
        <w:t>**Insights and Challenges:**</w:t>
      </w:r>
    </w:p>
    <w:p w14:paraId="4E7B4F3D" w14:textId="77777777" w:rsidR="00AE5A66" w:rsidRDefault="00000000">
      <w:pPr>
        <w:pStyle w:val="20"/>
      </w:pPr>
      <w:r>
        <w:t>Learned to use Flexbox and Grid effectively.</w:t>
      </w:r>
    </w:p>
    <w:p w14:paraId="6B9BB964" w14:textId="77777777" w:rsidR="00AE5A66" w:rsidRDefault="00000000">
      <w:pPr>
        <w:pStyle w:val="20"/>
      </w:pPr>
      <w:r>
        <w:t>Faced issues with CSS animations not triggering.</w:t>
      </w:r>
    </w:p>
    <w:p w14:paraId="50241030" w14:textId="77777777" w:rsidR="00AE5A66" w:rsidRDefault="00000000">
      <w:pPr>
        <w:pStyle w:val="20"/>
      </w:pPr>
      <w:r>
        <w:t>Recognized inconsistent heading sizes and layout hierarchy.</w:t>
      </w:r>
    </w:p>
    <w:p w14:paraId="128DD9C8" w14:textId="77777777" w:rsidR="00AE5A66" w:rsidRDefault="00000000">
      <w:pPr>
        <w:pStyle w:val="a0"/>
      </w:pPr>
      <w:r>
        <w:t>**Suggestions for Improvement:**</w:t>
      </w:r>
    </w:p>
    <w:p w14:paraId="66E8870D" w14:textId="77777777" w:rsidR="00AE5A66" w:rsidRDefault="00000000">
      <w:pPr>
        <w:pStyle w:val="20"/>
      </w:pPr>
      <w:r>
        <w:t>Deepen understanding of animation trigger mechanisms.</w:t>
      </w:r>
    </w:p>
    <w:p w14:paraId="0191DCD0" w14:textId="77777777" w:rsidR="00AE5A66" w:rsidRDefault="00000000">
      <w:pPr>
        <w:pStyle w:val="20"/>
      </w:pPr>
      <w:r>
        <w:t>Unify heading levels and spacing strategies.</w:t>
      </w:r>
    </w:p>
    <w:p w14:paraId="53D0B7EE" w14:textId="77777777" w:rsidR="00AE5A66" w:rsidRDefault="00000000">
      <w:pPr>
        <w:pStyle w:val="20"/>
      </w:pPr>
      <w:r>
        <w:t>Split CSS into base/layout/component for maintainability.</w:t>
      </w:r>
    </w:p>
    <w:p w14:paraId="092D114A" w14:textId="77777777" w:rsidR="00AE5A66" w:rsidRDefault="00000000">
      <w:pPr>
        <w:pStyle w:val="21"/>
      </w:pPr>
      <w:r>
        <w:t>Week 3: Style Guide and Visual System</w:t>
      </w:r>
    </w:p>
    <w:p w14:paraId="20FCEB13" w14:textId="77777777" w:rsidR="00AE5A66" w:rsidRDefault="00000000">
      <w:pPr>
        <w:pStyle w:val="a0"/>
      </w:pPr>
      <w:r>
        <w:t>**Main Tasks:**</w:t>
      </w:r>
    </w:p>
    <w:p w14:paraId="21D2EB4E" w14:textId="77777777" w:rsidR="00AE5A66" w:rsidRDefault="00000000">
      <w:pPr>
        <w:pStyle w:val="20"/>
      </w:pPr>
      <w:r>
        <w:lastRenderedPageBreak/>
        <w:t>Created a style guide documenting fonts, colors, cards, and buttons.</w:t>
      </w:r>
    </w:p>
    <w:p w14:paraId="3399DA0A" w14:textId="77777777" w:rsidR="00AE5A66" w:rsidRDefault="00000000">
      <w:pPr>
        <w:pStyle w:val="20"/>
      </w:pPr>
      <w:r>
        <w:t>Introduced CSS custom properties for consistency.</w:t>
      </w:r>
    </w:p>
    <w:p w14:paraId="304E8F25" w14:textId="77777777" w:rsidR="00AE5A66" w:rsidRDefault="00000000">
      <w:pPr>
        <w:pStyle w:val="20"/>
      </w:pPr>
      <w:r>
        <w:t>Adopted a Steam-inspired blue color theme.</w:t>
      </w:r>
    </w:p>
    <w:p w14:paraId="50D64C4B" w14:textId="77777777" w:rsidR="00AE5A66" w:rsidRDefault="00000000">
      <w:pPr>
        <w:pStyle w:val="a0"/>
      </w:pPr>
      <w:r>
        <w:t>**Insights and Challenges:**</w:t>
      </w:r>
    </w:p>
    <w:p w14:paraId="4839A885" w14:textId="77777777" w:rsidR="00AE5A66" w:rsidRDefault="00000000">
      <w:pPr>
        <w:pStyle w:val="20"/>
      </w:pPr>
      <w:r>
        <w:t>Understood the collaborative value of having a clear style guide.</w:t>
      </w:r>
    </w:p>
    <w:p w14:paraId="6702D6E6" w14:textId="77777777" w:rsidR="00AE5A66" w:rsidRDefault="00000000">
      <w:pPr>
        <w:pStyle w:val="20"/>
      </w:pPr>
      <w:r>
        <w:t>Detected accessibility issues due to poor color contrast.</w:t>
      </w:r>
    </w:p>
    <w:p w14:paraId="72FB1490" w14:textId="77777777" w:rsidR="00AE5A66" w:rsidRDefault="00000000">
      <w:pPr>
        <w:pStyle w:val="20"/>
      </w:pPr>
      <w:r>
        <w:t>Improved structure but image captions lacked clarity.</w:t>
      </w:r>
    </w:p>
    <w:p w14:paraId="2550BE71" w14:textId="77777777" w:rsidR="00AE5A66" w:rsidRDefault="00000000">
      <w:pPr>
        <w:pStyle w:val="a0"/>
      </w:pPr>
      <w:r>
        <w:t>**Suggestions for Improvement:**</w:t>
      </w:r>
    </w:p>
    <w:p w14:paraId="25A6BEB5" w14:textId="77777777" w:rsidR="00AE5A66" w:rsidRDefault="00000000">
      <w:pPr>
        <w:pStyle w:val="20"/>
      </w:pPr>
      <w:r>
        <w:t>Add visual examples with size and code annotations.</w:t>
      </w:r>
    </w:p>
    <w:p w14:paraId="08EEEE70" w14:textId="77777777" w:rsidR="00AE5A66" w:rsidRDefault="00000000">
      <w:pPr>
        <w:pStyle w:val="20"/>
      </w:pPr>
      <w:r>
        <w:t>Use color contrast tools to ensure WCAG compliance.</w:t>
      </w:r>
    </w:p>
    <w:p w14:paraId="513DF981" w14:textId="77777777" w:rsidR="00AE5A66" w:rsidRDefault="00000000">
      <w:pPr>
        <w:pStyle w:val="20"/>
      </w:pPr>
      <w:r>
        <w:t>Refactor reusable class components (e.g., .card, .btn).</w:t>
      </w:r>
    </w:p>
    <w:p w14:paraId="5199BA41" w14:textId="77777777" w:rsidR="00AE5A66" w:rsidRDefault="00000000">
      <w:pPr>
        <w:pStyle w:val="21"/>
      </w:pPr>
      <w:r>
        <w:t>Week 4: Interaction and Accessibility Enhancements</w:t>
      </w:r>
    </w:p>
    <w:p w14:paraId="118B3B23" w14:textId="77777777" w:rsidR="00AE5A66" w:rsidRDefault="00000000">
      <w:pPr>
        <w:pStyle w:val="a0"/>
      </w:pPr>
      <w:r>
        <w:t>**Main Tasks:**</w:t>
      </w:r>
    </w:p>
    <w:p w14:paraId="25687A4B" w14:textId="77777777" w:rsidR="00AE5A66" w:rsidRDefault="00000000">
      <w:pPr>
        <w:pStyle w:val="20"/>
      </w:pPr>
      <w:r>
        <w:t>Refined flip card content to ensure clarity and completeness.</w:t>
      </w:r>
    </w:p>
    <w:p w14:paraId="34285B26" w14:textId="77777777" w:rsidR="00AE5A66" w:rsidRDefault="00000000">
      <w:pPr>
        <w:pStyle w:val="20"/>
      </w:pPr>
      <w:r>
        <w:t>Developed nested accordion components with brief descriptive summaries.</w:t>
      </w:r>
    </w:p>
    <w:p w14:paraId="0B3D9AB9" w14:textId="77777777" w:rsidR="00AE5A66" w:rsidRDefault="00000000">
      <w:pPr>
        <w:pStyle w:val="20"/>
      </w:pPr>
      <w:r>
        <w:t>Applied ARIA labels and keyboard navigation logic for better accessibility.</w:t>
      </w:r>
    </w:p>
    <w:p w14:paraId="55655D7C" w14:textId="77777777" w:rsidR="00AE5A66" w:rsidRDefault="00000000">
      <w:pPr>
        <w:pStyle w:val="a0"/>
      </w:pPr>
      <w:r>
        <w:t>**Insights and Challenges:**</w:t>
      </w:r>
    </w:p>
    <w:p w14:paraId="2CC03351" w14:textId="77777777" w:rsidR="00AE5A66" w:rsidRDefault="00000000">
      <w:pPr>
        <w:pStyle w:val="20"/>
      </w:pPr>
      <w:r>
        <w:t>Recognized the role of semantic HTML and accessibility standards.</w:t>
      </w:r>
    </w:p>
    <w:p w14:paraId="647D7906" w14:textId="77777777" w:rsidR="00AE5A66" w:rsidRDefault="00000000">
      <w:pPr>
        <w:pStyle w:val="20"/>
      </w:pPr>
      <w:r>
        <w:t>Gained experience with ARIA properties, though some confusion remained.</w:t>
      </w:r>
    </w:p>
    <w:p w14:paraId="3C98C9C6" w14:textId="77777777" w:rsidR="00AE5A66" w:rsidRDefault="00000000">
      <w:pPr>
        <w:pStyle w:val="20"/>
      </w:pPr>
      <w:r>
        <w:t>Nested content occasionally rendered incorrectly on small screens.</w:t>
      </w:r>
    </w:p>
    <w:p w14:paraId="4C818EAA" w14:textId="77777777" w:rsidR="00AE5A66" w:rsidRDefault="00000000">
      <w:pPr>
        <w:pStyle w:val="a0"/>
      </w:pPr>
      <w:r>
        <w:t>**Suggestions for Improvement:**</w:t>
      </w:r>
    </w:p>
    <w:p w14:paraId="214AF284" w14:textId="77777777" w:rsidR="00AE5A66" w:rsidRDefault="00000000">
      <w:pPr>
        <w:pStyle w:val="20"/>
      </w:pPr>
      <w:r>
        <w:t>Regularly test with accessibility tools like WAVE and axe.</w:t>
      </w:r>
    </w:p>
    <w:p w14:paraId="534674DD" w14:textId="77777777" w:rsidR="00AE5A66" w:rsidRDefault="00000000">
      <w:pPr>
        <w:pStyle w:val="20"/>
      </w:pPr>
      <w:r>
        <w:t>Document components with behavior and accessibility notes.</w:t>
      </w:r>
    </w:p>
    <w:p w14:paraId="50FE23FE" w14:textId="77777777" w:rsidR="00AE5A66" w:rsidRDefault="00000000">
      <w:pPr>
        <w:pStyle w:val="20"/>
      </w:pPr>
      <w:r>
        <w:t>Simplify nested accordion content for readability.</w:t>
      </w:r>
    </w:p>
    <w:p w14:paraId="40B79BB8" w14:textId="77777777" w:rsidR="00AE5A66" w:rsidRDefault="00000000">
      <w:pPr>
        <w:pStyle w:val="21"/>
      </w:pPr>
      <w:r>
        <w:t>Week 5: Content Integration and Final Polishing</w:t>
      </w:r>
    </w:p>
    <w:p w14:paraId="5EDDB084" w14:textId="77777777" w:rsidR="00AE5A66" w:rsidRDefault="00000000">
      <w:pPr>
        <w:pStyle w:val="a0"/>
      </w:pPr>
      <w:r>
        <w:t>**Main Tasks:**</w:t>
      </w:r>
    </w:p>
    <w:p w14:paraId="79C9AD83" w14:textId="77777777" w:rsidR="00AE5A66" w:rsidRDefault="00000000">
      <w:pPr>
        <w:pStyle w:val="20"/>
      </w:pPr>
      <w:r>
        <w:t>Integrated previous work into main pages (home, style guide, ethics).</w:t>
      </w:r>
    </w:p>
    <w:p w14:paraId="49127A91" w14:textId="77777777" w:rsidR="00AE5A66" w:rsidRDefault="00000000">
      <w:pPr>
        <w:pStyle w:val="20"/>
      </w:pPr>
      <w:r>
        <w:t>Wrote Reflective Design and Ethics content based on ACS values.</w:t>
      </w:r>
    </w:p>
    <w:p w14:paraId="64F4EFCE" w14:textId="77777777" w:rsidR="00AE5A66" w:rsidRDefault="00000000">
      <w:pPr>
        <w:pStyle w:val="20"/>
      </w:pPr>
      <w:r>
        <w:t>Refined navigation and layout for consistency.</w:t>
      </w:r>
    </w:p>
    <w:p w14:paraId="23A09797" w14:textId="77777777" w:rsidR="00AE5A66" w:rsidRDefault="00000000">
      <w:pPr>
        <w:pStyle w:val="a0"/>
      </w:pPr>
      <w:r>
        <w:t>**Insights and Challenges:**</w:t>
      </w:r>
    </w:p>
    <w:p w14:paraId="62E448F4" w14:textId="77777777" w:rsidR="00AE5A66" w:rsidRDefault="00000000">
      <w:pPr>
        <w:pStyle w:val="20"/>
      </w:pPr>
      <w:r>
        <w:t>Articulated the design rationale and user-centric development process.</w:t>
      </w:r>
    </w:p>
    <w:p w14:paraId="6ACFB552" w14:textId="77777777" w:rsidR="00AE5A66" w:rsidRDefault="00000000">
      <w:pPr>
        <w:pStyle w:val="20"/>
      </w:pPr>
      <w:r>
        <w:t>Noticed slight performance issues due to uncompressed assets.</w:t>
      </w:r>
    </w:p>
    <w:p w14:paraId="3D6BEE38" w14:textId="77777777" w:rsidR="00AE5A66" w:rsidRDefault="00000000">
      <w:pPr>
        <w:pStyle w:val="20"/>
      </w:pPr>
      <w:r>
        <w:lastRenderedPageBreak/>
        <w:t>Some textual content was repetitive or overly complex.</w:t>
      </w:r>
    </w:p>
    <w:p w14:paraId="709EB5AE" w14:textId="77777777" w:rsidR="00AE5A66" w:rsidRDefault="00000000">
      <w:pPr>
        <w:pStyle w:val="a0"/>
      </w:pPr>
      <w:r>
        <w:t>**Suggestions for Improvement:**</w:t>
      </w:r>
    </w:p>
    <w:p w14:paraId="13ACBE2A" w14:textId="77777777" w:rsidR="00AE5A66" w:rsidRDefault="00000000">
      <w:pPr>
        <w:pStyle w:val="20"/>
      </w:pPr>
      <w:r>
        <w:t>Compress image assets to improve page load speed.</w:t>
      </w:r>
    </w:p>
    <w:p w14:paraId="6507FEBD" w14:textId="77777777" w:rsidR="00AE5A66" w:rsidRDefault="00000000">
      <w:pPr>
        <w:pStyle w:val="20"/>
      </w:pPr>
      <w:r>
        <w:t>Unify terminology across all pages.</w:t>
      </w:r>
    </w:p>
    <w:p w14:paraId="7EC47C50" w14:textId="77777777" w:rsidR="00AE5A66" w:rsidRPr="00A63862" w:rsidRDefault="00000000">
      <w:pPr>
        <w:pStyle w:val="20"/>
      </w:pPr>
      <w:r>
        <w:t>Add a summary page highlighting key insights and user impact.</w:t>
      </w:r>
    </w:p>
    <w:p w14:paraId="280F8C61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57408E3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3C545625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49FB3AD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40BE1894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3FA10651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8610F36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D8DAE61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91CCFE6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50BDD1AD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327B4727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53858969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1511D751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416B6B76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FBC65CA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3AC7D9F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04638013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3FB1000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1007A28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4904B2B2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353B5AF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D8589B3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43D446D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77D470C4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3F9E1FF6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C830A02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06EF7597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3977EA52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CABF449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5087C710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500154C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5263A0C5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14126F6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D046E1C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22DA56C3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6E29F5DC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0DD7DB72" w14:textId="77777777" w:rsid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eastAsia="宋体"/>
          <w:lang w:eastAsia="zh-CN"/>
        </w:rPr>
      </w:pPr>
    </w:p>
    <w:p w14:paraId="551BDD36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lastRenderedPageBreak/>
        <w:t>Work Phase 4 Reflection</w:t>
      </w:r>
    </w:p>
    <w:p w14:paraId="29023942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t>1. Pages Implemented &amp; Rationale</w:t>
      </w:r>
    </w:p>
    <w:p w14:paraId="555B6E3E" w14:textId="77777777" w:rsidR="00A63862" w:rsidRPr="00A63862" w:rsidRDefault="00A63862" w:rsidP="00A63862">
      <w:pPr>
        <w:pStyle w:val="20"/>
        <w:numPr>
          <w:ilvl w:val="0"/>
          <w:numId w:val="10"/>
        </w:numPr>
      </w:pPr>
      <w:r w:rsidRPr="00A63862">
        <w:rPr>
          <w:b/>
          <w:bCs/>
        </w:rPr>
        <w:t>Home (index.html)</w:t>
      </w:r>
    </w:p>
    <w:p w14:paraId="2FA1357D" w14:textId="77777777" w:rsidR="00A63862" w:rsidRPr="00A63862" w:rsidRDefault="00A63862" w:rsidP="00A63862">
      <w:pPr>
        <w:pStyle w:val="20"/>
        <w:numPr>
          <w:ilvl w:val="1"/>
          <w:numId w:val="10"/>
        </w:numPr>
      </w:pPr>
      <w:r w:rsidRPr="00A63862">
        <w:rPr>
          <w:b/>
          <w:bCs/>
        </w:rPr>
        <w:t>Focus:</w:t>
      </w:r>
      <w:r w:rsidRPr="00A63862">
        <w:t xml:space="preserve"> A prominent hero search bar with a dropdown filter for game types, enabling visitors to quickly find games of interest.</w:t>
      </w:r>
    </w:p>
    <w:p w14:paraId="568DC4A4" w14:textId="77777777" w:rsidR="00A63862" w:rsidRPr="00A63862" w:rsidRDefault="00A63862" w:rsidP="00A63862">
      <w:pPr>
        <w:pStyle w:val="20"/>
        <w:numPr>
          <w:ilvl w:val="0"/>
          <w:numId w:val="10"/>
        </w:numPr>
      </w:pPr>
      <w:r w:rsidRPr="00A63862">
        <w:rPr>
          <w:b/>
          <w:bCs/>
        </w:rPr>
        <w:t>Top Games (game.html)</w:t>
      </w:r>
    </w:p>
    <w:p w14:paraId="17BDA551" w14:textId="77777777" w:rsidR="00A63862" w:rsidRPr="00A63862" w:rsidRDefault="00A63862" w:rsidP="00A63862">
      <w:pPr>
        <w:pStyle w:val="20"/>
        <w:numPr>
          <w:ilvl w:val="1"/>
          <w:numId w:val="10"/>
        </w:numPr>
      </w:pPr>
      <w:r w:rsidRPr="00A63862">
        <w:t>Showcases game cards by category (Single-player / Online / Mobile) with links to detail pages.</w:t>
      </w:r>
    </w:p>
    <w:p w14:paraId="617BD0D1" w14:textId="77777777" w:rsidR="00A63862" w:rsidRPr="00A63862" w:rsidRDefault="00A63862" w:rsidP="00A63862">
      <w:pPr>
        <w:pStyle w:val="20"/>
        <w:numPr>
          <w:ilvl w:val="0"/>
          <w:numId w:val="10"/>
        </w:numPr>
      </w:pPr>
      <w:r w:rsidRPr="00A63862">
        <w:rPr>
          <w:b/>
          <w:bCs/>
        </w:rPr>
        <w:t>Community (community.html)</w:t>
      </w:r>
    </w:p>
    <w:p w14:paraId="6606CB33" w14:textId="77777777" w:rsidR="00A63862" w:rsidRPr="00A63862" w:rsidRDefault="00A63862" w:rsidP="00A63862">
      <w:pPr>
        <w:pStyle w:val="20"/>
        <w:numPr>
          <w:ilvl w:val="1"/>
          <w:numId w:val="10"/>
        </w:numPr>
      </w:pPr>
      <w:r w:rsidRPr="00A63862">
        <w:t>Embedded registration/login modal, review submission form, and review list to foster user interaction.</w:t>
      </w:r>
    </w:p>
    <w:p w14:paraId="2DAE453C" w14:textId="77777777" w:rsidR="00A63862" w:rsidRPr="00A63862" w:rsidRDefault="00A63862" w:rsidP="00A63862">
      <w:pPr>
        <w:pStyle w:val="20"/>
        <w:numPr>
          <w:ilvl w:val="0"/>
          <w:numId w:val="10"/>
        </w:numPr>
      </w:pPr>
      <w:r w:rsidRPr="00A63862">
        <w:rPr>
          <w:b/>
          <w:bCs/>
        </w:rPr>
        <w:t>Download Center (download.html)</w:t>
      </w:r>
    </w:p>
    <w:p w14:paraId="11A2E33F" w14:textId="77777777" w:rsidR="00A63862" w:rsidRPr="00A63862" w:rsidRDefault="00A63862" w:rsidP="00A63862">
      <w:pPr>
        <w:pStyle w:val="20"/>
        <w:numPr>
          <w:ilvl w:val="1"/>
          <w:numId w:val="10"/>
        </w:numPr>
      </w:pPr>
      <w:r w:rsidRPr="00A63862">
        <w:t>Provides download links and a “Report an Issue” entry point.</w:t>
      </w:r>
    </w:p>
    <w:p w14:paraId="30F49033" w14:textId="77777777" w:rsidR="00A63862" w:rsidRPr="00A63862" w:rsidRDefault="00A63862" w:rsidP="00A63862">
      <w:pPr>
        <w:pStyle w:val="20"/>
        <w:numPr>
          <w:ilvl w:val="0"/>
          <w:numId w:val="10"/>
        </w:numPr>
      </w:pPr>
      <w:r w:rsidRPr="00A63862">
        <w:rPr>
          <w:b/>
          <w:bCs/>
        </w:rPr>
        <w:t>Contact Us (contact.html)</w:t>
      </w:r>
    </w:p>
    <w:p w14:paraId="314CC3BA" w14:textId="77777777" w:rsidR="00A63862" w:rsidRPr="00A63862" w:rsidRDefault="00A63862" w:rsidP="00A63862">
      <w:pPr>
        <w:pStyle w:val="20"/>
        <w:numPr>
          <w:ilvl w:val="1"/>
          <w:numId w:val="10"/>
        </w:numPr>
      </w:pPr>
      <w:r w:rsidRPr="00A63862">
        <w:t>Displays a contact form and company contact details for user support.</w:t>
      </w:r>
    </w:p>
    <w:p w14:paraId="68FD902F" w14:textId="77777777" w:rsidR="00A63862" w:rsidRPr="00A63862" w:rsidRDefault="00A63862" w:rsidP="00A63862">
      <w:pPr>
        <w:pStyle w:val="20"/>
      </w:pPr>
      <w:r w:rsidRPr="00A63862">
        <w:t xml:space="preserve">Together, these pages cover the site’s core workflow: </w:t>
      </w:r>
      <w:r w:rsidRPr="00A63862">
        <w:rPr>
          <w:b/>
          <w:bCs/>
        </w:rPr>
        <w:t>Browse Games → Refine Search → Community Interaction → Download/Support → Contact Support</w:t>
      </w:r>
      <w:r w:rsidRPr="00A63862">
        <w:t>.</w:t>
      </w:r>
    </w:p>
    <w:p w14:paraId="62913E34" w14:textId="77777777" w:rsidR="00A63862" w:rsidRPr="00A63862" w:rsidRDefault="00A63862" w:rsidP="00A63862">
      <w:pPr>
        <w:pStyle w:val="20"/>
      </w:pPr>
      <w:r w:rsidRPr="00A63862">
        <w:pict w14:anchorId="2127D0B7">
          <v:rect id="_x0000_i1049" style="width:0;height:1.5pt" o:hralign="center" o:hrstd="t" o:hr="t" fillcolor="#a0a0a0" stroked="f"/>
        </w:pict>
      </w:r>
    </w:p>
    <w:p w14:paraId="790C36A4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t>2. Mapping to Visceral / Behavioral / Reflective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737"/>
      </w:tblGrid>
      <w:tr w:rsidR="00A63862" w:rsidRPr="00A63862" w14:paraId="3D55D95D" w14:textId="77777777" w:rsidTr="00A63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9250A" w14:textId="77777777" w:rsidR="00A63862" w:rsidRPr="00A63862" w:rsidRDefault="00A63862" w:rsidP="00A63862">
            <w:pPr>
              <w:pStyle w:val="20"/>
              <w:rPr>
                <w:b/>
                <w:bCs/>
              </w:rPr>
            </w:pPr>
            <w:r w:rsidRPr="00A63862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22EED63" w14:textId="77777777" w:rsidR="00A63862" w:rsidRPr="00A63862" w:rsidRDefault="00A63862" w:rsidP="00A63862">
            <w:pPr>
              <w:pStyle w:val="20"/>
              <w:rPr>
                <w:b/>
                <w:bCs/>
              </w:rPr>
            </w:pPr>
            <w:r w:rsidRPr="00A63862">
              <w:rPr>
                <w:b/>
                <w:bCs/>
              </w:rPr>
              <w:t>Implementation Highlights</w:t>
            </w:r>
          </w:p>
        </w:tc>
      </w:tr>
      <w:tr w:rsidR="00A63862" w:rsidRPr="00A63862" w14:paraId="10665470" w14:textId="77777777" w:rsidTr="00A63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9BEE" w14:textId="77777777" w:rsidR="00A63862" w:rsidRPr="00A63862" w:rsidRDefault="00A63862" w:rsidP="00A63862">
            <w:pPr>
              <w:pStyle w:val="20"/>
            </w:pPr>
            <w:r w:rsidRPr="00A63862">
              <w:rPr>
                <w:b/>
                <w:bCs/>
              </w:rPr>
              <w:t>Visceral</w:t>
            </w:r>
          </w:p>
        </w:tc>
        <w:tc>
          <w:tcPr>
            <w:tcW w:w="0" w:type="auto"/>
            <w:vAlign w:val="center"/>
            <w:hideMark/>
          </w:tcPr>
          <w:p w14:paraId="5DEAB673" w14:textId="77777777" w:rsidR="00A63862" w:rsidRPr="00A63862" w:rsidRDefault="00A63862" w:rsidP="00A63862">
            <w:pPr>
              <w:pStyle w:val="20"/>
            </w:pPr>
            <w:r w:rsidRPr="00A63862">
              <w:t>- Dark primary palette (#0b1c2c, #2c3e50) with vibrant accent colors (cyan #06b6d4, yellow #facc15).</w:t>
            </w:r>
            <w:r w:rsidRPr="00A63862">
              <w:br/>
              <w:t>- Large hero title and search area create an immediate visual impact.</w:t>
            </w:r>
          </w:p>
        </w:tc>
      </w:tr>
      <w:tr w:rsidR="00A63862" w:rsidRPr="00A63862" w14:paraId="184AE680" w14:textId="77777777" w:rsidTr="00A63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0D6D" w14:textId="77777777" w:rsidR="00A63862" w:rsidRPr="00A63862" w:rsidRDefault="00A63862" w:rsidP="00A63862">
            <w:pPr>
              <w:pStyle w:val="20"/>
            </w:pPr>
            <w:r w:rsidRPr="00A63862">
              <w:rPr>
                <w:b/>
                <w:bCs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14:paraId="6F89E609" w14:textId="77777777" w:rsidR="00A63862" w:rsidRPr="00A63862" w:rsidRDefault="00A63862" w:rsidP="00A63862">
            <w:pPr>
              <w:pStyle w:val="20"/>
            </w:pPr>
            <w:r w:rsidRPr="00A63862">
              <w:t>- Navigation links scale up and underline on hover.</w:t>
            </w:r>
            <w:r w:rsidRPr="00A63862">
              <w:br/>
              <w:t xml:space="preserve">- Search button uses </w:t>
            </w:r>
            <w:proofErr w:type="gramStart"/>
            <w:r w:rsidRPr="00A63862">
              <w:t>the .BTN</w:t>
            </w:r>
            <w:proofErr w:type="gramEnd"/>
            <w:r w:rsidRPr="00A63862">
              <w:t xml:space="preserve"> style: glowing border and subtle scale feedback.</w:t>
            </w:r>
            <w:r w:rsidRPr="00A63862">
              <w:br/>
              <w:t>- Card clicks, form validation, modal animations.</w:t>
            </w:r>
          </w:p>
        </w:tc>
      </w:tr>
      <w:tr w:rsidR="00A63862" w:rsidRPr="00A63862" w14:paraId="7AE20A1B" w14:textId="77777777" w:rsidTr="00A63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8077" w14:textId="77777777" w:rsidR="00A63862" w:rsidRPr="00A63862" w:rsidRDefault="00A63862" w:rsidP="00A63862">
            <w:pPr>
              <w:pStyle w:val="20"/>
            </w:pPr>
            <w:r w:rsidRPr="00A63862">
              <w:rPr>
                <w:b/>
                <w:bCs/>
              </w:rPr>
              <w:t>Reflective</w:t>
            </w:r>
          </w:p>
        </w:tc>
        <w:tc>
          <w:tcPr>
            <w:tcW w:w="0" w:type="auto"/>
            <w:vAlign w:val="center"/>
            <w:hideMark/>
          </w:tcPr>
          <w:p w14:paraId="2C41FF0B" w14:textId="77777777" w:rsidR="00A63862" w:rsidRPr="00A63862" w:rsidRDefault="00A63862" w:rsidP="00A63862">
            <w:pPr>
              <w:pStyle w:val="20"/>
            </w:pPr>
            <w:r w:rsidRPr="00A63862">
              <w:t xml:space="preserve">- Consistent top and bottom navigation </w:t>
            </w:r>
            <w:proofErr w:type="gramStart"/>
            <w:r w:rsidRPr="00A63862">
              <w:t>reinforces</w:t>
            </w:r>
            <w:proofErr w:type="gramEnd"/>
            <w:r w:rsidRPr="00A63862">
              <w:t xml:space="preserve"> brand.</w:t>
            </w:r>
            <w:r w:rsidRPr="00A63862">
              <w:br/>
              <w:t>- Gamepad icon in the footer menu echoes the header controller motif.</w:t>
            </w:r>
            <w:r w:rsidRPr="00A63862">
              <w:br/>
              <w:t>- Modular CSS variables for future theming.</w:t>
            </w:r>
          </w:p>
        </w:tc>
      </w:tr>
    </w:tbl>
    <w:p w14:paraId="4CAAA817" w14:textId="77777777" w:rsidR="00A63862" w:rsidRPr="00A63862" w:rsidRDefault="00A63862" w:rsidP="00A63862">
      <w:pPr>
        <w:pStyle w:val="20"/>
      </w:pPr>
      <w:r w:rsidRPr="00A63862">
        <w:pict w14:anchorId="0F7ED127">
          <v:rect id="_x0000_i1050" style="width:0;height:1.5pt" o:hralign="center" o:hrstd="t" o:hr="t" fillcolor="#a0a0a0" stroked="f"/>
        </w:pict>
      </w:r>
    </w:p>
    <w:p w14:paraId="49FF64FA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t>3. Pages to Reconsider or Remove</w:t>
      </w:r>
    </w:p>
    <w:p w14:paraId="65D1B6DD" w14:textId="77777777" w:rsidR="00A63862" w:rsidRPr="00A63862" w:rsidRDefault="00A63862" w:rsidP="00A63862">
      <w:pPr>
        <w:pStyle w:val="20"/>
        <w:numPr>
          <w:ilvl w:val="0"/>
          <w:numId w:val="11"/>
        </w:numPr>
      </w:pPr>
      <w:r w:rsidRPr="00A63862">
        <w:rPr>
          <w:b/>
          <w:bCs/>
        </w:rPr>
        <w:t>Standalone Registration/Login Page</w:t>
      </w:r>
      <w:r w:rsidRPr="00A63862">
        <w:br/>
        <w:t>Converted to a site-wide modal for smoother UX. The standalone page can be removed or retained as a fallback.</w:t>
      </w:r>
    </w:p>
    <w:p w14:paraId="396139A4" w14:textId="77777777" w:rsidR="00A63862" w:rsidRPr="00A63862" w:rsidRDefault="00A63862" w:rsidP="00A63862">
      <w:pPr>
        <w:pStyle w:val="20"/>
        <w:numPr>
          <w:ilvl w:val="0"/>
          <w:numId w:val="11"/>
        </w:numPr>
      </w:pPr>
      <w:r w:rsidRPr="00A63862">
        <w:rPr>
          <w:b/>
          <w:bCs/>
        </w:rPr>
        <w:lastRenderedPageBreak/>
        <w:t>Download Center</w:t>
      </w:r>
      <w:r w:rsidRPr="00A63862">
        <w:br/>
        <w:t>If usage is low, consider merging download links into game detail or community pages to simplify navigation.</w:t>
      </w:r>
    </w:p>
    <w:p w14:paraId="61ED1DFF" w14:textId="77777777" w:rsidR="00A63862" w:rsidRPr="00A63862" w:rsidRDefault="00A63862" w:rsidP="00A63862">
      <w:pPr>
        <w:pStyle w:val="20"/>
      </w:pPr>
      <w:r w:rsidRPr="00A63862">
        <w:pict w14:anchorId="0F2A8263">
          <v:rect id="_x0000_i1051" style="width:0;height:1.5pt" o:hralign="center" o:hrstd="t" o:hr="t" fillcolor="#a0a0a0" stroked="f"/>
        </w:pict>
      </w:r>
    </w:p>
    <w:p w14:paraId="60A49C2C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t>4. Accessibility Quick Audit</w:t>
      </w:r>
    </w:p>
    <w:p w14:paraId="26082A57" w14:textId="77777777" w:rsidR="00A63862" w:rsidRPr="00A63862" w:rsidRDefault="00A63862" w:rsidP="00A63862">
      <w:pPr>
        <w:pStyle w:val="20"/>
        <w:numPr>
          <w:ilvl w:val="0"/>
          <w:numId w:val="12"/>
        </w:numPr>
      </w:pPr>
      <w:r w:rsidRPr="00A63862">
        <w:rPr>
          <w:b/>
          <w:bCs/>
        </w:rPr>
        <w:t>Semantic HTML</w:t>
      </w:r>
    </w:p>
    <w:p w14:paraId="224D03BB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Proper use of &lt;nav&gt;, &lt;main&gt;, &lt;section&gt;, &lt;form&gt;, &lt;button&gt;, &lt;label&gt;.</w:t>
      </w:r>
    </w:p>
    <w:p w14:paraId="7F94D247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All form controls have &lt;label&gt; or aria-label.</w:t>
      </w:r>
    </w:p>
    <w:p w14:paraId="0B53FA96" w14:textId="77777777" w:rsidR="00A63862" w:rsidRPr="00A63862" w:rsidRDefault="00A63862" w:rsidP="00A63862">
      <w:pPr>
        <w:pStyle w:val="20"/>
        <w:numPr>
          <w:ilvl w:val="0"/>
          <w:numId w:val="12"/>
        </w:numPr>
      </w:pPr>
      <w:r w:rsidRPr="00A63862">
        <w:rPr>
          <w:b/>
          <w:bCs/>
        </w:rPr>
        <w:t>Keyboard Accessibility</w:t>
      </w:r>
    </w:p>
    <w:p w14:paraId="2FC10BA8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All navigation links, buttons, and form fields are reachable via Tab.\</w:t>
      </w:r>
    </w:p>
    <w:p w14:paraId="1BE90A98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Modals close by clicking the overlay or pressing Esc.</w:t>
      </w:r>
    </w:p>
    <w:p w14:paraId="56482589" w14:textId="77777777" w:rsidR="00A63862" w:rsidRPr="00A63862" w:rsidRDefault="00A63862" w:rsidP="00A63862">
      <w:pPr>
        <w:pStyle w:val="20"/>
        <w:numPr>
          <w:ilvl w:val="0"/>
          <w:numId w:val="12"/>
        </w:numPr>
      </w:pPr>
      <w:r w:rsidRPr="00A63862">
        <w:rPr>
          <w:b/>
          <w:bCs/>
        </w:rPr>
        <w:t>Color Contrast</w:t>
      </w:r>
    </w:p>
    <w:p w14:paraId="28D4DB14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Primary text (#f8fafc) on background (#0b1c2c) meets WCAG AAA.</w:t>
      </w:r>
    </w:p>
    <w:p w14:paraId="08E54DBC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Semi-transparent placeholders may need adjustment if contrast falls below AA.</w:t>
      </w:r>
    </w:p>
    <w:p w14:paraId="5FE3D300" w14:textId="77777777" w:rsidR="00A63862" w:rsidRPr="00A63862" w:rsidRDefault="00A63862" w:rsidP="00A63862">
      <w:pPr>
        <w:pStyle w:val="20"/>
        <w:numPr>
          <w:ilvl w:val="0"/>
          <w:numId w:val="12"/>
        </w:numPr>
      </w:pPr>
      <w:r w:rsidRPr="00A63862">
        <w:rPr>
          <w:b/>
          <w:bCs/>
        </w:rPr>
        <w:t>ARIA Enhancements</w:t>
      </w:r>
    </w:p>
    <w:p w14:paraId="42229F8F" w14:textId="77777777" w:rsidR="00A63862" w:rsidRPr="00A63862" w:rsidRDefault="00A63862" w:rsidP="00A63862">
      <w:pPr>
        <w:pStyle w:val="20"/>
        <w:numPr>
          <w:ilvl w:val="1"/>
          <w:numId w:val="12"/>
        </w:numPr>
      </w:pPr>
      <w:proofErr w:type="spellStart"/>
      <w:r w:rsidRPr="00A63862">
        <w:t>Modals</w:t>
      </w:r>
      <w:proofErr w:type="spellEnd"/>
      <w:r w:rsidRPr="00A63862">
        <w:t xml:space="preserve"> include role="dialog" aria-modal="true" aria-</w:t>
      </w:r>
      <w:proofErr w:type="spellStart"/>
      <w:r w:rsidRPr="00A63862">
        <w:t>labelledby</w:t>
      </w:r>
      <w:proofErr w:type="spellEnd"/>
      <w:r w:rsidRPr="00A63862">
        <w:t>="...".</w:t>
      </w:r>
    </w:p>
    <w:p w14:paraId="455014C1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Dropdown menus use aria-</w:t>
      </w:r>
      <w:proofErr w:type="spellStart"/>
      <w:r w:rsidRPr="00A63862">
        <w:t>haspopup</w:t>
      </w:r>
      <w:proofErr w:type="spellEnd"/>
      <w:r w:rsidRPr="00A63862">
        <w:t>="true" and update aria-expanded.</w:t>
      </w:r>
    </w:p>
    <w:p w14:paraId="2C3907DB" w14:textId="77777777" w:rsidR="00A63862" w:rsidRPr="00A63862" w:rsidRDefault="00A63862" w:rsidP="00A63862">
      <w:pPr>
        <w:pStyle w:val="20"/>
        <w:numPr>
          <w:ilvl w:val="0"/>
          <w:numId w:val="12"/>
        </w:numPr>
      </w:pPr>
      <w:r w:rsidRPr="00A63862">
        <w:rPr>
          <w:b/>
          <w:bCs/>
        </w:rPr>
        <w:t>Live Validation</w:t>
      </w:r>
    </w:p>
    <w:p w14:paraId="22EF2AF0" w14:textId="77777777" w:rsidR="00A63862" w:rsidRPr="00A63862" w:rsidRDefault="00A63862" w:rsidP="00A63862">
      <w:pPr>
        <w:pStyle w:val="20"/>
        <w:numPr>
          <w:ilvl w:val="1"/>
          <w:numId w:val="12"/>
        </w:numPr>
      </w:pPr>
      <w:r w:rsidRPr="00A63862">
        <w:t>Error messages injected into containers with role="alert" for screen readers.</w:t>
      </w:r>
    </w:p>
    <w:p w14:paraId="4C4EEC83" w14:textId="77777777" w:rsidR="00A63862" w:rsidRPr="00A63862" w:rsidRDefault="00A63862" w:rsidP="00A63862">
      <w:pPr>
        <w:pStyle w:val="20"/>
      </w:pPr>
      <w:r w:rsidRPr="00A63862">
        <w:pict w14:anchorId="6CD8D2CC">
          <v:rect id="_x0000_i1052" style="width:0;height:1.5pt" o:hralign="center" o:hrstd="t" o:hr="t" fillcolor="#a0a0a0" stroked="f"/>
        </w:pict>
      </w:r>
    </w:p>
    <w:p w14:paraId="0AD447B1" w14:textId="77777777" w:rsidR="00A63862" w:rsidRPr="00A63862" w:rsidRDefault="00A63862" w:rsidP="00A63862">
      <w:pPr>
        <w:pStyle w:val="20"/>
        <w:rPr>
          <w:b/>
          <w:bCs/>
        </w:rPr>
      </w:pPr>
      <w:r w:rsidRPr="00A63862">
        <w:rPr>
          <w:b/>
          <w:bCs/>
        </w:rPr>
        <w:t>5. Next Steps &amp; Future Work</w:t>
      </w:r>
    </w:p>
    <w:p w14:paraId="0CCF0C93" w14:textId="77777777" w:rsidR="00A63862" w:rsidRPr="00A63862" w:rsidRDefault="00A63862" w:rsidP="00A63862">
      <w:pPr>
        <w:pStyle w:val="20"/>
        <w:numPr>
          <w:ilvl w:val="0"/>
          <w:numId w:val="13"/>
        </w:numPr>
      </w:pPr>
      <w:r w:rsidRPr="00A63862">
        <w:rPr>
          <w:b/>
          <w:bCs/>
        </w:rPr>
        <w:t>Deep Accessibility Testing</w:t>
      </w:r>
    </w:p>
    <w:p w14:paraId="7E220A83" w14:textId="77777777" w:rsidR="00A63862" w:rsidRPr="00A63862" w:rsidRDefault="00A63862" w:rsidP="00A63862">
      <w:pPr>
        <w:pStyle w:val="20"/>
        <w:numPr>
          <w:ilvl w:val="1"/>
          <w:numId w:val="13"/>
        </w:numPr>
      </w:pPr>
      <w:r w:rsidRPr="00A63862">
        <w:t>Run automated scans with Lighthouse, IBM Equal Access Checker, axe-core; implement fixes.</w:t>
      </w:r>
    </w:p>
    <w:p w14:paraId="7AFA3CBF" w14:textId="77777777" w:rsidR="00A63862" w:rsidRPr="00A63862" w:rsidRDefault="00A63862" w:rsidP="00A63862">
      <w:pPr>
        <w:pStyle w:val="20"/>
        <w:numPr>
          <w:ilvl w:val="0"/>
          <w:numId w:val="13"/>
        </w:numPr>
      </w:pPr>
      <w:r w:rsidRPr="00A63862">
        <w:rPr>
          <w:b/>
          <w:bCs/>
        </w:rPr>
        <w:t>Responsive Refinement</w:t>
      </w:r>
    </w:p>
    <w:p w14:paraId="6CF960A6" w14:textId="77777777" w:rsidR="00A63862" w:rsidRPr="00A63862" w:rsidRDefault="00A63862" w:rsidP="00A63862">
      <w:pPr>
        <w:pStyle w:val="20"/>
        <w:numPr>
          <w:ilvl w:val="1"/>
          <w:numId w:val="13"/>
        </w:numPr>
      </w:pPr>
      <w:r w:rsidRPr="00A63862">
        <w:t>Tweak breakpoints for mobile nav collapse, footer menu visibility, and card grid layouts.</w:t>
      </w:r>
    </w:p>
    <w:p w14:paraId="35FDA47C" w14:textId="77777777" w:rsidR="00A63862" w:rsidRPr="00A63862" w:rsidRDefault="00A63862" w:rsidP="00A63862">
      <w:pPr>
        <w:pStyle w:val="20"/>
        <w:numPr>
          <w:ilvl w:val="0"/>
          <w:numId w:val="13"/>
        </w:numPr>
      </w:pPr>
      <w:r w:rsidRPr="00A63862">
        <w:rPr>
          <w:b/>
          <w:bCs/>
        </w:rPr>
        <w:t>Performance &amp; SEO</w:t>
      </w:r>
    </w:p>
    <w:p w14:paraId="5E9BFD57" w14:textId="77777777" w:rsidR="00A63862" w:rsidRPr="00A63862" w:rsidRDefault="00A63862" w:rsidP="00A63862">
      <w:pPr>
        <w:pStyle w:val="20"/>
        <w:numPr>
          <w:ilvl w:val="1"/>
          <w:numId w:val="13"/>
        </w:numPr>
      </w:pPr>
      <w:r w:rsidRPr="00A63862">
        <w:t xml:space="preserve">Debounce search </w:t>
      </w:r>
      <w:proofErr w:type="gramStart"/>
      <w:r w:rsidRPr="00A63862">
        <w:t>input.&lt;</w:t>
      </w:r>
      <w:proofErr w:type="spellStart"/>
      <w:proofErr w:type="gramEnd"/>
      <w:r w:rsidRPr="00A63862">
        <w:t>br</w:t>
      </w:r>
      <w:proofErr w:type="spellEnd"/>
      <w:r w:rsidRPr="00A63862">
        <w:t>&gt;- Lazy-load images (loading="lazy"</w:t>
      </w:r>
      <w:proofErr w:type="gramStart"/>
      <w:r w:rsidRPr="00A63862">
        <w:t>).&lt;</w:t>
      </w:r>
      <w:proofErr w:type="spellStart"/>
      <w:proofErr w:type="gramEnd"/>
      <w:r w:rsidRPr="00A63862">
        <w:t>br</w:t>
      </w:r>
      <w:proofErr w:type="spellEnd"/>
      <w:r w:rsidRPr="00A63862">
        <w:t>&gt;- Add meta tags and JSON-LD structured data.</w:t>
      </w:r>
    </w:p>
    <w:p w14:paraId="2152D9B6" w14:textId="77777777" w:rsidR="00A63862" w:rsidRPr="00A63862" w:rsidRDefault="00A63862" w:rsidP="00A63862">
      <w:pPr>
        <w:pStyle w:val="20"/>
        <w:numPr>
          <w:ilvl w:val="0"/>
          <w:numId w:val="13"/>
        </w:numPr>
      </w:pPr>
      <w:r w:rsidRPr="00A63862">
        <w:rPr>
          <w:b/>
          <w:bCs/>
        </w:rPr>
        <w:t>Backend Integration</w:t>
      </w:r>
    </w:p>
    <w:p w14:paraId="0276CC33" w14:textId="77777777" w:rsidR="00A63862" w:rsidRPr="00A63862" w:rsidRDefault="00A63862" w:rsidP="00A63862">
      <w:pPr>
        <w:pStyle w:val="20"/>
        <w:numPr>
          <w:ilvl w:val="1"/>
          <w:numId w:val="13"/>
        </w:numPr>
      </w:pPr>
      <w:r w:rsidRPr="00A63862">
        <w:t xml:space="preserve">Resolve CORS </w:t>
      </w:r>
      <w:proofErr w:type="gramStart"/>
      <w:r w:rsidRPr="00A63862">
        <w:t>issues.&lt;</w:t>
      </w:r>
      <w:proofErr w:type="spellStart"/>
      <w:proofErr w:type="gramEnd"/>
      <w:r w:rsidRPr="00A63862">
        <w:t>br</w:t>
      </w:r>
      <w:proofErr w:type="spellEnd"/>
      <w:r w:rsidRPr="00A63862">
        <w:t xml:space="preserve">&gt;- Implement JWT </w:t>
      </w:r>
      <w:proofErr w:type="gramStart"/>
      <w:r w:rsidRPr="00A63862">
        <w:t>authentication.&lt;</w:t>
      </w:r>
      <w:proofErr w:type="spellStart"/>
      <w:proofErr w:type="gramEnd"/>
      <w:r w:rsidRPr="00A63862">
        <w:t>br</w:t>
      </w:r>
      <w:proofErr w:type="spellEnd"/>
      <w:r w:rsidRPr="00A63862">
        <w:t>&gt;- Add pagination and like/vote features for reviews.</w:t>
      </w:r>
    </w:p>
    <w:p w14:paraId="22847308" w14:textId="77777777" w:rsidR="00A63862" w:rsidRPr="00A63862" w:rsidRDefault="00A63862" w:rsidP="00A63862">
      <w:pPr>
        <w:pStyle w:val="20"/>
        <w:numPr>
          <w:ilvl w:val="0"/>
          <w:numId w:val="13"/>
        </w:numPr>
      </w:pPr>
      <w:r w:rsidRPr="00A63862">
        <w:rPr>
          <w:b/>
          <w:bCs/>
        </w:rPr>
        <w:t>Enhanced Interactions</w:t>
      </w:r>
    </w:p>
    <w:p w14:paraId="4E3DBDB8" w14:textId="77777777" w:rsidR="00A63862" w:rsidRPr="00A63862" w:rsidRDefault="00A63862" w:rsidP="00A63862">
      <w:pPr>
        <w:pStyle w:val="20"/>
        <w:numPr>
          <w:ilvl w:val="1"/>
          <w:numId w:val="13"/>
        </w:numPr>
      </w:pPr>
      <w:r w:rsidRPr="00A63862">
        <w:t xml:space="preserve">Hero search </w:t>
      </w:r>
      <w:proofErr w:type="gramStart"/>
      <w:r w:rsidRPr="00A63862">
        <w:t>autocomplete</w:t>
      </w:r>
      <w:proofErr w:type="gramEnd"/>
      <w:r w:rsidRPr="00A63862">
        <w:t xml:space="preserve"> </w:t>
      </w:r>
      <w:proofErr w:type="gramStart"/>
      <w:r w:rsidRPr="00A63862">
        <w:t>suggestions.&lt;</w:t>
      </w:r>
      <w:proofErr w:type="spellStart"/>
      <w:proofErr w:type="gramEnd"/>
      <w:r w:rsidRPr="00A63862">
        <w:t>br</w:t>
      </w:r>
      <w:proofErr w:type="spellEnd"/>
      <w:r w:rsidRPr="00A63862">
        <w:t xml:space="preserve">&gt;- Sidebar detail panes for game </w:t>
      </w:r>
      <w:proofErr w:type="gramStart"/>
      <w:r w:rsidRPr="00A63862">
        <w:t>cards.&lt;</w:t>
      </w:r>
      <w:proofErr w:type="spellStart"/>
      <w:proofErr w:type="gramEnd"/>
      <w:r w:rsidRPr="00A63862">
        <w:t>br</w:t>
      </w:r>
      <w:proofErr w:type="spellEnd"/>
      <w:r w:rsidRPr="00A63862">
        <w:t>&gt;- Lazy-loaded submenu items in the footer.</w:t>
      </w:r>
    </w:p>
    <w:p w14:paraId="10F0AC5B" w14:textId="77777777" w:rsidR="00A63862" w:rsidRPr="00A63862" w:rsidRDefault="00A63862" w:rsidP="00A63862">
      <w:pPr>
        <w:pStyle w:val="20"/>
        <w:numPr>
          <w:ilvl w:val="0"/>
          <w:numId w:val="0"/>
        </w:numPr>
        <w:ind w:left="720" w:hanging="360"/>
        <w:rPr>
          <w:rFonts w:hint="eastAsia"/>
        </w:rPr>
      </w:pPr>
    </w:p>
    <w:sectPr w:rsidR="00A63862" w:rsidRPr="00A63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1919AB"/>
    <w:multiLevelType w:val="multilevel"/>
    <w:tmpl w:val="EA0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738E3"/>
    <w:multiLevelType w:val="multilevel"/>
    <w:tmpl w:val="48A0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1251C"/>
    <w:multiLevelType w:val="multilevel"/>
    <w:tmpl w:val="9CB8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6281E"/>
    <w:multiLevelType w:val="multilevel"/>
    <w:tmpl w:val="9314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91147">
    <w:abstractNumId w:val="8"/>
  </w:num>
  <w:num w:numId="2" w16cid:durableId="251933448">
    <w:abstractNumId w:val="6"/>
  </w:num>
  <w:num w:numId="3" w16cid:durableId="704915524">
    <w:abstractNumId w:val="5"/>
  </w:num>
  <w:num w:numId="4" w16cid:durableId="288515140">
    <w:abstractNumId w:val="4"/>
  </w:num>
  <w:num w:numId="5" w16cid:durableId="1785079689">
    <w:abstractNumId w:val="7"/>
  </w:num>
  <w:num w:numId="6" w16cid:durableId="1902904501">
    <w:abstractNumId w:val="3"/>
  </w:num>
  <w:num w:numId="7" w16cid:durableId="2040353266">
    <w:abstractNumId w:val="2"/>
  </w:num>
  <w:num w:numId="8" w16cid:durableId="1911110899">
    <w:abstractNumId w:val="1"/>
  </w:num>
  <w:num w:numId="9" w16cid:durableId="973145280">
    <w:abstractNumId w:val="0"/>
  </w:num>
  <w:num w:numId="10" w16cid:durableId="1775052727">
    <w:abstractNumId w:val="12"/>
  </w:num>
  <w:num w:numId="11" w16cid:durableId="579565239">
    <w:abstractNumId w:val="11"/>
  </w:num>
  <w:num w:numId="12" w16cid:durableId="863784638">
    <w:abstractNumId w:val="9"/>
  </w:num>
  <w:num w:numId="13" w16cid:durableId="510682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0CD8"/>
    <w:rsid w:val="00392AE8"/>
    <w:rsid w:val="00A63862"/>
    <w:rsid w:val="00AA1D8D"/>
    <w:rsid w:val="00AE5A6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ED1BD"/>
  <w14:defaultImageDpi w14:val="300"/>
  <w15:docId w15:val="{8F2E16E1-80FC-4D95-962E-C83496EC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5631</Characters>
  <Application>Microsoft Office Word</Application>
  <DocSecurity>0</DocSecurity>
  <Lines>130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xuan xuan</cp:lastModifiedBy>
  <cp:revision>2</cp:revision>
  <dcterms:created xsi:type="dcterms:W3CDTF">2025-05-19T05:52:00Z</dcterms:created>
  <dcterms:modified xsi:type="dcterms:W3CDTF">2025-05-19T05:52:00Z</dcterms:modified>
  <cp:category/>
</cp:coreProperties>
</file>