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Merriweather" w:cs="Merriweather" w:eastAsia="Merriweather" w:hAnsi="Merriweather"/>
          <w:b w:val="1"/>
        </w:rPr>
      </w:pPr>
      <w:bookmarkStart w:colFirst="0" w:colLast="0" w:name="_jmh48g7gypst" w:id="0"/>
      <w:bookmarkEnd w:id="0"/>
      <w:r w:rsidDel="00000000" w:rsidR="00000000" w:rsidRPr="00000000">
        <w:rPr>
          <w:rFonts w:ascii="Merriweather" w:cs="Merriweather" w:eastAsia="Merriweather" w:hAnsi="Merriweather"/>
          <w:b w:val="1"/>
          <w:rtl w:val="0"/>
        </w:rPr>
        <w:t xml:space="preserve">Inventory Management System API:</w:t>
      </w:r>
    </w:p>
    <w:p w:rsidR="00000000" w:rsidDel="00000000" w:rsidP="00000000" w:rsidRDefault="00000000" w:rsidRPr="00000000" w14:paraId="0000000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document provides a comprehensive overview of the </w:t>
      </w:r>
      <w:r w:rsidDel="00000000" w:rsidR="00000000" w:rsidRPr="00000000">
        <w:rPr>
          <w:rFonts w:ascii="Merriweather" w:cs="Merriweather" w:eastAsia="Merriweather" w:hAnsi="Merriweather"/>
          <w:b w:val="1"/>
          <w:rtl w:val="0"/>
        </w:rPr>
        <w:t xml:space="preserve">Inventory Management System API</w:t>
      </w:r>
      <w:r w:rsidDel="00000000" w:rsidR="00000000" w:rsidRPr="00000000">
        <w:rPr>
          <w:rFonts w:ascii="Merriweather" w:cs="Merriweather" w:eastAsia="Merriweather" w:hAnsi="Merriweather"/>
          <w:rtl w:val="0"/>
        </w:rPr>
        <w:t xml:space="preserve"> developed using the Flask framework. The API is designed to facilitate efficient management of inventory records by enabling users to perform Create, Read, Update, and Delete (CRUD) operations. It follows RESTful principles, ensures secure data handling, and provides seamless interactions between the client and server.</w:t>
      </w:r>
    </w:p>
    <w:p w:rsidR="00000000" w:rsidDel="00000000" w:rsidP="00000000" w:rsidRDefault="00000000" w:rsidRPr="00000000" w14:paraId="0000000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4">
      <w:pPr>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Technologies Used:</w:t>
      </w:r>
    </w:p>
    <w:p w:rsidR="00000000" w:rsidDel="00000000" w:rsidP="00000000" w:rsidRDefault="00000000" w:rsidRPr="00000000" w14:paraId="00000005">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Flask</w:t>
      </w:r>
      <w:r w:rsidDel="00000000" w:rsidR="00000000" w:rsidRPr="00000000">
        <w:rPr>
          <w:rFonts w:ascii="Merriweather" w:cs="Merriweather" w:eastAsia="Merriweather" w:hAnsi="Merriweather"/>
          <w:rtl w:val="0"/>
        </w:rPr>
        <w:t xml:space="preserve"> – Micro web framework for Python.</w:t>
      </w:r>
    </w:p>
    <w:p w:rsidR="00000000" w:rsidDel="00000000" w:rsidP="00000000" w:rsidRDefault="00000000" w:rsidRPr="00000000" w14:paraId="00000006">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Flask-RESTful</w:t>
      </w:r>
      <w:r w:rsidDel="00000000" w:rsidR="00000000" w:rsidRPr="00000000">
        <w:rPr>
          <w:rFonts w:ascii="Merriweather" w:cs="Merriweather" w:eastAsia="Merriweather" w:hAnsi="Merriweather"/>
          <w:rtl w:val="0"/>
        </w:rPr>
        <w:t xml:space="preserve"> – Extension for building REST APIs.</w:t>
      </w:r>
    </w:p>
    <w:p w:rsidR="00000000" w:rsidDel="00000000" w:rsidP="00000000" w:rsidRDefault="00000000" w:rsidRPr="00000000" w14:paraId="00000007">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SQLAlchemy</w:t>
      </w:r>
      <w:r w:rsidDel="00000000" w:rsidR="00000000" w:rsidRPr="00000000">
        <w:rPr>
          <w:rFonts w:ascii="Merriweather" w:cs="Merriweather" w:eastAsia="Merriweather" w:hAnsi="Merriweather"/>
          <w:rtl w:val="0"/>
        </w:rPr>
        <w:t xml:space="preserve"> – ORM for managing database interactions.</w:t>
      </w:r>
    </w:p>
    <w:p w:rsidR="00000000" w:rsidDel="00000000" w:rsidP="00000000" w:rsidRDefault="00000000" w:rsidRPr="00000000" w14:paraId="00000008">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SQLite / PostgreSQL</w:t>
      </w:r>
      <w:r w:rsidDel="00000000" w:rsidR="00000000" w:rsidRPr="00000000">
        <w:rPr>
          <w:rFonts w:ascii="Merriweather" w:cs="Merriweather" w:eastAsia="Merriweather" w:hAnsi="Merriweather"/>
          <w:rtl w:val="0"/>
        </w:rPr>
        <w:t xml:space="preserve"> – Database backend.</w:t>
      </w:r>
    </w:p>
    <w:p w:rsidR="00000000" w:rsidDel="00000000" w:rsidP="00000000" w:rsidRDefault="00000000" w:rsidRPr="00000000" w14:paraId="0000000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B">
      <w:pPr>
        <w:pStyle w:val="Heading1"/>
        <w:rPr>
          <w:b w:val="1"/>
        </w:rPr>
      </w:pPr>
      <w:bookmarkStart w:colFirst="0" w:colLast="0" w:name="_78lw1zw0q7l8" w:id="1"/>
      <w:bookmarkEnd w:id="1"/>
      <w:r w:rsidDel="00000000" w:rsidR="00000000" w:rsidRPr="00000000">
        <w:rPr>
          <w:b w:val="1"/>
          <w:rtl w:val="0"/>
        </w:rPr>
        <w:t xml:space="preserve">Folder Structure:</w:t>
      </w:r>
    </w:p>
    <w:p w:rsidR="00000000" w:rsidDel="00000000" w:rsidP="00000000" w:rsidRDefault="00000000" w:rsidRPr="00000000" w14:paraId="0000000C">
      <w:pP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requirements.txt</w:t>
      </w:r>
    </w:p>
    <w:p w:rsidR="00000000" w:rsidDel="00000000" w:rsidP="00000000" w:rsidRDefault="00000000" w:rsidRPr="00000000" w14:paraId="0000000D">
      <w:pPr>
        <w:rPr>
          <w:rFonts w:ascii="Merriweather" w:cs="Merriweather" w:eastAsia="Merriweather" w:hAnsi="Merriweather"/>
          <w:sz w:val="26"/>
          <w:szCs w:val="26"/>
        </w:rPr>
      </w:pPr>
      <w:hyperlink r:id="rId6">
        <w:r w:rsidDel="00000000" w:rsidR="00000000" w:rsidRPr="00000000">
          <w:rPr>
            <w:rFonts w:ascii="Merriweather" w:cs="Merriweather" w:eastAsia="Merriweather" w:hAnsi="Merriweather"/>
            <w:color w:val="1155cc"/>
            <w:sz w:val="26"/>
            <w:szCs w:val="26"/>
            <w:u w:val="single"/>
            <w:rtl w:val="0"/>
          </w:rPr>
          <w:t xml:space="preserve">a</w:t>
        </w:r>
      </w:hyperlink>
      <w:hyperlink r:id="rId7">
        <w:r w:rsidDel="00000000" w:rsidR="00000000" w:rsidRPr="00000000">
          <w:rPr>
            <w:rFonts w:ascii="Merriweather" w:cs="Merriweather" w:eastAsia="Merriweather" w:hAnsi="Merriweather"/>
            <w:color w:val="1155cc"/>
            <w:sz w:val="26"/>
            <w:szCs w:val="26"/>
            <w:u w:val="single"/>
            <w:rtl w:val="0"/>
          </w:rPr>
          <w:t xml:space="preserve">pp.py</w:t>
        </w:r>
      </w:hyperlink>
      <w:r w:rsidDel="00000000" w:rsidR="00000000" w:rsidRPr="00000000">
        <w:rPr>
          <w:rtl w:val="0"/>
        </w:rPr>
      </w:r>
    </w:p>
    <w:p w:rsidR="00000000" w:rsidDel="00000000" w:rsidP="00000000" w:rsidRDefault="00000000" w:rsidRPr="00000000" w14:paraId="0000000E">
      <w:pPr>
        <w:rPr>
          <w:rFonts w:ascii="Merriweather" w:cs="Merriweather" w:eastAsia="Merriweather" w:hAnsi="Merriweather"/>
          <w:sz w:val="26"/>
          <w:szCs w:val="26"/>
        </w:rPr>
      </w:pPr>
      <w:hyperlink r:id="rId8">
        <w:r w:rsidDel="00000000" w:rsidR="00000000" w:rsidRPr="00000000">
          <w:rPr>
            <w:rFonts w:ascii="Merriweather" w:cs="Merriweather" w:eastAsia="Merriweather" w:hAnsi="Merriweather"/>
            <w:color w:val="1155cc"/>
            <w:sz w:val="26"/>
            <w:szCs w:val="26"/>
            <w:u w:val="single"/>
            <w:rtl w:val="0"/>
          </w:rPr>
          <w:t xml:space="preserve">run.py</w:t>
        </w:r>
      </w:hyperlink>
      <w:r w:rsidDel="00000000" w:rsidR="00000000" w:rsidRPr="00000000">
        <w:rPr>
          <w:rtl w:val="0"/>
        </w:rPr>
      </w:r>
    </w:p>
    <w:p w:rsidR="00000000" w:rsidDel="00000000" w:rsidP="00000000" w:rsidRDefault="00000000" w:rsidRPr="00000000" w14:paraId="0000000F">
      <w:pPr>
        <w:rPr>
          <w:rFonts w:ascii="Merriweather" w:cs="Merriweather" w:eastAsia="Merriweather" w:hAnsi="Merriweather"/>
          <w:sz w:val="26"/>
          <w:szCs w:val="26"/>
        </w:rPr>
      </w:pPr>
      <w:hyperlink r:id="rId9">
        <w:r w:rsidDel="00000000" w:rsidR="00000000" w:rsidRPr="00000000">
          <w:rPr>
            <w:rFonts w:ascii="Merriweather" w:cs="Merriweather" w:eastAsia="Merriweather" w:hAnsi="Merriweather"/>
            <w:color w:val="1155cc"/>
            <w:sz w:val="26"/>
            <w:szCs w:val="26"/>
            <w:u w:val="single"/>
            <w:rtl w:val="0"/>
          </w:rPr>
          <w:t xml:space="preserve">models.py</w:t>
        </w:r>
      </w:hyperlink>
      <w:r w:rsidDel="00000000" w:rsidR="00000000" w:rsidRPr="00000000">
        <w:rPr>
          <w:rtl w:val="0"/>
        </w:rPr>
      </w:r>
    </w:p>
    <w:p w:rsidR="00000000" w:rsidDel="00000000" w:rsidP="00000000" w:rsidRDefault="00000000" w:rsidRPr="00000000" w14:paraId="00000010">
      <w:pP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Run: </w:t>
      </w:r>
    </w:p>
    <w:p w:rsidR="00000000" w:rsidDel="00000000" w:rsidP="00000000" w:rsidRDefault="00000000" w:rsidRPr="00000000" w14:paraId="00000012">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python </w:t>
      </w:r>
      <w:hyperlink r:id="rId10">
        <w:r w:rsidDel="00000000" w:rsidR="00000000" w:rsidRPr="00000000">
          <w:rPr>
            <w:rFonts w:ascii="Merriweather" w:cs="Merriweather" w:eastAsia="Merriweather" w:hAnsi="Merriweather"/>
            <w:color w:val="1155cc"/>
            <w:sz w:val="28"/>
            <w:szCs w:val="28"/>
            <w:u w:val="single"/>
            <w:rtl w:val="0"/>
          </w:rPr>
          <w:t xml:space="preserve">run.py</w:t>
        </w:r>
      </w:hyperlink>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013">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Pr>
        <w:drawing>
          <wp:inline distB="114300" distT="114300" distL="114300" distR="114300">
            <wp:extent cx="5824538" cy="345757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24538"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5">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6">
      <w:pPr>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17">
      <w:pPr>
        <w:rPr>
          <w:rFonts w:ascii="Merriweather" w:cs="Merriweather" w:eastAsia="Merriweather" w:hAnsi="Merriweather"/>
          <w:b w:val="1"/>
          <w:sz w:val="40"/>
          <w:szCs w:val="4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run.py" TargetMode="External"/><Relationship Id="rId9" Type="http://schemas.openxmlformats.org/officeDocument/2006/relationships/hyperlink" Target="http://models.py" TargetMode="External"/><Relationship Id="rId5" Type="http://schemas.openxmlformats.org/officeDocument/2006/relationships/styles" Target="styles.xml"/><Relationship Id="rId6" Type="http://schemas.openxmlformats.org/officeDocument/2006/relationships/hyperlink" Target="http://app.py" TargetMode="External"/><Relationship Id="rId7" Type="http://schemas.openxmlformats.org/officeDocument/2006/relationships/hyperlink" Target="http://app.py" TargetMode="External"/><Relationship Id="rId8" Type="http://schemas.openxmlformats.org/officeDocument/2006/relationships/hyperlink" Target="http://run.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