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3A5F"/>
          <w:sz w:val="76"/>
        </w:rPr>
        <w:t>MELA AI</w:t>
      </w:r>
    </w:p>
    <w:p>
      <w:pPr>
        <w:jc w:val="center"/>
      </w:pPr>
      <w:r>
        <w:rPr>
          <w:color w:val="2774D4"/>
          <w:sz w:val="36"/>
        </w:rPr>
        <w:t>Enterprise AI Assistant Platform</w:t>
      </w:r>
    </w:p>
    <w:p/>
    <w:p>
      <w:pPr>
        <w:jc w:val="center"/>
      </w:pPr>
      <w:r>
        <w:rPr>
          <w:color w:val="2774D4"/>
        </w:rPr>
        <w:t>──────────────────────────────────────────────────</w:t>
      </w:r>
    </w:p>
    <w:p/>
    <w:p>
      <w:pPr>
        <w:jc w:val="center"/>
      </w:pPr>
      <w:r>
        <w:rPr>
          <w:i/>
          <w:color w:val="555F6E"/>
          <w:sz w:val="22"/>
        </w:rPr>
        <w:t>Project Documentation  ·  April 2026</w:t>
      </w:r>
    </w:p>
    <w:p/>
    <w:p/>
    <w:p>
      <w:pPr>
        <w:jc w:val="center"/>
      </w:pPr>
      <w:r>
        <w:rPr>
          <w:b/>
          <w:color w:val="C0392B"/>
          <w:sz w:val="20"/>
        </w:rPr>
        <w:t>Confidential — Internal Use Only</w:t>
      </w:r>
    </w:p>
    <w:p>
      <w:r>
        <w:br w:type="page"/>
      </w:r>
    </w:p>
    <w:p>
      <w:pPr>
        <w:spacing w:before="360" w:after="120"/>
        <w:pBdr>
          <w:bottom w:val="single" w:sz="16" w:space="4" w:color="2774D4"/>
        </w:pBdr>
      </w:pPr>
      <w:r>
        <w:rPr>
          <w:b/>
          <w:color w:val="1E3A5F"/>
          <w:sz w:val="36"/>
        </w:rPr>
        <w:t>TABLE OF CONTENTS</w:t>
      </w:r>
    </w:p>
    <w:p>
      <w:pPr>
        <w:spacing w:before="40" w:after="40"/>
      </w:pPr>
      <w:r>
        <w:rPr>
          <w:color w:val="1E3A5F"/>
          <w:sz w:val="22"/>
        </w:rPr>
        <w:t xml:space="preserve">  1.  Project Overview</w:t>
      </w:r>
    </w:p>
    <w:p>
      <w:pPr>
        <w:spacing w:before="40" w:after="40"/>
      </w:pPr>
      <w:r>
        <w:rPr>
          <w:color w:val="1E3A5F"/>
          <w:sz w:val="22"/>
        </w:rPr>
        <w:t xml:space="preserve">  2.  Architecture</w:t>
      </w:r>
    </w:p>
    <w:p>
      <w:pPr>
        <w:spacing w:before="40" w:after="40"/>
      </w:pPr>
      <w:r>
        <w:rPr>
          <w:color w:val="1E3A5F"/>
          <w:sz w:val="22"/>
        </w:rPr>
        <w:t xml:space="preserve">  3.  Features</w:t>
      </w:r>
    </w:p>
    <w:p>
      <w:pPr>
        <w:spacing w:before="40" w:after="40"/>
      </w:pPr>
      <w:r>
        <w:rPr>
          <w:color w:val="1E3A5F"/>
          <w:sz w:val="22"/>
        </w:rPr>
        <w:t xml:space="preserve">  4.  AI Models &amp; Capabilities</w:t>
      </w:r>
    </w:p>
    <w:p>
      <w:pPr>
        <w:spacing w:before="40" w:after="40"/>
      </w:pPr>
      <w:r>
        <w:rPr>
          <w:color w:val="1E3A5F"/>
          <w:sz w:val="22"/>
        </w:rPr>
        <w:t xml:space="preserve">  5.  Enterprise Knowledge &amp; Search</w:t>
      </w:r>
    </w:p>
    <w:p>
      <w:pPr>
        <w:spacing w:before="40" w:after="40"/>
      </w:pPr>
      <w:r>
        <w:rPr>
          <w:color w:val="1E3A5F"/>
          <w:sz w:val="22"/>
        </w:rPr>
        <w:t xml:space="preserve">  6.  Security &amp; Authentication</w:t>
      </w:r>
    </w:p>
    <w:p>
      <w:pPr>
        <w:spacing w:before="40" w:after="40"/>
      </w:pPr>
      <w:r>
        <w:rPr>
          <w:color w:val="1E3A5F"/>
          <w:sz w:val="22"/>
        </w:rPr>
        <w:t xml:space="preserve">  7.  User Roles &amp; Permissions</w:t>
      </w:r>
    </w:p>
    <w:p>
      <w:pPr>
        <w:spacing w:before="40" w:after="40"/>
      </w:pPr>
      <w:r>
        <w:rPr>
          <w:color w:val="1E3A5F"/>
          <w:sz w:val="22"/>
        </w:rPr>
        <w:t xml:space="preserve">  8.  Getting Started — Local Development</w:t>
      </w:r>
    </w:p>
    <w:p>
      <w:pPr>
        <w:spacing w:before="40" w:after="40"/>
      </w:pPr>
      <w:r>
        <w:rPr>
          <w:color w:val="1E3A5F"/>
          <w:sz w:val="22"/>
        </w:rPr>
        <w:t xml:space="preserve">  9.  Getting Started — Production Deployment</w:t>
      </w:r>
    </w:p>
    <w:p>
      <w:pPr>
        <w:spacing w:before="40" w:after="40"/>
      </w:pPr>
      <w:r>
        <w:rPr>
          <w:color w:val="1E3A5F"/>
          <w:sz w:val="22"/>
        </w:rPr>
        <w:t xml:space="preserve">  10.  How to Use the Application</w:t>
      </w:r>
    </w:p>
    <w:p>
      <w:pPr>
        <w:spacing w:before="40" w:after="40"/>
      </w:pPr>
      <w:r>
        <w:rPr>
          <w:color w:val="1E3A5F"/>
          <w:sz w:val="22"/>
        </w:rPr>
        <w:t xml:space="preserve">  11.  API Reference Summary</w:t>
      </w:r>
    </w:p>
    <w:p>
      <w:pPr>
        <w:spacing w:before="40" w:after="40"/>
      </w:pPr>
      <w:r>
        <w:rPr>
          <w:color w:val="1E3A5F"/>
          <w:sz w:val="22"/>
        </w:rPr>
        <w:t xml:space="preserve">  12.  CI/CD Pipeline</w:t>
      </w:r>
    </w:p>
    <w:p>
      <w:pPr>
        <w:spacing w:before="40" w:after="40"/>
      </w:pPr>
      <w:r>
        <w:rPr>
          <w:color w:val="1E3A5F"/>
          <w:sz w:val="22"/>
        </w:rPr>
        <w:t xml:space="preserve">  13.  Configuration Reference</w:t>
      </w:r>
    </w:p>
    <w:p>
      <w:pPr>
        <w:spacing w:before="40" w:after="40"/>
      </w:pPr>
      <w:r>
        <w:rPr>
          <w:color w:val="1E3A5F"/>
          <w:sz w:val="22"/>
        </w:rPr>
        <w:t xml:space="preserve">  14.  Troubleshooting</w:t>
      </w:r>
    </w:p>
    <w:p>
      <w:r>
        <w:br w:type="page"/>
      </w:r>
    </w:p>
    <w:p>
      <w:pPr>
        <w:spacing w:before="360" w:after="120"/>
        <w:pBdr>
          <w:bottom w:val="single" w:sz="16" w:space="4" w:color="2774D4"/>
        </w:pBdr>
      </w:pPr>
      <w:r>
        <w:rPr>
          <w:b/>
          <w:color w:val="1E3A5F"/>
          <w:sz w:val="36"/>
        </w:rPr>
        <w:t>1. PROJECT OVERVIEW</w:t>
      </w:r>
    </w:p>
    <w:p>
      <w:pPr>
        <w:spacing w:before="40" w:after="80"/>
      </w:pPr>
      <w:r>
        <w:rPr>
          <w:i w:val="0"/>
          <w:color w:val="1A1A1A"/>
          <w:sz w:val="21"/>
        </w:rPr>
        <w:t>Mela AI is a full-stack enterprise AI assistant platform built for Armely LLC. It provides a ChatGPT-style interface powered by multiple large language models, grounded in the organisation's own knowledge base (SharePoint, OneDrive, website), with voice, image-generation, code-execution, and collaboration capabilities — all secured with Azure Entra ID and designed for both personal and enterprise workspaces.</w:t>
      </w:r>
    </w:p>
    <w:p/>
    <w:p>
      <w:pPr>
        <w:spacing w:before="160" w:after="160"/>
        <w:ind w:left="432"/>
      </w:pPr>
      <w:r>
        <w:rPr>
          <w:i/>
          <w:color w:val="999999"/>
          <w:sz w:val="20"/>
        </w:rPr>
        <w:t>[Insert product screenshot — home/login screen]</w:t>
      </w:r>
    </w:p>
    <w:p/>
    <w:p>
      <w:pPr>
        <w:spacing w:before="280" w:after="80"/>
        <w:pBdr>
          <w:bottom w:val="single" w:sz="6" w:space="4" w:color="CCD8EE"/>
        </w:pBdr>
      </w:pPr>
      <w:r>
        <w:rPr>
          <w:b/>
          <w:color w:val="1E3A5F"/>
          <w:sz w:val="26"/>
        </w:rPr>
        <w:t>Live Deployment</w:t>
      </w:r>
    </w:p>
    <w:tbl>
      <w:tblPr>
        <w:tblStyle w:val="TableGrid"/>
        <w:tblW w:type="auto" w:w="0"/>
        <w:tblLook w:firstColumn="1" w:firstRow="1" w:lastColumn="0" w:lastRow="0" w:noHBand="0" w:noVBand="1" w:val="04A0"/>
      </w:tblPr>
      <w:tblGrid>
        <w:gridCol w:w="4703"/>
        <w:gridCol w:w="4703"/>
      </w:tblGrid>
      <w:tr>
        <w:tc>
          <w:tcPr>
            <w:tcW w:type="dxa" w:w="3600"/>
            <w:shd w:val="clear" w:color="auto" w:fill="1E3A5F"/>
          </w:tcPr>
          <w:p>
            <w:pPr>
              <w:spacing w:before="60" w:after="60"/>
            </w:pPr>
            <w:r>
              <w:rPr>
                <w:b/>
                <w:color w:val="FFFFFF"/>
                <w:sz w:val="19"/>
              </w:rPr>
              <w:t>Resource</w:t>
            </w:r>
          </w:p>
        </w:tc>
        <w:tc>
          <w:tcPr>
            <w:tcW w:type="dxa" w:w="5760"/>
            <w:shd w:val="clear" w:color="auto" w:fill="1E3A5F"/>
          </w:tcPr>
          <w:p>
            <w:pPr>
              <w:spacing w:before="60" w:after="60"/>
            </w:pPr>
            <w:r>
              <w:rPr>
                <w:b/>
                <w:color w:val="FFFFFF"/>
                <w:sz w:val="19"/>
              </w:rPr>
              <w:t>URL</w:t>
            </w:r>
          </w:p>
        </w:tc>
      </w:tr>
      <w:tr>
        <w:tc>
          <w:tcPr>
            <w:tcW w:type="dxa" w:w="3600"/>
            <w:shd w:val="clear" w:color="auto" w:fill="F0F4FA"/>
          </w:tcPr>
          <w:p>
            <w:pPr>
              <w:spacing w:before="40" w:after="40"/>
            </w:pPr>
            <w:r>
              <w:rPr>
                <w:color w:val="1A1A1A"/>
                <w:sz w:val="19"/>
              </w:rPr>
              <w:t>Backend API</w:t>
            </w:r>
          </w:p>
        </w:tc>
        <w:tc>
          <w:tcPr>
            <w:tcW w:type="dxa" w:w="5760"/>
            <w:shd w:val="clear" w:color="auto" w:fill="F0F4FA"/>
          </w:tcPr>
          <w:p>
            <w:pPr>
              <w:spacing w:before="40" w:after="40"/>
            </w:pPr>
            <w:r>
              <w:rPr>
                <w:color w:val="1A1A1A"/>
                <w:sz w:val="19"/>
              </w:rPr>
              <w:t>https://armely-ai-api.azurewebsites.net</w:t>
            </w:r>
          </w:p>
        </w:tc>
      </w:tr>
      <w:tr>
        <w:tc>
          <w:tcPr>
            <w:tcW w:type="dxa" w:w="3600"/>
            <w:shd w:val="clear" w:color="auto" w:fill="FFFFFF"/>
          </w:tcPr>
          <w:p>
            <w:pPr>
              <w:spacing w:before="40" w:after="40"/>
            </w:pPr>
            <w:r>
              <w:rPr>
                <w:color w:val="1A1A1A"/>
                <w:sz w:val="19"/>
              </w:rPr>
              <w:t>Frontend Web</w:t>
            </w:r>
          </w:p>
        </w:tc>
        <w:tc>
          <w:tcPr>
            <w:tcW w:type="dxa" w:w="5760"/>
            <w:shd w:val="clear" w:color="auto" w:fill="FFFFFF"/>
          </w:tcPr>
          <w:p>
            <w:pPr>
              <w:spacing w:before="40" w:after="40"/>
            </w:pPr>
            <w:r>
              <w:rPr>
                <w:color w:val="1A1A1A"/>
                <w:sz w:val="19"/>
              </w:rPr>
              <w:t>https://armely-ai-web.azurewebsites.net</w:t>
            </w:r>
          </w:p>
        </w:tc>
      </w:tr>
      <w:tr>
        <w:tc>
          <w:tcPr>
            <w:tcW w:type="dxa" w:w="3600"/>
            <w:shd w:val="clear" w:color="auto" w:fill="F0F4FA"/>
          </w:tcPr>
          <w:p>
            <w:pPr>
              <w:spacing w:before="40" w:after="40"/>
            </w:pPr>
            <w:r>
              <w:rPr>
                <w:color w:val="1A1A1A"/>
                <w:sz w:val="19"/>
              </w:rPr>
              <w:t>Health Check</w:t>
            </w:r>
          </w:p>
        </w:tc>
        <w:tc>
          <w:tcPr>
            <w:tcW w:type="dxa" w:w="5760"/>
            <w:shd w:val="clear" w:color="auto" w:fill="F0F4FA"/>
          </w:tcPr>
          <w:p>
            <w:pPr>
              <w:spacing w:before="40" w:after="40"/>
            </w:pPr>
            <w:r>
              <w:rPr>
                <w:color w:val="1A1A1A"/>
                <w:sz w:val="19"/>
              </w:rPr>
              <w:t>https://armely-ai-api.azurewebsites.net/health</w:t>
            </w:r>
          </w:p>
        </w:tc>
      </w:tr>
    </w:tbl>
    <w:p/>
    <w:p>
      <w:pPr>
        <w:spacing w:before="280" w:after="80"/>
        <w:pBdr>
          <w:bottom w:val="single" w:sz="6" w:space="4" w:color="CCD8EE"/>
        </w:pBdr>
      </w:pPr>
      <w:r>
        <w:rPr>
          <w:b/>
          <w:color w:val="1E3A5F"/>
          <w:sz w:val="26"/>
        </w:rPr>
        <w:t>Technology Stack</w:t>
      </w:r>
    </w:p>
    <w:tbl>
      <w:tblPr>
        <w:tblStyle w:val="TableGrid"/>
        <w:tblW w:type="auto" w:w="0"/>
        <w:tblLook w:firstColumn="1" w:firstRow="1" w:lastColumn="0" w:lastRow="0" w:noHBand="0" w:noVBand="1" w:val="04A0"/>
      </w:tblPr>
      <w:tblGrid>
        <w:gridCol w:w="4703"/>
        <w:gridCol w:w="4703"/>
      </w:tblGrid>
      <w:tr>
        <w:tc>
          <w:tcPr>
            <w:tcW w:type="dxa" w:w="3168"/>
            <w:shd w:val="clear" w:color="auto" w:fill="1E3A5F"/>
          </w:tcPr>
          <w:p>
            <w:pPr>
              <w:spacing w:before="60" w:after="60"/>
            </w:pPr>
            <w:r>
              <w:rPr>
                <w:b/>
                <w:color w:val="FFFFFF"/>
                <w:sz w:val="19"/>
              </w:rPr>
              <w:t>Layer</w:t>
            </w:r>
          </w:p>
        </w:tc>
        <w:tc>
          <w:tcPr>
            <w:tcW w:type="dxa" w:w="6192"/>
            <w:shd w:val="clear" w:color="auto" w:fill="1E3A5F"/>
          </w:tcPr>
          <w:p>
            <w:pPr>
              <w:spacing w:before="60" w:after="60"/>
            </w:pPr>
            <w:r>
              <w:rPr>
                <w:b/>
                <w:color w:val="FFFFFF"/>
                <w:sz w:val="19"/>
              </w:rPr>
              <w:t>Technology</w:t>
            </w:r>
          </w:p>
        </w:tc>
      </w:tr>
      <w:tr>
        <w:tc>
          <w:tcPr>
            <w:tcW w:type="dxa" w:w="3168"/>
            <w:shd w:val="clear" w:color="auto" w:fill="F0F4FA"/>
          </w:tcPr>
          <w:p>
            <w:pPr>
              <w:spacing w:before="40" w:after="40"/>
            </w:pPr>
            <w:r>
              <w:rPr>
                <w:color w:val="1A1A1A"/>
                <w:sz w:val="19"/>
              </w:rPr>
              <w:t>Frontend</w:t>
            </w:r>
          </w:p>
        </w:tc>
        <w:tc>
          <w:tcPr>
            <w:tcW w:type="dxa" w:w="6192"/>
            <w:shd w:val="clear" w:color="auto" w:fill="F0F4FA"/>
          </w:tcPr>
          <w:p>
            <w:pPr>
              <w:spacing w:before="40" w:after="40"/>
            </w:pPr>
            <w:r>
              <w:rPr>
                <w:color w:val="1A1A1A"/>
                <w:sz w:val="19"/>
              </w:rPr>
              <w:t>Next.js 14 (App Router), React 18, TypeScript, Tailwind CSS, Zustand</w:t>
            </w:r>
          </w:p>
        </w:tc>
      </w:tr>
      <w:tr>
        <w:tc>
          <w:tcPr>
            <w:tcW w:type="dxa" w:w="3168"/>
            <w:shd w:val="clear" w:color="auto" w:fill="FFFFFF"/>
          </w:tcPr>
          <w:p>
            <w:pPr>
              <w:spacing w:before="40" w:after="40"/>
            </w:pPr>
            <w:r>
              <w:rPr>
                <w:color w:val="1A1A1A"/>
                <w:sz w:val="19"/>
              </w:rPr>
              <w:t>Backend</w:t>
            </w:r>
          </w:p>
        </w:tc>
        <w:tc>
          <w:tcPr>
            <w:tcW w:type="dxa" w:w="6192"/>
            <w:shd w:val="clear" w:color="auto" w:fill="FFFFFF"/>
          </w:tcPr>
          <w:p>
            <w:pPr>
              <w:spacing w:before="40" w:after="40"/>
            </w:pPr>
            <w:r>
              <w:rPr>
                <w:color w:val="1A1A1A"/>
                <w:sz w:val="19"/>
              </w:rPr>
              <w:t>FastAPI (Python 3.12), SQLAlchemy async, Uvicorn</w:t>
            </w:r>
          </w:p>
        </w:tc>
      </w:tr>
      <w:tr>
        <w:tc>
          <w:tcPr>
            <w:tcW w:type="dxa" w:w="3168"/>
            <w:shd w:val="clear" w:color="auto" w:fill="F0F4FA"/>
          </w:tcPr>
          <w:p>
            <w:pPr>
              <w:spacing w:before="40" w:after="40"/>
            </w:pPr>
            <w:r>
              <w:rPr>
                <w:color w:val="1A1A1A"/>
                <w:sz w:val="19"/>
              </w:rPr>
              <w:t>Database — Dev</w:t>
            </w:r>
          </w:p>
        </w:tc>
        <w:tc>
          <w:tcPr>
            <w:tcW w:type="dxa" w:w="6192"/>
            <w:shd w:val="clear" w:color="auto" w:fill="F0F4FA"/>
          </w:tcPr>
          <w:p>
            <w:pPr>
              <w:spacing w:before="40" w:after="40"/>
            </w:pPr>
            <w:r>
              <w:rPr>
                <w:color w:val="1A1A1A"/>
                <w:sz w:val="19"/>
              </w:rPr>
              <w:t>SQLite  (auto-initialised, no setup required)</w:t>
            </w:r>
          </w:p>
        </w:tc>
      </w:tr>
      <w:tr>
        <w:tc>
          <w:tcPr>
            <w:tcW w:type="dxa" w:w="3168"/>
            <w:shd w:val="clear" w:color="auto" w:fill="FFFFFF"/>
          </w:tcPr>
          <w:p>
            <w:pPr>
              <w:spacing w:before="40" w:after="40"/>
            </w:pPr>
            <w:r>
              <w:rPr>
                <w:color w:val="1A1A1A"/>
                <w:sz w:val="19"/>
              </w:rPr>
              <w:t>Database — Prod</w:t>
            </w:r>
          </w:p>
        </w:tc>
        <w:tc>
          <w:tcPr>
            <w:tcW w:type="dxa" w:w="6192"/>
            <w:shd w:val="clear" w:color="auto" w:fill="FFFFFF"/>
          </w:tcPr>
          <w:p>
            <w:pPr>
              <w:spacing w:before="40" w:after="40"/>
            </w:pPr>
            <w:r>
              <w:rPr>
                <w:color w:val="1A1A1A"/>
                <w:sz w:val="19"/>
              </w:rPr>
              <w:t>Azure SQL Server (aioodbc async driver)</w:t>
            </w:r>
          </w:p>
        </w:tc>
      </w:tr>
      <w:tr>
        <w:tc>
          <w:tcPr>
            <w:tcW w:type="dxa" w:w="3168"/>
            <w:shd w:val="clear" w:color="auto" w:fill="F0F4FA"/>
          </w:tcPr>
          <w:p>
            <w:pPr>
              <w:spacing w:before="40" w:after="40"/>
            </w:pPr>
            <w:r>
              <w:rPr>
                <w:color w:val="1A1A1A"/>
                <w:sz w:val="19"/>
              </w:rPr>
              <w:t>Auth</w:t>
            </w:r>
          </w:p>
        </w:tc>
        <w:tc>
          <w:tcPr>
            <w:tcW w:type="dxa" w:w="6192"/>
            <w:shd w:val="clear" w:color="auto" w:fill="F0F4FA"/>
          </w:tcPr>
          <w:p>
            <w:pPr>
              <w:spacing w:before="40" w:after="40"/>
            </w:pPr>
            <w:r>
              <w:rPr>
                <w:color w:val="1A1A1A"/>
                <w:sz w:val="19"/>
              </w:rPr>
              <w:t>Microsoft Entra ID (Azure AD) + MSAL + JWT</w:t>
            </w:r>
          </w:p>
        </w:tc>
      </w:tr>
      <w:tr>
        <w:tc>
          <w:tcPr>
            <w:tcW w:type="dxa" w:w="3168"/>
            <w:shd w:val="clear" w:color="auto" w:fill="FFFFFF"/>
          </w:tcPr>
          <w:p>
            <w:pPr>
              <w:spacing w:before="40" w:after="40"/>
            </w:pPr>
            <w:r>
              <w:rPr>
                <w:color w:val="1A1A1A"/>
                <w:sz w:val="19"/>
              </w:rPr>
              <w:t>AI Models</w:t>
            </w:r>
          </w:p>
        </w:tc>
        <w:tc>
          <w:tcPr>
            <w:tcW w:type="dxa" w:w="6192"/>
            <w:shd w:val="clear" w:color="auto" w:fill="FFFFFF"/>
          </w:tcPr>
          <w:p>
            <w:pPr>
              <w:spacing w:before="40" w:after="40"/>
            </w:pPr>
            <w:r>
              <w:rPr>
                <w:color w:val="1A1A1A"/>
                <w:sz w:val="19"/>
              </w:rPr>
              <w:t>Azure OpenAI (GPT-4.1 / GPT-5.2), Claude (Anthropic), Gemini, Mistral</w:t>
            </w:r>
          </w:p>
        </w:tc>
      </w:tr>
      <w:tr>
        <w:tc>
          <w:tcPr>
            <w:tcW w:type="dxa" w:w="3168"/>
            <w:shd w:val="clear" w:color="auto" w:fill="F0F4FA"/>
          </w:tcPr>
          <w:p>
            <w:pPr>
              <w:spacing w:before="40" w:after="40"/>
            </w:pPr>
            <w:r>
              <w:rPr>
                <w:color w:val="1A1A1A"/>
                <w:sz w:val="19"/>
              </w:rPr>
              <w:t>Vector Search</w:t>
            </w:r>
          </w:p>
        </w:tc>
        <w:tc>
          <w:tcPr>
            <w:tcW w:type="dxa" w:w="6192"/>
            <w:shd w:val="clear" w:color="auto" w:fill="F0F4FA"/>
          </w:tcPr>
          <w:p>
            <w:pPr>
              <w:spacing w:before="40" w:after="40"/>
            </w:pPr>
            <w:r>
              <w:rPr>
                <w:color w:val="1A1A1A"/>
                <w:sz w:val="19"/>
              </w:rPr>
              <w:t>Azure AI Search (RAG + enterprise knowledge)</w:t>
            </w:r>
          </w:p>
        </w:tc>
      </w:tr>
      <w:tr>
        <w:tc>
          <w:tcPr>
            <w:tcW w:type="dxa" w:w="3168"/>
            <w:shd w:val="clear" w:color="auto" w:fill="FFFFFF"/>
          </w:tcPr>
          <w:p>
            <w:pPr>
              <w:spacing w:before="40" w:after="40"/>
            </w:pPr>
            <w:r>
              <w:rPr>
                <w:color w:val="1A1A1A"/>
                <w:sz w:val="19"/>
              </w:rPr>
              <w:t>Speech</w:t>
            </w:r>
          </w:p>
        </w:tc>
        <w:tc>
          <w:tcPr>
            <w:tcW w:type="dxa" w:w="6192"/>
            <w:shd w:val="clear" w:color="auto" w:fill="FFFFFF"/>
          </w:tcPr>
          <w:p>
            <w:pPr>
              <w:spacing w:before="40" w:after="40"/>
            </w:pPr>
            <w:r>
              <w:rPr>
                <w:color w:val="1A1A1A"/>
                <w:sz w:val="19"/>
              </w:rPr>
              <w:t>Azure Cognitive Services Speech (STT + TTS)</w:t>
            </w:r>
          </w:p>
        </w:tc>
      </w:tr>
      <w:tr>
        <w:tc>
          <w:tcPr>
            <w:tcW w:type="dxa" w:w="3168"/>
            <w:shd w:val="clear" w:color="auto" w:fill="F0F4FA"/>
          </w:tcPr>
          <w:p>
            <w:pPr>
              <w:spacing w:before="40" w:after="40"/>
            </w:pPr>
            <w:r>
              <w:rPr>
                <w:color w:val="1A1A1A"/>
                <w:sz w:val="19"/>
              </w:rPr>
              <w:t>Image Generation</w:t>
            </w:r>
          </w:p>
        </w:tc>
        <w:tc>
          <w:tcPr>
            <w:tcW w:type="dxa" w:w="6192"/>
            <w:shd w:val="clear" w:color="auto" w:fill="F0F4FA"/>
          </w:tcPr>
          <w:p>
            <w:pPr>
              <w:spacing w:before="40" w:after="40"/>
            </w:pPr>
            <w:r>
              <w:rPr>
                <w:color w:val="1A1A1A"/>
                <w:sz w:val="19"/>
              </w:rPr>
              <w:t>DALL-E 3 via Azure OpenAI  /  FLUX via API</w:t>
            </w:r>
          </w:p>
        </w:tc>
      </w:tr>
      <w:tr>
        <w:tc>
          <w:tcPr>
            <w:tcW w:type="dxa" w:w="3168"/>
            <w:shd w:val="clear" w:color="auto" w:fill="FFFFFF"/>
          </w:tcPr>
          <w:p>
            <w:pPr>
              <w:spacing w:before="40" w:after="40"/>
            </w:pPr>
            <w:r>
              <w:rPr>
                <w:color w:val="1A1A1A"/>
                <w:sz w:val="19"/>
              </w:rPr>
              <w:t>Storage</w:t>
            </w:r>
          </w:p>
        </w:tc>
        <w:tc>
          <w:tcPr>
            <w:tcW w:type="dxa" w:w="6192"/>
            <w:shd w:val="clear" w:color="auto" w:fill="FFFFFF"/>
          </w:tcPr>
          <w:p>
            <w:pPr>
              <w:spacing w:before="40" w:after="40"/>
            </w:pPr>
            <w:r>
              <w:rPr>
                <w:color w:val="1A1A1A"/>
                <w:sz w:val="19"/>
              </w:rPr>
              <w:t>Azure Blob Storage (file attachments, generated files)</w:t>
            </w:r>
          </w:p>
        </w:tc>
      </w:tr>
      <w:tr>
        <w:tc>
          <w:tcPr>
            <w:tcW w:type="dxa" w:w="3168"/>
            <w:shd w:val="clear" w:color="auto" w:fill="F0F4FA"/>
          </w:tcPr>
          <w:p>
            <w:pPr>
              <w:spacing w:before="40" w:after="40"/>
            </w:pPr>
            <w:r>
              <w:rPr>
                <w:color w:val="1A1A1A"/>
                <w:sz w:val="19"/>
              </w:rPr>
              <w:t>Monitoring</w:t>
            </w:r>
          </w:p>
        </w:tc>
        <w:tc>
          <w:tcPr>
            <w:tcW w:type="dxa" w:w="6192"/>
            <w:shd w:val="clear" w:color="auto" w:fill="F0F4FA"/>
          </w:tcPr>
          <w:p>
            <w:pPr>
              <w:spacing w:before="40" w:after="40"/>
            </w:pPr>
            <w:r>
              <w:rPr>
                <w:color w:val="1A1A1A"/>
                <w:sz w:val="19"/>
              </w:rPr>
              <w:t>Azure Application Insights</w:t>
            </w:r>
          </w:p>
        </w:tc>
      </w:tr>
      <w:tr>
        <w:tc>
          <w:tcPr>
            <w:tcW w:type="dxa" w:w="3168"/>
            <w:shd w:val="clear" w:color="auto" w:fill="FFFFFF"/>
          </w:tcPr>
          <w:p>
            <w:pPr>
              <w:spacing w:before="40" w:after="40"/>
            </w:pPr>
            <w:r>
              <w:rPr>
                <w:color w:val="1A1A1A"/>
                <w:sz w:val="19"/>
              </w:rPr>
              <w:t>Infrastructure</w:t>
            </w:r>
          </w:p>
        </w:tc>
        <w:tc>
          <w:tcPr>
            <w:tcW w:type="dxa" w:w="6192"/>
            <w:shd w:val="clear" w:color="auto" w:fill="FFFFFF"/>
          </w:tcPr>
          <w:p>
            <w:pPr>
              <w:spacing w:before="40" w:after="40"/>
            </w:pPr>
            <w:r>
              <w:rPr>
                <w:color w:val="1A1A1A"/>
                <w:sz w:val="19"/>
              </w:rPr>
              <w:t>Azure App Service, Bicep IaC, GitHub Actions CI/CD</w:t>
            </w:r>
          </w:p>
        </w:tc>
      </w:tr>
    </w:tbl>
    <w:p/>
    <w:p>
      <w:r>
        <w:br w:type="page"/>
      </w:r>
    </w:p>
    <w:p>
      <w:pPr>
        <w:spacing w:before="360" w:after="120"/>
        <w:pBdr>
          <w:bottom w:val="single" w:sz="16" w:space="4" w:color="2774D4"/>
        </w:pBdr>
      </w:pPr>
      <w:r>
        <w:rPr>
          <w:b/>
          <w:color w:val="1E3A5F"/>
          <w:sz w:val="36"/>
        </w:rPr>
        <w:t>2. ARCHITECTURE</w:t>
      </w:r>
    </w:p>
    <w:p>
      <w:pPr>
        <w:spacing w:before="280" w:after="80"/>
        <w:pBdr>
          <w:bottom w:val="single" w:sz="6" w:space="4" w:color="CCD8EE"/>
        </w:pBdr>
      </w:pPr>
      <w:r>
        <w:rPr>
          <w:b/>
          <w:color w:val="1E3A5F"/>
          <w:sz w:val="26"/>
        </w:rPr>
        <w:t>High-Level Overview</w:t>
      </w:r>
    </w:p>
    <w:p>
      <w:pPr>
        <w:spacing w:before="40" w:after="80"/>
      </w:pPr>
      <w:r>
        <w:rPr>
          <w:i w:val="0"/>
          <w:color w:val="1A1A1A"/>
          <w:sz w:val="21"/>
        </w:rPr>
        <w:t>The platform follows a clean separation between a stateless Python API and a server-side-rendered React frontend. Both are hosted as Azure App Services and communicate over HTTPS. All AI work (LLM calls, RAG retrieval, tool execution) happens exclusively in the backend; the frontend only renders streaming SSE chunks.</w:t>
      </w:r>
    </w:p>
    <w:p>
      <w:pPr>
        <w:spacing w:before="160" w:after="160"/>
        <w:ind w:left="432"/>
      </w:pPr>
      <w:r>
        <w:rPr>
          <w:i/>
          <w:color w:val="999999"/>
          <w:sz w:val="20"/>
        </w:rPr>
        <w:t>[Insert architecture diagram here]</w:t>
      </w:r>
    </w:p>
    <w:p>
      <w:pPr>
        <w:spacing w:before="280" w:after="80"/>
        <w:pBdr>
          <w:bottom w:val="single" w:sz="6" w:space="4" w:color="CCD8EE"/>
        </w:pBdr>
      </w:pPr>
      <w:r>
        <w:rPr>
          <w:b/>
          <w:color w:val="1E3A5F"/>
          <w:sz w:val="26"/>
        </w:rPr>
        <w:t>Backend — FastAPI</w:t>
      </w:r>
    </w:p>
    <w:p>
      <w:pPr>
        <w:spacing w:before="40" w:after="80"/>
      </w:pPr>
      <w:r>
        <w:rPr>
          <w:i w:val="0"/>
          <w:color w:val="1A1A1A"/>
          <w:sz w:val="21"/>
        </w:rPr>
        <w:t>Located in backend/  |  Runs on port 8000 (dev) or Azure App Service (prod).</w:t>
      </w:r>
    </w:p>
    <w:p>
      <w:pPr>
        <w:pStyle w:val="ListBullet"/>
        <w:spacing w:before="20" w:after="40"/>
        <w:ind w:left="360"/>
      </w:pPr>
      <w:r>
        <w:rPr>
          <w:color w:val="1A1A1A"/>
          <w:sz w:val="21"/>
        </w:rPr>
        <w:t>main.py — FastAPI app factory, CORS, lifespan startup (DB init, model seeding)</w:t>
      </w:r>
    </w:p>
    <w:p>
      <w:pPr>
        <w:pStyle w:val="ListBullet"/>
        <w:spacing w:before="20" w:after="40"/>
        <w:ind w:left="360"/>
      </w:pPr>
      <w:r>
        <w:rPr>
          <w:color w:val="1A1A1A"/>
          <w:sz w:val="21"/>
        </w:rPr>
        <w:t>app/api/endpoints/ — All REST endpoint modules (chat, auth, admin, projects, speech…)</w:t>
      </w:r>
    </w:p>
    <w:p>
      <w:pPr>
        <w:pStyle w:val="ListBullet"/>
        <w:spacing w:before="20" w:after="40"/>
        <w:ind w:left="360"/>
      </w:pPr>
      <w:r>
        <w:rPr>
          <w:color w:val="1A1A1A"/>
          <w:sz w:val="21"/>
        </w:rPr>
        <w:t>app/services/ — Business logic (chat_service, openai_service, rag_service…)</w:t>
      </w:r>
    </w:p>
    <w:p>
      <w:pPr>
        <w:pStyle w:val="ListBullet"/>
        <w:spacing w:before="20" w:after="40"/>
        <w:ind w:left="360"/>
      </w:pPr>
      <w:r>
        <w:rPr>
          <w:color w:val="1A1A1A"/>
          <w:sz w:val="21"/>
        </w:rPr>
        <w:t>app/models/models.py — SQLAlchemy ORM models</w:t>
      </w:r>
    </w:p>
    <w:p>
      <w:pPr>
        <w:pStyle w:val="ListBullet"/>
        <w:spacing w:before="20" w:after="40"/>
        <w:ind w:left="360"/>
      </w:pPr>
      <w:r>
        <w:rPr>
          <w:color w:val="1A1A1A"/>
          <w:sz w:val="21"/>
        </w:rPr>
        <w:t>app/core/config.py — Pydantic Settings (all env vars with defaults)</w:t>
      </w:r>
    </w:p>
    <w:p>
      <w:pPr>
        <w:pStyle w:val="ListBullet"/>
        <w:spacing w:before="20" w:after="40"/>
        <w:ind w:left="360"/>
      </w:pPr>
      <w:r>
        <w:rPr>
          <w:color w:val="1A1A1A"/>
          <w:sz w:val="21"/>
        </w:rPr>
        <w:t>app/core/security.py — JWT validation, Entra ID token verification, tenant isolation</w:t>
      </w:r>
    </w:p>
    <w:p>
      <w:pPr>
        <w:pStyle w:val="ListBullet"/>
        <w:spacing w:before="20" w:after="40"/>
        <w:ind w:left="360"/>
      </w:pPr>
      <w:r>
        <w:rPr>
          <w:color w:val="1A1A1A"/>
          <w:sz w:val="21"/>
        </w:rPr>
        <w:t>app/core/profile_context.py — Work / Personal namespace isolation per request</w:t>
      </w:r>
    </w:p>
    <w:p>
      <w:pPr>
        <w:spacing w:before="280" w:after="80"/>
        <w:pBdr>
          <w:bottom w:val="single" w:sz="6" w:space="4" w:color="CCD8EE"/>
        </w:pBdr>
      </w:pPr>
      <w:r>
        <w:rPr>
          <w:b/>
          <w:color w:val="1E3A5F"/>
          <w:sz w:val="26"/>
        </w:rPr>
        <w:t>Frontend — Next.js 14</w:t>
      </w:r>
    </w:p>
    <w:p>
      <w:pPr>
        <w:spacing w:before="40" w:after="80"/>
      </w:pPr>
      <w:r>
        <w:rPr>
          <w:i w:val="0"/>
          <w:color w:val="1A1A1A"/>
          <w:sz w:val="21"/>
        </w:rPr>
        <w:t>Located in frontend/  |  Runs on port 3005 (dev).</w:t>
      </w:r>
    </w:p>
    <w:p>
      <w:pPr>
        <w:pStyle w:val="ListBullet"/>
        <w:spacing w:before="20" w:after="40"/>
        <w:ind w:left="360"/>
      </w:pPr>
      <w:r>
        <w:rPr>
          <w:color w:val="1A1A1A"/>
          <w:sz w:val="21"/>
        </w:rPr>
        <w:t>App Router with layout.tsx auth guards (no un-authenticated flash)</w:t>
      </w:r>
    </w:p>
    <w:p>
      <w:pPr>
        <w:pStyle w:val="ListBullet"/>
        <w:spacing w:before="20" w:after="40"/>
        <w:ind w:left="360"/>
      </w:pPr>
      <w:r>
        <w:rPr>
          <w:color w:val="1A1A1A"/>
          <w:sz w:val="21"/>
        </w:rPr>
        <w:t>Zustand store (store.ts) — conversations, models, profile namespace, abort controllers</w:t>
      </w:r>
    </w:p>
    <w:p>
      <w:pPr>
        <w:pStyle w:val="ListBullet"/>
        <w:spacing w:before="20" w:after="40"/>
        <w:ind w:left="360"/>
      </w:pPr>
      <w:r>
        <w:rPr>
          <w:color w:val="1A1A1A"/>
          <w:sz w:val="21"/>
        </w:rPr>
        <w:t>lib/api.ts — typed fetch client with SimpleCache (TTL), AbortSignal streaming, profile headers</w:t>
      </w:r>
    </w:p>
    <w:p>
      <w:pPr>
        <w:pStyle w:val="ListBullet"/>
        <w:spacing w:before="20" w:after="40"/>
        <w:ind w:left="360"/>
      </w:pPr>
      <w:r>
        <w:rPr>
          <w:color w:val="1A1A1A"/>
          <w:sz w:val="21"/>
        </w:rPr>
        <w:t>lib/graph.ts — Microsoft Graph /me delegated token call</w:t>
      </w:r>
    </w:p>
    <w:p>
      <w:pPr>
        <w:pStyle w:val="ListBullet"/>
        <w:spacing w:before="20" w:after="40"/>
        <w:ind w:left="360"/>
      </w:pPr>
      <w:r>
        <w:rPr>
          <w:color w:val="1A1A1A"/>
          <w:sz w:val="21"/>
        </w:rPr>
        <w:t>MSAL integration with two app registrations (auth vs data)</w:t>
      </w:r>
    </w:p>
    <w:p>
      <w:pPr>
        <w:spacing w:before="280" w:after="80"/>
        <w:pBdr>
          <w:bottom w:val="single" w:sz="6" w:space="4" w:color="CCD8EE"/>
        </w:pBdr>
      </w:pPr>
      <w:r>
        <w:rPr>
          <w:b/>
          <w:color w:val="1E3A5F"/>
          <w:sz w:val="26"/>
        </w:rPr>
        <w:t>Data Flow — Chat Request</w:t>
      </w:r>
    </w:p>
    <w:p>
      <w:pPr>
        <w:pStyle w:val="ListBullet"/>
        <w:spacing w:before="20" w:after="40"/>
        <w:ind w:left="360"/>
      </w:pPr>
      <w:r>
        <w:rPr>
          <w:color w:val="1A1A1A"/>
          <w:sz w:val="21"/>
        </w:rPr>
        <w:t>1. User types message → ChatInput.tsx</w:t>
      </w:r>
    </w:p>
    <w:p>
      <w:pPr>
        <w:pStyle w:val="ListBullet"/>
        <w:spacing w:before="20" w:after="40"/>
        <w:ind w:left="360"/>
      </w:pPr>
      <w:r>
        <w:rPr>
          <w:color w:val="1A1A1A"/>
          <w:sz w:val="21"/>
        </w:rPr>
        <w:t>2. api.streamChat() opens SSE connection with Authorization header + profile headers</w:t>
      </w:r>
    </w:p>
    <w:p>
      <w:pPr>
        <w:pStyle w:val="ListBullet"/>
        <w:spacing w:before="20" w:after="40"/>
        <w:ind w:left="360"/>
      </w:pPr>
      <w:r>
        <w:rPr>
          <w:color w:val="1A1A1A"/>
          <w:sz w:val="21"/>
        </w:rPr>
        <w:t>3. Backend security.py validates JWT (audience, tenant, oid)</w:t>
      </w:r>
    </w:p>
    <w:p>
      <w:pPr>
        <w:pStyle w:val="ListBullet"/>
        <w:spacing w:before="20" w:after="40"/>
        <w:ind w:left="360"/>
      </w:pPr>
      <w:r>
        <w:rPr>
          <w:color w:val="1A1A1A"/>
          <w:sz w:val="21"/>
        </w:rPr>
        <w:t>4. chat_service.process_chat() orchestrates: RAG retrieval → build_messages → LLM call</w:t>
      </w:r>
    </w:p>
    <w:p>
      <w:pPr>
        <w:pStyle w:val="ListBullet"/>
        <w:spacing w:before="20" w:after="40"/>
        <w:ind w:left="360"/>
      </w:pPr>
      <w:r>
        <w:rPr>
          <w:color w:val="1A1A1A"/>
          <w:sz w:val="21"/>
        </w:rPr>
        <w:t>5. Streaming chunks (text / tool_result / file_generated / model_switched / done) sent as SSE</w:t>
      </w:r>
    </w:p>
    <w:p>
      <w:pPr>
        <w:pStyle w:val="ListBullet"/>
        <w:spacing w:before="20" w:after="40"/>
        <w:ind w:left="360"/>
      </w:pPr>
      <w:r>
        <w:rPr>
          <w:color w:val="1A1A1A"/>
          <w:sz w:val="21"/>
        </w:rPr>
        <w:t>6. Frontend store.ts updates message content chunk-by-chunk</w:t>
      </w:r>
    </w:p>
    <w:p>
      <w:pPr>
        <w:pStyle w:val="ListBullet"/>
        <w:spacing w:before="20" w:after="40"/>
        <w:ind w:left="360"/>
      </w:pPr>
      <w:r>
        <w:rPr>
          <w:color w:val="1A1A1A"/>
          <w:sz w:val="21"/>
        </w:rPr>
        <w:t>7. ChatMessage.tsx renders markdown, citations, code blocks, download cards</w:t>
      </w:r>
    </w:p>
    <w:p>
      <w:r>
        <w:br w:type="page"/>
      </w:r>
    </w:p>
    <w:p>
      <w:pPr>
        <w:spacing w:before="360" w:after="120"/>
        <w:pBdr>
          <w:bottom w:val="single" w:sz="16" w:space="4" w:color="2774D4"/>
        </w:pBdr>
      </w:pPr>
      <w:r>
        <w:rPr>
          <w:b/>
          <w:color w:val="1E3A5F"/>
          <w:sz w:val="36"/>
        </w:rPr>
        <w:t>3. FEATURES</w:t>
      </w:r>
    </w:p>
    <w:p>
      <w:pPr>
        <w:spacing w:before="280" w:after="80"/>
        <w:pBdr>
          <w:bottom w:val="single" w:sz="6" w:space="4" w:color="CCD8EE"/>
        </w:pBdr>
      </w:pPr>
      <w:r>
        <w:rPr>
          <w:b/>
          <w:color w:val="1E3A5F"/>
          <w:sz w:val="26"/>
        </w:rPr>
        <w:t>3.1 AI Chat</w:t>
      </w:r>
    </w:p>
    <w:p>
      <w:pPr>
        <w:spacing w:before="40" w:after="80"/>
      </w:pPr>
      <w:r>
        <w:rPr>
          <w:i w:val="0"/>
          <w:color w:val="1A1A1A"/>
          <w:sz w:val="21"/>
        </w:rPr>
        <w:t>Multi-turn conversational interface with full streaming.</w:t>
      </w:r>
    </w:p>
    <w:p>
      <w:pPr>
        <w:pStyle w:val="ListBullet"/>
        <w:spacing w:before="20" w:after="40"/>
        <w:ind w:left="360"/>
      </w:pPr>
      <w:r>
        <w:rPr>
          <w:color w:val="1A1A1A"/>
          <w:sz w:val="21"/>
        </w:rPr>
        <w:t>Real-time streaming responses via Server-Sent Events (SSE)</w:t>
      </w:r>
    </w:p>
    <w:p>
      <w:pPr>
        <w:pStyle w:val="ListBullet"/>
        <w:spacing w:before="20" w:after="40"/>
        <w:ind w:left="360"/>
      </w:pPr>
      <w:r>
        <w:rPr>
          <w:color w:val="1A1A1A"/>
          <w:sz w:val="21"/>
        </w:rPr>
        <w:t>Automatic conversation title generation</w:t>
      </w:r>
    </w:p>
    <w:p>
      <w:pPr>
        <w:pStyle w:val="ListBullet"/>
        <w:spacing w:before="20" w:after="40"/>
        <w:ind w:left="360"/>
      </w:pPr>
      <w:r>
        <w:rPr>
          <w:color w:val="1A1A1A"/>
          <w:sz w:val="21"/>
        </w:rPr>
        <w:t>Code syntax highlighting in responses (all major languages)</w:t>
      </w:r>
    </w:p>
    <w:p>
      <w:pPr>
        <w:pStyle w:val="ListBullet"/>
        <w:spacing w:before="20" w:after="40"/>
        <w:ind w:left="360"/>
      </w:pPr>
      <w:r>
        <w:rPr>
          <w:color w:val="1A1A1A"/>
          <w:sz w:val="21"/>
        </w:rPr>
        <w:t>Markdown rendering (tables, lists, headings, bold/italic)</w:t>
      </w:r>
    </w:p>
    <w:p>
      <w:pPr>
        <w:pStyle w:val="ListBullet"/>
        <w:spacing w:before="20" w:after="40"/>
        <w:ind w:left="360"/>
      </w:pPr>
      <w:r>
        <w:rPr>
          <w:color w:val="1A1A1A"/>
          <w:sz w:val="21"/>
        </w:rPr>
        <w:t>Citation panel — every claim linked to source document</w:t>
      </w:r>
    </w:p>
    <w:p>
      <w:pPr>
        <w:pStyle w:val="ListBullet"/>
        <w:spacing w:before="20" w:after="40"/>
        <w:ind w:left="360"/>
      </w:pPr>
      <w:r>
        <w:rPr>
          <w:color w:val="1A1A1A"/>
          <w:sz w:val="21"/>
        </w:rPr>
        <w:t>Abort / stop generation at any time</w:t>
      </w:r>
    </w:p>
    <w:p>
      <w:pPr>
        <w:pStyle w:val="ListBullet"/>
        <w:spacing w:before="20" w:after="40"/>
        <w:ind w:left="360"/>
      </w:pPr>
      <w:r>
        <w:rPr>
          <w:color w:val="1A1A1A"/>
          <w:sz w:val="21"/>
        </w:rPr>
        <w:t>Model-switch mid-conversation with live indicator</w:t>
      </w:r>
    </w:p>
    <w:p>
      <w:pPr>
        <w:pStyle w:val="ListBullet"/>
        <w:spacing w:before="20" w:after="40"/>
        <w:ind w:left="360"/>
      </w:pPr>
      <w:r>
        <w:rPr>
          <w:color w:val="1A1A1A"/>
          <w:sz w:val="21"/>
        </w:rPr>
        <w:t>Message history persisted in database (search, resume any time)</w:t>
      </w:r>
    </w:p>
    <w:p>
      <w:pPr>
        <w:spacing w:before="160" w:after="160"/>
        <w:ind w:left="432"/>
      </w:pPr>
      <w:r>
        <w:rPr>
          <w:i/>
          <w:color w:val="999999"/>
          <w:sz w:val="20"/>
        </w:rPr>
        <w:t>[Insert screenshot — chat interface with streaming response]</w:t>
      </w:r>
    </w:p>
    <w:p>
      <w:pPr>
        <w:spacing w:before="280" w:after="80"/>
        <w:pBdr>
          <w:bottom w:val="single" w:sz="6" w:space="4" w:color="CCD8EE"/>
        </w:pBdr>
      </w:pPr>
      <w:r>
        <w:rPr>
          <w:b/>
          <w:color w:val="1E3A5F"/>
          <w:sz w:val="26"/>
        </w:rPr>
        <w:t>3.2 Voice Chat</w:t>
      </w:r>
    </w:p>
    <w:p>
      <w:pPr>
        <w:spacing w:before="40" w:after="80"/>
      </w:pPr>
      <w:r>
        <w:rPr>
          <w:i w:val="0"/>
          <w:color w:val="1A1A1A"/>
          <w:sz w:val="21"/>
        </w:rPr>
        <w:t>Speak to the assistant and hear spoken responses.</w:t>
      </w:r>
    </w:p>
    <w:p>
      <w:pPr>
        <w:pStyle w:val="ListBullet"/>
        <w:spacing w:before="20" w:after="40"/>
        <w:ind w:left="360"/>
      </w:pPr>
      <w:r>
        <w:rPr>
          <w:color w:val="1A1A1A"/>
          <w:sz w:val="21"/>
        </w:rPr>
        <w:t>Microphone recording in browser (Web Audio API)</w:t>
      </w:r>
    </w:p>
    <w:p>
      <w:pPr>
        <w:pStyle w:val="ListBullet"/>
        <w:spacing w:before="20" w:after="40"/>
        <w:ind w:left="360"/>
      </w:pPr>
      <w:r>
        <w:rPr>
          <w:color w:val="1A1A1A"/>
          <w:sz w:val="21"/>
        </w:rPr>
        <w:t>Azure Speech-to-Text transcription</w:t>
      </w:r>
    </w:p>
    <w:p>
      <w:pPr>
        <w:pStyle w:val="ListBullet"/>
        <w:spacing w:before="20" w:after="40"/>
        <w:ind w:left="360"/>
      </w:pPr>
      <w:r>
        <w:rPr>
          <w:color w:val="1A1A1A"/>
          <w:sz w:val="21"/>
        </w:rPr>
        <w:t>Text-to-Speech synthesis with multiple voices</w:t>
      </w:r>
    </w:p>
    <w:p>
      <w:pPr>
        <w:pStyle w:val="ListBullet"/>
        <w:spacing w:before="20" w:after="40"/>
        <w:ind w:left="360"/>
      </w:pPr>
      <w:r>
        <w:rPr>
          <w:color w:val="1A1A1A"/>
          <w:sz w:val="21"/>
        </w:rPr>
        <w:t>Citation text stripped before TTS (no reading out reference numbers)</w:t>
      </w:r>
    </w:p>
    <w:p>
      <w:pPr>
        <w:pStyle w:val="ListBullet"/>
        <w:spacing w:before="20" w:after="40"/>
        <w:ind w:left="360"/>
      </w:pPr>
      <w:r>
        <w:rPr>
          <w:color w:val="1A1A1A"/>
          <w:sz w:val="21"/>
        </w:rPr>
        <w:t>VoiceChatOverlay component with waveform visualiser</w:t>
      </w:r>
    </w:p>
    <w:p>
      <w:pPr>
        <w:spacing w:before="280" w:after="80"/>
        <w:pBdr>
          <w:bottom w:val="single" w:sz="6" w:space="4" w:color="CCD8EE"/>
        </w:pBdr>
      </w:pPr>
      <w:r>
        <w:rPr>
          <w:b/>
          <w:color w:val="1E3A5F"/>
          <w:sz w:val="26"/>
        </w:rPr>
        <w:t>3.3 File Attachments &amp; Document Q&amp;A</w:t>
      </w:r>
    </w:p>
    <w:p>
      <w:pPr>
        <w:spacing w:before="40" w:after="80"/>
      </w:pPr>
      <w:r>
        <w:rPr>
          <w:i w:val="0"/>
          <w:color w:val="1A1A1A"/>
          <w:sz w:val="21"/>
        </w:rPr>
        <w:t>Upload files and ask questions about their contents.</w:t>
      </w:r>
    </w:p>
    <w:p>
      <w:pPr>
        <w:pStyle w:val="ListBullet"/>
        <w:spacing w:before="20" w:after="40"/>
        <w:ind w:left="360"/>
      </w:pPr>
      <w:r>
        <w:rPr>
          <w:color w:val="1A1A1A"/>
          <w:sz w:val="21"/>
        </w:rPr>
        <w:t>Supported formats: PDF, Word (.docx), Excel (.xlsx/.xls), PowerPoint (.pptx), plain text, CSV, HTML, JSON, XML, code files (.py, .js, .ts, .sql)</w:t>
      </w:r>
    </w:p>
    <w:p>
      <w:pPr>
        <w:pStyle w:val="ListBullet"/>
        <w:spacing w:before="20" w:after="40"/>
        <w:ind w:left="360"/>
      </w:pPr>
      <w:r>
        <w:rPr>
          <w:color w:val="1A1A1A"/>
          <w:sz w:val="21"/>
        </w:rPr>
        <w:t>Drag-and-drop or click-to-upload in chat input</w:t>
      </w:r>
    </w:p>
    <w:p>
      <w:pPr>
        <w:pStyle w:val="ListBullet"/>
        <w:spacing w:before="20" w:after="40"/>
        <w:ind w:left="360"/>
      </w:pPr>
      <w:r>
        <w:rPr>
          <w:color w:val="1A1A1A"/>
          <w:sz w:val="21"/>
        </w:rPr>
        <w:t>Text extraction on upload (Azure Document Intelligence for scanned PDFs)</w:t>
      </w:r>
    </w:p>
    <w:p>
      <w:pPr>
        <w:pStyle w:val="ListBullet"/>
        <w:spacing w:before="20" w:after="40"/>
        <w:ind w:left="360"/>
      </w:pPr>
      <w:r>
        <w:rPr>
          <w:color w:val="1A1A1A"/>
          <w:sz w:val="21"/>
        </w:rPr>
        <w:t>Vision-capable models receive images directly; others receive OCR text</w:t>
      </w:r>
    </w:p>
    <w:p>
      <w:pPr>
        <w:pStyle w:val="ListBullet"/>
        <w:spacing w:before="20" w:after="40"/>
        <w:ind w:left="360"/>
      </w:pPr>
      <w:r>
        <w:rPr>
          <w:color w:val="1A1A1A"/>
          <w:sz w:val="21"/>
        </w:rPr>
        <w:t>Files stored in Azure Blob Storage; metadata in database</w:t>
      </w:r>
    </w:p>
    <w:p>
      <w:pPr>
        <w:spacing w:before="280" w:after="80"/>
        <w:pBdr>
          <w:bottom w:val="single" w:sz="6" w:space="4" w:color="CCD8EE"/>
        </w:pBdr>
      </w:pPr>
      <w:r>
        <w:rPr>
          <w:b/>
          <w:color w:val="1E3A5F"/>
          <w:sz w:val="26"/>
        </w:rPr>
        <w:t>3.4 Image Generation</w:t>
      </w:r>
    </w:p>
    <w:p>
      <w:pPr>
        <w:spacing w:before="40" w:after="80"/>
      </w:pPr>
      <w:r>
        <w:rPr>
          <w:i w:val="0"/>
          <w:color w:val="1A1A1A"/>
          <w:sz w:val="21"/>
        </w:rPr>
        <w:t>Generate images from text prompts.</w:t>
      </w:r>
    </w:p>
    <w:p>
      <w:pPr>
        <w:pStyle w:val="ListBullet"/>
        <w:spacing w:before="20" w:after="40"/>
        <w:ind w:left="360"/>
      </w:pPr>
      <w:r>
        <w:rPr>
          <w:color w:val="1A1A1A"/>
          <w:sz w:val="21"/>
        </w:rPr>
        <w:t>DALL-E 3 via Azure OpenAI endpoint</w:t>
      </w:r>
    </w:p>
    <w:p>
      <w:pPr>
        <w:pStyle w:val="ListBullet"/>
        <w:spacing w:before="20" w:after="40"/>
        <w:ind w:left="360"/>
      </w:pPr>
      <w:r>
        <w:rPr>
          <w:color w:val="1A1A1A"/>
          <w:sz w:val="21"/>
        </w:rPr>
        <w:t>FLUX image generation (alternative provider)</w:t>
      </w:r>
    </w:p>
    <w:p>
      <w:pPr>
        <w:pStyle w:val="ListBullet"/>
        <w:spacing w:before="20" w:after="40"/>
        <w:ind w:left="360"/>
      </w:pPr>
      <w:r>
        <w:rPr>
          <w:color w:val="1A1A1A"/>
          <w:sz w:val="21"/>
        </w:rPr>
        <w:t>Batch image generation</w:t>
      </w:r>
    </w:p>
    <w:p>
      <w:pPr>
        <w:pStyle w:val="ListBullet"/>
        <w:spacing w:before="20" w:after="40"/>
        <w:ind w:left="360"/>
      </w:pPr>
      <w:r>
        <w:rPr>
          <w:color w:val="1A1A1A"/>
          <w:sz w:val="21"/>
        </w:rPr>
        <w:t>Download generated images</w:t>
      </w:r>
    </w:p>
    <w:p>
      <w:pPr>
        <w:spacing w:before="160" w:after="160"/>
        <w:ind w:left="432"/>
      </w:pPr>
      <w:r>
        <w:rPr>
          <w:i/>
          <w:color w:val="999999"/>
          <w:sz w:val="20"/>
        </w:rPr>
        <w:t>[Insert screenshot — image generation result]</w:t>
      </w:r>
    </w:p>
    <w:p>
      <w:pPr>
        <w:spacing w:before="280" w:after="80"/>
        <w:pBdr>
          <w:bottom w:val="single" w:sz="6" w:space="4" w:color="CCD8EE"/>
        </w:pBdr>
      </w:pPr>
      <w:r>
        <w:rPr>
          <w:b/>
          <w:color w:val="1E3A5F"/>
          <w:sz w:val="26"/>
        </w:rPr>
        <w:t>3.5 Code Interpreter</w:t>
      </w:r>
    </w:p>
    <w:p>
      <w:pPr>
        <w:spacing w:before="40" w:after="80"/>
      </w:pPr>
      <w:r>
        <w:rPr>
          <w:i w:val="0"/>
          <w:color w:val="1A1A1A"/>
          <w:sz w:val="21"/>
        </w:rPr>
        <w:t>Execute Python code in a sandboxed environment and download results.</w:t>
      </w:r>
    </w:p>
    <w:p>
      <w:pPr>
        <w:pStyle w:val="ListBullet"/>
        <w:spacing w:before="20" w:after="40"/>
        <w:ind w:left="360"/>
      </w:pPr>
      <w:r>
        <w:rPr>
          <w:color w:val="1A1A1A"/>
          <w:sz w:val="21"/>
        </w:rPr>
        <w:t>Subprocess sandbox with 60-second timeout</w:t>
      </w:r>
    </w:p>
    <w:p>
      <w:pPr>
        <w:pStyle w:val="ListBullet"/>
        <w:spacing w:before="20" w:after="40"/>
        <w:ind w:left="360"/>
      </w:pPr>
      <w:r>
        <w:rPr>
          <w:color w:val="1A1A1A"/>
          <w:sz w:val="21"/>
        </w:rPr>
        <w:t>Pre-loaded libraries: pandas, numpy, matplotlib, seaborn, scipy, fpdf2, openpyxl, xlsxwriter, python-docx, PyMuPDF</w:t>
      </w:r>
    </w:p>
    <w:p>
      <w:pPr>
        <w:pStyle w:val="ListBullet"/>
        <w:spacing w:before="20" w:after="40"/>
        <w:ind w:left="360"/>
      </w:pPr>
      <w:r>
        <w:rPr>
          <w:color w:val="1A1A1A"/>
          <w:sz w:val="21"/>
        </w:rPr>
        <w:t>Generates downloadable files: Excel (.xlsx), PDF, Word (.docx), CSV, ZIP, images</w:t>
      </w:r>
    </w:p>
    <w:p>
      <w:pPr>
        <w:pStyle w:val="ListBullet"/>
        <w:spacing w:before="20" w:after="40"/>
        <w:ind w:left="360"/>
      </w:pPr>
      <w:r>
        <w:rPr>
          <w:color w:val="1A1A1A"/>
          <w:sz w:val="21"/>
        </w:rPr>
        <w:t>Auto-retry: on failure the model rewrites and re-runs once</w:t>
      </w:r>
    </w:p>
    <w:p>
      <w:pPr>
        <w:pStyle w:val="ListBullet"/>
        <w:spacing w:before="20" w:after="40"/>
        <w:ind w:left="360"/>
      </w:pPr>
      <w:r>
        <w:rPr>
          <w:color w:val="1A1A1A"/>
          <w:sz w:val="21"/>
        </w:rPr>
        <w:t>Generated files streamed as file_generated SSE chunks with download buttons</w:t>
      </w:r>
    </w:p>
    <w:p>
      <w:pPr>
        <w:pStyle w:val="ListBullet"/>
        <w:spacing w:before="20" w:after="40"/>
        <w:ind w:left="360"/>
      </w:pPr>
      <w:r>
        <w:rPr>
          <w:color w:val="1A1A1A"/>
          <w:sz w:val="21"/>
        </w:rPr>
        <w:t>Azure / DB credentials stripped from sandbox environment (security)</w:t>
      </w:r>
    </w:p>
    <w:p>
      <w:pPr>
        <w:pStyle w:val="ListBullet"/>
        <w:spacing w:before="20" w:after="40"/>
        <w:ind w:left="360"/>
      </w:pPr>
      <w:r>
        <w:rPr>
          <w:color w:val="1A1A1A"/>
          <w:sz w:val="21"/>
        </w:rPr>
        <w:t>Audit log: GeneratedFileLog DB model tracks every file produced</w:t>
      </w:r>
    </w:p>
    <w:p>
      <w:pPr>
        <w:spacing w:before="280" w:after="80"/>
        <w:pBdr>
          <w:bottom w:val="single" w:sz="6" w:space="4" w:color="CCD8EE"/>
        </w:pBdr>
      </w:pPr>
      <w:r>
        <w:rPr>
          <w:b/>
          <w:color w:val="1E3A5F"/>
          <w:sz w:val="26"/>
        </w:rPr>
        <w:t>3.6 Projects Workspace</w:t>
      </w:r>
    </w:p>
    <w:p>
      <w:pPr>
        <w:spacing w:before="40" w:after="80"/>
      </w:pPr>
      <w:r>
        <w:rPr>
          <w:i w:val="0"/>
          <w:color w:val="1A1A1A"/>
          <w:sz w:val="21"/>
        </w:rPr>
        <w:t>Organise conversations into shared project containers (similar to ChatGPT Projects).</w:t>
      </w:r>
    </w:p>
    <w:p>
      <w:pPr>
        <w:pStyle w:val="ListBullet"/>
        <w:spacing w:before="20" w:after="40"/>
        <w:ind w:left="360"/>
      </w:pPr>
      <w:r>
        <w:rPr>
          <w:color w:val="1A1A1A"/>
          <w:sz w:val="21"/>
        </w:rPr>
        <w:t>Create named projects with custom system instructions</w:t>
      </w:r>
    </w:p>
    <w:p>
      <w:pPr>
        <w:pStyle w:val="ListBullet"/>
        <w:spacing w:before="20" w:after="40"/>
        <w:ind w:left="360"/>
      </w:pPr>
      <w:r>
        <w:rPr>
          <w:color w:val="1A1A1A"/>
          <w:sz w:val="21"/>
        </w:rPr>
        <w:t>Upload project-level knowledge files (injected into every project chat)</w:t>
      </w:r>
    </w:p>
    <w:p>
      <w:pPr>
        <w:pStyle w:val="ListBullet"/>
        <w:spacing w:before="20" w:after="40"/>
        <w:ind w:left="360"/>
      </w:pPr>
      <w:r>
        <w:rPr>
          <w:color w:val="1A1A1A"/>
          <w:sz w:val="21"/>
        </w:rPr>
        <w:t>Assign existing conversations to a project</w:t>
      </w:r>
    </w:p>
    <w:p>
      <w:pPr>
        <w:pStyle w:val="ListBullet"/>
        <w:spacing w:before="20" w:after="40"/>
        <w:ind w:left="360"/>
      </w:pPr>
      <w:r>
        <w:rPr>
          <w:color w:val="1A1A1A"/>
          <w:sz w:val="21"/>
        </w:rPr>
        <w:t>Project memory panel — add persistent facts the model always knows</w:t>
      </w:r>
    </w:p>
    <w:p>
      <w:pPr>
        <w:pStyle w:val="ListBullet"/>
        <w:spacing w:before="20" w:after="40"/>
        <w:ind w:left="360"/>
      </w:pPr>
      <w:r>
        <w:rPr>
          <w:color w:val="1A1A1A"/>
          <w:sz w:val="21"/>
        </w:rPr>
        <w:t>Three-tab workspace: Chats | Files | Instructions</w:t>
      </w:r>
    </w:p>
    <w:p>
      <w:pPr>
        <w:pStyle w:val="ListBullet"/>
        <w:spacing w:before="20" w:after="40"/>
        <w:ind w:left="360"/>
      </w:pPr>
      <w:r>
        <w:rPr>
          <w:color w:val="1A1A1A"/>
          <w:sz w:val="21"/>
        </w:rPr>
        <w:t>Share projects with colleagues (role-based access)</w:t>
      </w:r>
    </w:p>
    <w:p>
      <w:pPr>
        <w:spacing w:before="160" w:after="160"/>
        <w:ind w:left="432"/>
      </w:pPr>
      <w:r>
        <w:rPr>
          <w:i/>
          <w:color w:val="999999"/>
          <w:sz w:val="20"/>
        </w:rPr>
        <w:t>[Insert screenshot — project workspace]</w:t>
      </w:r>
    </w:p>
    <w:p>
      <w:pPr>
        <w:spacing w:before="280" w:after="80"/>
        <w:pBdr>
          <w:bottom w:val="single" w:sz="6" w:space="4" w:color="CCD8EE"/>
        </w:pBdr>
      </w:pPr>
      <w:r>
        <w:rPr>
          <w:b/>
          <w:color w:val="1E3A5F"/>
          <w:sz w:val="26"/>
        </w:rPr>
        <w:t>3.7 Work / Personal Profile Separation</w:t>
      </w:r>
    </w:p>
    <w:p>
      <w:pPr>
        <w:spacing w:before="40" w:after="80"/>
      </w:pPr>
      <w:r>
        <w:rPr>
          <w:i w:val="0"/>
          <w:color w:val="1A1A1A"/>
          <w:sz w:val="21"/>
        </w:rPr>
        <w:t>Complete namespace isolation between personal and enterprise usage.</w:t>
      </w:r>
    </w:p>
    <w:p>
      <w:pPr>
        <w:pStyle w:val="ListBullet"/>
        <w:spacing w:before="20" w:after="40"/>
        <w:ind w:left="360"/>
      </w:pPr>
      <w:r>
        <w:rPr>
          <w:color w:val="1A1A1A"/>
          <w:sz w:val="21"/>
        </w:rPr>
        <w:t>ProfileSwitcher toggle in header (Personal ↔ Work)</w:t>
      </w:r>
    </w:p>
    <w:p>
      <w:pPr>
        <w:pStyle w:val="ListBullet"/>
        <w:spacing w:before="20" w:after="40"/>
        <w:ind w:left="360"/>
      </w:pPr>
      <w:r>
        <w:rPr>
          <w:color w:val="1A1A1A"/>
          <w:sz w:val="21"/>
        </w:rPr>
        <w:t>Separate conversation histories, projects, and settings per profile</w:t>
      </w:r>
    </w:p>
    <w:p>
      <w:pPr>
        <w:pStyle w:val="ListBullet"/>
        <w:spacing w:before="20" w:after="40"/>
        <w:ind w:left="360"/>
      </w:pPr>
      <w:r>
        <w:rPr>
          <w:color w:val="1A1A1A"/>
          <w:sz w:val="21"/>
        </w:rPr>
        <w:t>Work profile uses tenant_id header for multi-tenant data isolation</w:t>
      </w:r>
    </w:p>
    <w:p>
      <w:pPr>
        <w:pStyle w:val="ListBullet"/>
        <w:spacing w:before="20" w:after="40"/>
        <w:ind w:left="360"/>
      </w:pPr>
      <w:r>
        <w:rPr>
          <w:color w:val="1A1A1A"/>
          <w:sz w:val="21"/>
        </w:rPr>
        <w:t>Profile context enforced server-side (client headers validated, never trusted for isolation)</w:t>
      </w:r>
    </w:p>
    <w:p>
      <w:pPr>
        <w:pStyle w:val="ListBullet"/>
        <w:spacing w:before="20" w:after="40"/>
        <w:ind w:left="360"/>
      </w:pPr>
      <w:r>
        <w:rPr>
          <w:color w:val="1A1A1A"/>
          <w:sz w:val="21"/>
        </w:rPr>
        <w:t>Stored in Zustand with localStorage persistence across page reloads</w:t>
      </w:r>
    </w:p>
    <w:p>
      <w:pPr>
        <w:spacing w:before="280" w:after="80"/>
        <w:pBdr>
          <w:bottom w:val="single" w:sz="6" w:space="4" w:color="CCD8EE"/>
        </w:pBdr>
      </w:pPr>
      <w:r>
        <w:rPr>
          <w:b/>
          <w:color w:val="1E3A5F"/>
          <w:sz w:val="26"/>
        </w:rPr>
        <w:t>3.8 Collaboration &amp; Sharing</w:t>
      </w:r>
    </w:p>
    <w:p>
      <w:pPr>
        <w:pStyle w:val="ListBullet"/>
        <w:spacing w:before="20" w:after="40"/>
        <w:ind w:left="360"/>
      </w:pPr>
      <w:r>
        <w:rPr>
          <w:color w:val="1A1A1A"/>
          <w:sz w:val="21"/>
        </w:rPr>
        <w:t>Share individual conversations with other organisation members</w:t>
      </w:r>
    </w:p>
    <w:p>
      <w:pPr>
        <w:pStyle w:val="ListBullet"/>
        <w:spacing w:before="20" w:after="40"/>
        <w:ind w:left="360"/>
      </w:pPr>
      <w:r>
        <w:rPr>
          <w:color w:val="1A1A1A"/>
          <w:sz w:val="21"/>
        </w:rPr>
        <w:t>Invite colleagues to projects by email with role selection (viewer / editor / owner)</w:t>
      </w:r>
    </w:p>
    <w:p>
      <w:pPr>
        <w:pStyle w:val="ListBullet"/>
        <w:spacing w:before="20" w:after="40"/>
        <w:ind w:left="360"/>
      </w:pPr>
      <w:r>
        <w:rPr>
          <w:color w:val="1A1A1A"/>
          <w:sz w:val="21"/>
        </w:rPr>
        <w:t>ShareModal component with live member list and remove actions</w:t>
      </w:r>
    </w:p>
    <w:p>
      <w:pPr>
        <w:pStyle w:val="ListBullet"/>
        <w:spacing w:before="20" w:after="40"/>
        <w:ind w:left="360"/>
      </w:pPr>
      <w:r>
        <w:rPr>
          <w:color w:val="1A1A1A"/>
          <w:sz w:val="21"/>
        </w:rPr>
        <w:t>Collaboration endpoints with full authorization checks</w:t>
      </w:r>
    </w:p>
    <w:p>
      <w:pPr>
        <w:pStyle w:val="ListBullet"/>
        <w:spacing w:before="20" w:after="40"/>
        <w:ind w:left="360"/>
      </w:pPr>
      <w:r>
        <w:rPr>
          <w:color w:val="1A1A1A"/>
          <w:sz w:val="21"/>
        </w:rPr>
        <w:t>Private chats: owner-only (hard-blocked from sharing)</w:t>
      </w:r>
    </w:p>
    <w:p>
      <w:pPr>
        <w:pStyle w:val="ListBullet"/>
        <w:spacing w:before="20" w:after="40"/>
        <w:ind w:left="360"/>
      </w:pPr>
      <w:r>
        <w:rPr>
          <w:color w:val="1A1A1A"/>
          <w:sz w:val="21"/>
        </w:rPr>
        <w:t>Audit log: all sharing/unsharing actions recorded</w:t>
      </w:r>
    </w:p>
    <w:p>
      <w:pPr>
        <w:spacing w:before="280" w:after="80"/>
        <w:pBdr>
          <w:bottom w:val="single" w:sz="6" w:space="4" w:color="CCD8EE"/>
        </w:pBdr>
      </w:pPr>
      <w:r>
        <w:rPr>
          <w:b/>
          <w:color w:val="1E3A5F"/>
          <w:sz w:val="26"/>
        </w:rPr>
        <w:t>3.9 Translation</w:t>
      </w:r>
    </w:p>
    <w:p>
      <w:pPr>
        <w:pStyle w:val="ListBullet"/>
        <w:spacing w:before="20" w:after="40"/>
        <w:ind w:left="360"/>
      </w:pPr>
      <w:r>
        <w:rPr>
          <w:color w:val="1A1A1A"/>
          <w:sz w:val="21"/>
        </w:rPr>
        <w:t>Translate any text to 100+ languages via Azure Translator</w:t>
      </w:r>
    </w:p>
    <w:p>
      <w:pPr>
        <w:pStyle w:val="ListBullet"/>
        <w:spacing w:before="20" w:after="40"/>
        <w:ind w:left="360"/>
      </w:pPr>
      <w:r>
        <w:rPr>
          <w:color w:val="1A1A1A"/>
          <w:sz w:val="21"/>
        </w:rPr>
        <w:t>Batch translation</w:t>
      </w:r>
    </w:p>
    <w:p>
      <w:pPr>
        <w:pStyle w:val="ListBullet"/>
        <w:spacing w:before="20" w:after="40"/>
        <w:ind w:left="360"/>
      </w:pPr>
      <w:r>
        <w:rPr>
          <w:color w:val="1A1A1A"/>
          <w:sz w:val="21"/>
        </w:rPr>
        <w:t>Language auto-detection</w:t>
      </w:r>
    </w:p>
    <w:p>
      <w:pPr>
        <w:pStyle w:val="ListBullet"/>
        <w:spacing w:before="20" w:after="40"/>
        <w:ind w:left="360"/>
      </w:pPr>
      <w:r>
        <w:rPr>
          <w:color w:val="1A1A1A"/>
          <w:sz w:val="21"/>
        </w:rPr>
        <w:t>Transliteration support</w:t>
      </w:r>
    </w:p>
    <w:p>
      <w:pPr>
        <w:spacing w:before="280" w:after="80"/>
        <w:pBdr>
          <w:bottom w:val="single" w:sz="6" w:space="4" w:color="CCD8EE"/>
        </w:pBdr>
      </w:pPr>
      <w:r>
        <w:rPr>
          <w:b/>
          <w:color w:val="1E3A5F"/>
          <w:sz w:val="26"/>
        </w:rPr>
        <w:t>3.10 Admin Dashboard</w:t>
      </w:r>
    </w:p>
    <w:p>
      <w:pPr>
        <w:spacing w:before="40" w:after="80"/>
      </w:pPr>
      <w:r>
        <w:rPr>
          <w:i w:val="0"/>
          <w:color w:val="1A1A1A"/>
          <w:sz w:val="21"/>
        </w:rPr>
        <w:t>Full administrative control panel (admin role required).</w:t>
      </w:r>
    </w:p>
    <w:p>
      <w:pPr>
        <w:pStyle w:val="ListBullet"/>
        <w:spacing w:before="20" w:after="40"/>
        <w:ind w:left="360"/>
      </w:pPr>
      <w:r>
        <w:rPr>
          <w:color w:val="1A1A1A"/>
          <w:sz w:val="21"/>
        </w:rPr>
        <w:t>Overview: total users, conversations, tokens used, error rate</w:t>
      </w:r>
    </w:p>
    <w:p>
      <w:pPr>
        <w:pStyle w:val="ListBullet"/>
        <w:spacing w:before="20" w:after="40"/>
        <w:ind w:left="360"/>
      </w:pPr>
      <w:r>
        <w:rPr>
          <w:color w:val="1A1A1A"/>
          <w:sz w:val="21"/>
        </w:rPr>
        <w:t>User management: view all users, change roles (admin/user/viewer), set token limits</w:t>
      </w:r>
    </w:p>
    <w:p>
      <w:pPr>
        <w:pStyle w:val="ListBullet"/>
        <w:spacing w:before="20" w:after="40"/>
        <w:ind w:left="360"/>
      </w:pPr>
      <w:r>
        <w:rPr>
          <w:color w:val="1A1A1A"/>
          <w:sz w:val="21"/>
        </w:rPr>
        <w:t>Audit logs: timestamped trail of all admin and sharing actions</w:t>
      </w:r>
    </w:p>
    <w:p>
      <w:pPr>
        <w:pStyle w:val="ListBullet"/>
        <w:spacing w:before="20" w:after="40"/>
        <w:ind w:left="360"/>
      </w:pPr>
      <w:r>
        <w:rPr>
          <w:color w:val="1A1A1A"/>
          <w:sz w:val="21"/>
        </w:rPr>
        <w:t>Model governance: health-check all LLM deployments, adjust rankings/access rules</w:t>
      </w:r>
    </w:p>
    <w:p>
      <w:pPr>
        <w:pStyle w:val="ListBullet"/>
        <w:spacing w:before="20" w:after="40"/>
        <w:ind w:left="360"/>
      </w:pPr>
      <w:r>
        <w:rPr>
          <w:color w:val="1A1A1A"/>
          <w:sz w:val="21"/>
        </w:rPr>
        <w:t>Connector status: SharePoint sync jobs, last run time, document counts</w:t>
      </w:r>
    </w:p>
    <w:p>
      <w:pPr>
        <w:pStyle w:val="ListBullet"/>
        <w:spacing w:before="20" w:after="40"/>
        <w:ind w:left="360"/>
      </w:pPr>
      <w:r>
        <w:rPr>
          <w:color w:val="1A1A1A"/>
          <w:sz w:val="21"/>
        </w:rPr>
        <w:t>Error logs: exception tracking with stack traces</w:t>
      </w:r>
    </w:p>
    <w:p>
      <w:pPr>
        <w:pStyle w:val="ListBullet"/>
        <w:spacing w:before="20" w:after="40"/>
        <w:ind w:left="360"/>
      </w:pPr>
      <w:r>
        <w:rPr>
          <w:color w:val="1A1A1A"/>
          <w:sz w:val="21"/>
        </w:rPr>
        <w:t>Tenant management: multi-tenant overview and per-tenant invoices</w:t>
      </w:r>
    </w:p>
    <w:p>
      <w:pPr>
        <w:pStyle w:val="ListBullet"/>
        <w:spacing w:before="20" w:after="40"/>
        <w:ind w:left="360"/>
      </w:pPr>
      <w:r>
        <w:rPr>
          <w:color w:val="1A1A1A"/>
          <w:sz w:val="21"/>
        </w:rPr>
        <w:t>Onboarding / offboarding workflows</w:t>
      </w:r>
    </w:p>
    <w:p>
      <w:pPr>
        <w:pStyle w:val="ListBullet"/>
        <w:spacing w:before="20" w:after="40"/>
        <w:ind w:left="360"/>
      </w:pPr>
      <w:r>
        <w:rPr>
          <w:color w:val="1A1A1A"/>
          <w:sz w:val="21"/>
        </w:rPr>
        <w:t>System monitoring: Application Insights integration</w:t>
      </w:r>
    </w:p>
    <w:p>
      <w:pPr>
        <w:spacing w:before="160" w:after="160"/>
        <w:ind w:left="432"/>
      </w:pPr>
      <w:r>
        <w:rPr>
          <w:i/>
          <w:color w:val="999999"/>
          <w:sz w:val="20"/>
        </w:rPr>
        <w:t>[Insert screenshot — admin dashboard]</w:t>
      </w:r>
    </w:p>
    <w:p>
      <w:pPr>
        <w:spacing w:before="280" w:after="80"/>
        <w:pBdr>
          <w:bottom w:val="single" w:sz="6" w:space="4" w:color="CCD8EE"/>
        </w:pBdr>
      </w:pPr>
      <w:r>
        <w:rPr>
          <w:b/>
          <w:color w:val="1E3A5F"/>
          <w:sz w:val="26"/>
        </w:rPr>
        <w:t>3.11 Settings Panel</w:t>
      </w:r>
    </w:p>
    <w:p>
      <w:pPr>
        <w:spacing w:before="40" w:after="80"/>
      </w:pPr>
      <w:r>
        <w:rPr>
          <w:i w:val="0"/>
          <w:color w:val="1A1A1A"/>
          <w:sz w:val="21"/>
        </w:rPr>
        <w:t>Per-user configurable settings with tabbed interface.</w:t>
      </w:r>
    </w:p>
    <w:tbl>
      <w:tblPr>
        <w:tblStyle w:val="TableGrid"/>
        <w:tblW w:type="auto" w:w="0"/>
        <w:tblLook w:firstColumn="1" w:firstRow="1" w:lastColumn="0" w:lastRow="0" w:noHBand="0" w:noVBand="1" w:val="04A0"/>
      </w:tblPr>
      <w:tblGrid>
        <w:gridCol w:w="4703"/>
        <w:gridCol w:w="4703"/>
      </w:tblGrid>
      <w:tr>
        <w:tc>
          <w:tcPr>
            <w:tcW w:type="dxa" w:w="2592"/>
            <w:shd w:val="clear" w:color="auto" w:fill="1E3A5F"/>
          </w:tcPr>
          <w:p>
            <w:pPr>
              <w:spacing w:before="60" w:after="60"/>
            </w:pPr>
            <w:r>
              <w:rPr>
                <w:b/>
                <w:color w:val="FFFFFF"/>
                <w:sz w:val="19"/>
              </w:rPr>
              <w:t>Tab</w:t>
            </w:r>
          </w:p>
        </w:tc>
        <w:tc>
          <w:tcPr>
            <w:tcW w:type="dxa" w:w="6768"/>
            <w:shd w:val="clear" w:color="auto" w:fill="1E3A5F"/>
          </w:tcPr>
          <w:p>
            <w:pPr>
              <w:spacing w:before="60" w:after="60"/>
            </w:pPr>
            <w:r>
              <w:rPr>
                <w:b/>
                <w:color w:val="FFFFFF"/>
                <w:sz w:val="19"/>
              </w:rPr>
              <w:t>What It Controls</w:t>
            </w:r>
          </w:p>
        </w:tc>
      </w:tr>
      <w:tr>
        <w:tc>
          <w:tcPr>
            <w:tcW w:type="dxa" w:w="2592"/>
            <w:shd w:val="clear" w:color="auto" w:fill="F0F4FA"/>
          </w:tcPr>
          <w:p>
            <w:pPr>
              <w:spacing w:before="40" w:after="40"/>
            </w:pPr>
            <w:r>
              <w:rPr>
                <w:color w:val="1A1A1A"/>
                <w:sz w:val="19"/>
              </w:rPr>
              <w:t>Models</w:t>
            </w:r>
          </w:p>
        </w:tc>
        <w:tc>
          <w:tcPr>
            <w:tcW w:type="dxa" w:w="6768"/>
            <w:shd w:val="clear" w:color="auto" w:fill="F0F4FA"/>
          </w:tcPr>
          <w:p>
            <w:pPr>
              <w:spacing w:before="40" w:after="40"/>
            </w:pPr>
            <w:r>
              <w:rPr>
                <w:color w:val="1A1A1A"/>
                <w:sz w:val="19"/>
              </w:rPr>
              <w:t>Select preferred LLM, view model capabilities and cost tier</w:t>
            </w:r>
          </w:p>
        </w:tc>
      </w:tr>
      <w:tr>
        <w:tc>
          <w:tcPr>
            <w:tcW w:type="dxa" w:w="2592"/>
            <w:shd w:val="clear" w:color="auto" w:fill="FFFFFF"/>
          </w:tcPr>
          <w:p>
            <w:pPr>
              <w:spacing w:before="40" w:after="40"/>
            </w:pPr>
            <w:r>
              <w:rPr>
                <w:color w:val="1A1A1A"/>
                <w:sz w:val="19"/>
              </w:rPr>
              <w:t>Instructions</w:t>
            </w:r>
          </w:p>
        </w:tc>
        <w:tc>
          <w:tcPr>
            <w:tcW w:type="dxa" w:w="6768"/>
            <w:shd w:val="clear" w:color="auto" w:fill="FFFFFF"/>
          </w:tcPr>
          <w:p>
            <w:pPr>
              <w:spacing w:before="40" w:after="40"/>
            </w:pPr>
            <w:r>
              <w:rPr>
                <w:color w:val="1A1A1A"/>
                <w:sz w:val="19"/>
              </w:rPr>
              <w:t>Custom system prompts that apply to all conversations</w:t>
            </w:r>
          </w:p>
        </w:tc>
      </w:tr>
      <w:tr>
        <w:tc>
          <w:tcPr>
            <w:tcW w:type="dxa" w:w="2592"/>
            <w:shd w:val="clear" w:color="auto" w:fill="F0F4FA"/>
          </w:tcPr>
          <w:p>
            <w:pPr>
              <w:spacing w:before="40" w:after="40"/>
            </w:pPr>
            <w:r>
              <w:rPr>
                <w:color w:val="1A1A1A"/>
                <w:sz w:val="19"/>
              </w:rPr>
              <w:t>Skills</w:t>
            </w:r>
          </w:p>
        </w:tc>
        <w:tc>
          <w:tcPr>
            <w:tcW w:type="dxa" w:w="6768"/>
            <w:shd w:val="clear" w:color="auto" w:fill="F0F4FA"/>
          </w:tcPr>
          <w:p>
            <w:pPr>
              <w:spacing w:before="40" w:after="40"/>
            </w:pPr>
            <w:r>
              <w:rPr>
                <w:color w:val="1A1A1A"/>
                <w:sz w:val="19"/>
              </w:rPr>
              <w:t>Toggle assistant capabilities (search, code, images…)</w:t>
            </w:r>
          </w:p>
        </w:tc>
      </w:tr>
      <w:tr>
        <w:tc>
          <w:tcPr>
            <w:tcW w:type="dxa" w:w="2592"/>
            <w:shd w:val="clear" w:color="auto" w:fill="FFFFFF"/>
          </w:tcPr>
          <w:p>
            <w:pPr>
              <w:spacing w:before="40" w:after="40"/>
            </w:pPr>
            <w:r>
              <w:rPr>
                <w:color w:val="1A1A1A"/>
                <w:sz w:val="19"/>
              </w:rPr>
              <w:t>Knowledge</w:t>
            </w:r>
          </w:p>
        </w:tc>
        <w:tc>
          <w:tcPr>
            <w:tcW w:type="dxa" w:w="6768"/>
            <w:shd w:val="clear" w:color="auto" w:fill="FFFFFF"/>
          </w:tcPr>
          <w:p>
            <w:pPr>
              <w:spacing w:before="40" w:after="40"/>
            </w:pPr>
            <w:r>
              <w:rPr>
                <w:color w:val="1A1A1A"/>
                <w:sz w:val="19"/>
              </w:rPr>
              <w:t>Upload personal documents for RAG retrieval</w:t>
            </w:r>
          </w:p>
        </w:tc>
      </w:tr>
      <w:tr>
        <w:tc>
          <w:tcPr>
            <w:tcW w:type="dxa" w:w="2592"/>
            <w:shd w:val="clear" w:color="auto" w:fill="F0F4FA"/>
          </w:tcPr>
          <w:p>
            <w:pPr>
              <w:spacing w:before="40" w:after="40"/>
            </w:pPr>
            <w:r>
              <w:rPr>
                <w:color w:val="1A1A1A"/>
                <w:sz w:val="19"/>
              </w:rPr>
              <w:t>Connectors</w:t>
            </w:r>
          </w:p>
        </w:tc>
        <w:tc>
          <w:tcPr>
            <w:tcW w:type="dxa" w:w="6768"/>
            <w:shd w:val="clear" w:color="auto" w:fill="F0F4FA"/>
          </w:tcPr>
          <w:p>
            <w:pPr>
              <w:spacing w:before="40" w:after="40"/>
            </w:pPr>
            <w:r>
              <w:rPr>
                <w:color w:val="1A1A1A"/>
                <w:sz w:val="19"/>
              </w:rPr>
              <w:t>View SharePoint / OneDrive sync status, trigger manual sync</w:t>
            </w:r>
          </w:p>
        </w:tc>
      </w:tr>
      <w:tr>
        <w:tc>
          <w:tcPr>
            <w:tcW w:type="dxa" w:w="2592"/>
            <w:shd w:val="clear" w:color="auto" w:fill="FFFFFF"/>
          </w:tcPr>
          <w:p>
            <w:pPr>
              <w:spacing w:before="40" w:after="40"/>
            </w:pPr>
            <w:r>
              <w:rPr>
                <w:color w:val="1A1A1A"/>
                <w:sz w:val="19"/>
              </w:rPr>
              <w:t>Usage</w:t>
            </w:r>
          </w:p>
        </w:tc>
        <w:tc>
          <w:tcPr>
            <w:tcW w:type="dxa" w:w="6768"/>
            <w:shd w:val="clear" w:color="auto" w:fill="FFFFFF"/>
          </w:tcPr>
          <w:p>
            <w:pPr>
              <w:spacing w:before="40" w:after="40"/>
            </w:pPr>
            <w:r>
              <w:rPr>
                <w:color w:val="1A1A1A"/>
                <w:sz w:val="19"/>
              </w:rPr>
              <w:t>Token consumption, daily quotas, billing info</w:t>
            </w:r>
          </w:p>
        </w:tc>
      </w:tr>
      <w:tr>
        <w:tc>
          <w:tcPr>
            <w:tcW w:type="dxa" w:w="2592"/>
            <w:shd w:val="clear" w:color="auto" w:fill="F0F4FA"/>
          </w:tcPr>
          <w:p>
            <w:pPr>
              <w:spacing w:before="40" w:after="40"/>
            </w:pPr>
            <w:r>
              <w:rPr>
                <w:color w:val="1A1A1A"/>
                <w:sz w:val="19"/>
              </w:rPr>
              <w:t>Workflows</w:t>
            </w:r>
          </w:p>
        </w:tc>
        <w:tc>
          <w:tcPr>
            <w:tcW w:type="dxa" w:w="6768"/>
            <w:shd w:val="clear" w:color="auto" w:fill="F0F4FA"/>
          </w:tcPr>
          <w:p>
            <w:pPr>
              <w:spacing w:before="40" w:after="40"/>
            </w:pPr>
            <w:r>
              <w:rPr>
                <w:color w:val="1A1A1A"/>
                <w:sz w:val="19"/>
              </w:rPr>
              <w:t>Browse and run automation workflow templates</w:t>
            </w:r>
          </w:p>
        </w:tc>
      </w:tr>
      <w:tr>
        <w:tc>
          <w:tcPr>
            <w:tcW w:type="dxa" w:w="2592"/>
            <w:shd w:val="clear" w:color="auto" w:fill="FFFFFF"/>
          </w:tcPr>
          <w:p>
            <w:pPr>
              <w:spacing w:before="40" w:after="40"/>
            </w:pPr>
            <w:r>
              <w:rPr>
                <w:color w:val="1A1A1A"/>
                <w:sz w:val="19"/>
              </w:rPr>
              <w:t>Monitoring</w:t>
            </w:r>
          </w:p>
        </w:tc>
        <w:tc>
          <w:tcPr>
            <w:tcW w:type="dxa" w:w="6768"/>
            <w:shd w:val="clear" w:color="auto" w:fill="FFFFFF"/>
          </w:tcPr>
          <w:p>
            <w:pPr>
              <w:spacing w:before="40" w:after="40"/>
            </w:pPr>
            <w:r>
              <w:rPr>
                <w:color w:val="1A1A1A"/>
                <w:sz w:val="19"/>
              </w:rPr>
              <w:t>System health (admin only)</w:t>
            </w:r>
          </w:p>
        </w:tc>
      </w:tr>
    </w:tbl>
    <w:p/>
    <w:p>
      <w:r>
        <w:br w:type="page"/>
      </w:r>
    </w:p>
    <w:p>
      <w:pPr>
        <w:spacing w:before="360" w:after="120"/>
        <w:pBdr>
          <w:bottom w:val="single" w:sz="16" w:space="4" w:color="2774D4"/>
        </w:pBdr>
      </w:pPr>
      <w:r>
        <w:rPr>
          <w:b/>
          <w:color w:val="1E3A5F"/>
          <w:sz w:val="36"/>
        </w:rPr>
        <w:t>4. AI MODELS &amp; CAPABILITIES</w:t>
      </w:r>
    </w:p>
    <w:p>
      <w:pPr>
        <w:spacing w:before="280" w:after="80"/>
        <w:pBdr>
          <w:bottom w:val="single" w:sz="6" w:space="4" w:color="CCD8EE"/>
        </w:pBdr>
      </w:pPr>
      <w:r>
        <w:rPr>
          <w:b/>
          <w:color w:val="1E3A5F"/>
          <w:sz w:val="26"/>
        </w:rPr>
        <w:t>Available Models</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val="clear" w:color="auto" w:fill="1E3A5F"/>
          </w:tcPr>
          <w:p>
            <w:pPr>
              <w:spacing w:before="60" w:after="60"/>
            </w:pPr>
            <w:r>
              <w:rPr>
                <w:b/>
                <w:color w:val="FFFFFF"/>
                <w:sz w:val="19"/>
              </w:rPr>
              <w:t>Model</w:t>
            </w:r>
          </w:p>
        </w:tc>
        <w:tc>
          <w:tcPr>
            <w:tcW w:type="dxa" w:w="2592"/>
            <w:shd w:val="clear" w:color="auto" w:fill="1E3A5F"/>
          </w:tcPr>
          <w:p>
            <w:pPr>
              <w:spacing w:before="60" w:after="60"/>
            </w:pPr>
            <w:r>
              <w:rPr>
                <w:b/>
                <w:color w:val="FFFFFF"/>
                <w:sz w:val="19"/>
              </w:rPr>
              <w:t>Provider</w:t>
            </w:r>
          </w:p>
        </w:tc>
        <w:tc>
          <w:tcPr>
            <w:tcW w:type="dxa" w:w="2880"/>
            <w:shd w:val="clear" w:color="auto" w:fill="1E3A5F"/>
          </w:tcPr>
          <w:p>
            <w:pPr>
              <w:spacing w:before="60" w:after="60"/>
            </w:pPr>
            <w:r>
              <w:rPr>
                <w:b/>
                <w:color w:val="FFFFFF"/>
                <w:sz w:val="19"/>
              </w:rPr>
              <w:t>Strengths</w:t>
            </w:r>
          </w:p>
        </w:tc>
        <w:tc>
          <w:tcPr>
            <w:tcW w:type="dxa" w:w="2592"/>
            <w:shd w:val="clear" w:color="auto" w:fill="1E3A5F"/>
          </w:tcPr>
          <w:p>
            <w:pPr>
              <w:spacing w:before="60" w:after="60"/>
            </w:pPr>
            <w:r>
              <w:rPr>
                <w:b/>
                <w:color w:val="FFFFFF"/>
                <w:sz w:val="19"/>
              </w:rPr>
              <w:t>Notes</w:t>
            </w:r>
          </w:p>
        </w:tc>
      </w:tr>
      <w:tr>
        <w:tc>
          <w:tcPr>
            <w:tcW w:type="dxa" w:w="2160"/>
            <w:shd w:val="clear" w:color="auto" w:fill="F0F4FA"/>
          </w:tcPr>
          <w:p>
            <w:pPr>
              <w:spacing w:before="40" w:after="40"/>
            </w:pPr>
            <w:r>
              <w:rPr>
                <w:color w:val="1A1A1A"/>
                <w:sz w:val="19"/>
              </w:rPr>
              <w:t>GPT-4.1</w:t>
            </w:r>
          </w:p>
        </w:tc>
        <w:tc>
          <w:tcPr>
            <w:tcW w:type="dxa" w:w="2592"/>
            <w:shd w:val="clear" w:color="auto" w:fill="F0F4FA"/>
          </w:tcPr>
          <w:p>
            <w:pPr>
              <w:spacing w:before="40" w:after="40"/>
            </w:pPr>
            <w:r>
              <w:rPr>
                <w:color w:val="1A1A1A"/>
                <w:sz w:val="19"/>
              </w:rPr>
              <w:t>Azure OpenAI (AI Foundry)</w:t>
            </w:r>
          </w:p>
        </w:tc>
        <w:tc>
          <w:tcPr>
            <w:tcW w:type="dxa" w:w="2880"/>
            <w:shd w:val="clear" w:color="auto" w:fill="F0F4FA"/>
          </w:tcPr>
          <w:p>
            <w:pPr>
              <w:spacing w:before="40" w:after="40"/>
            </w:pPr>
            <w:r>
              <w:rPr>
                <w:color w:val="1A1A1A"/>
                <w:sz w:val="19"/>
              </w:rPr>
              <w:t>General purpose, vision, tool use</w:t>
            </w:r>
          </w:p>
        </w:tc>
        <w:tc>
          <w:tcPr>
            <w:tcW w:type="dxa" w:w="2592"/>
            <w:shd w:val="clear" w:color="auto" w:fill="F0F4FA"/>
          </w:tcPr>
          <w:p>
            <w:pPr>
              <w:spacing w:before="40" w:after="40"/>
            </w:pPr>
            <w:r>
              <w:rPr>
                <w:color w:val="1A1A1A"/>
                <w:sz w:val="19"/>
              </w:rPr>
              <w:t>Primary fallback model</w:t>
            </w:r>
          </w:p>
        </w:tc>
      </w:tr>
      <w:tr>
        <w:tc>
          <w:tcPr>
            <w:tcW w:type="dxa" w:w="2160"/>
            <w:shd w:val="clear" w:color="auto" w:fill="FFFFFF"/>
          </w:tcPr>
          <w:p>
            <w:pPr>
              <w:spacing w:before="40" w:after="40"/>
            </w:pPr>
            <w:r>
              <w:rPr>
                <w:color w:val="1A1A1A"/>
                <w:sz w:val="19"/>
              </w:rPr>
              <w:t>GPT-5.2</w:t>
            </w:r>
          </w:p>
        </w:tc>
        <w:tc>
          <w:tcPr>
            <w:tcW w:type="dxa" w:w="2592"/>
            <w:shd w:val="clear" w:color="auto" w:fill="FFFFFF"/>
          </w:tcPr>
          <w:p>
            <w:pPr>
              <w:spacing w:before="40" w:after="40"/>
            </w:pPr>
            <w:r>
              <w:rPr>
                <w:color w:val="1A1A1A"/>
                <w:sz w:val="19"/>
              </w:rPr>
              <w:t>Azure OpenAI (AI Foundry)</w:t>
            </w:r>
          </w:p>
        </w:tc>
        <w:tc>
          <w:tcPr>
            <w:tcW w:type="dxa" w:w="2880"/>
            <w:shd w:val="clear" w:color="auto" w:fill="FFFFFF"/>
          </w:tcPr>
          <w:p>
            <w:pPr>
              <w:spacing w:before="40" w:after="40"/>
            </w:pPr>
            <w:r>
              <w:rPr>
                <w:color w:val="1A1A1A"/>
                <w:sz w:val="19"/>
              </w:rPr>
              <w:t>Most capable, complex reasoning</w:t>
            </w:r>
          </w:p>
        </w:tc>
        <w:tc>
          <w:tcPr>
            <w:tcW w:type="dxa" w:w="2592"/>
            <w:shd w:val="clear" w:color="auto" w:fill="FFFFFF"/>
          </w:tcPr>
          <w:p>
            <w:pPr>
              <w:spacing w:before="40" w:after="40"/>
            </w:pPr>
            <w:r>
              <w:rPr>
                <w:color w:val="1A1A1A"/>
                <w:sz w:val="19"/>
              </w:rPr>
              <w:t>May need specific deployment</w:t>
            </w:r>
          </w:p>
        </w:tc>
      </w:tr>
      <w:tr>
        <w:tc>
          <w:tcPr>
            <w:tcW w:type="dxa" w:w="2160"/>
            <w:shd w:val="clear" w:color="auto" w:fill="F0F4FA"/>
          </w:tcPr>
          <w:p>
            <w:pPr>
              <w:spacing w:before="40" w:after="40"/>
            </w:pPr>
            <w:r>
              <w:rPr>
                <w:color w:val="1A1A1A"/>
                <w:sz w:val="19"/>
              </w:rPr>
              <w:t>GPT-4o</w:t>
            </w:r>
          </w:p>
        </w:tc>
        <w:tc>
          <w:tcPr>
            <w:tcW w:type="dxa" w:w="2592"/>
            <w:shd w:val="clear" w:color="auto" w:fill="F0F4FA"/>
          </w:tcPr>
          <w:p>
            <w:pPr>
              <w:spacing w:before="40" w:after="40"/>
            </w:pPr>
            <w:r>
              <w:rPr>
                <w:color w:val="1A1A1A"/>
                <w:sz w:val="19"/>
              </w:rPr>
              <w:t>Azure OpenAI (AI Foundry)</w:t>
            </w:r>
          </w:p>
        </w:tc>
        <w:tc>
          <w:tcPr>
            <w:tcW w:type="dxa" w:w="2880"/>
            <w:shd w:val="clear" w:color="auto" w:fill="F0F4FA"/>
          </w:tcPr>
          <w:p>
            <w:pPr>
              <w:spacing w:before="40" w:after="40"/>
            </w:pPr>
            <w:r>
              <w:rPr>
                <w:color w:val="1A1A1A"/>
                <w:sz w:val="19"/>
              </w:rPr>
              <w:t>Fast, multimodal</w:t>
            </w:r>
          </w:p>
        </w:tc>
        <w:tc>
          <w:tcPr>
            <w:tcW w:type="dxa" w:w="2592"/>
            <w:shd w:val="clear" w:color="auto" w:fill="F0F4FA"/>
          </w:tcPr>
          <w:p>
            <w:pPr>
              <w:spacing w:before="40" w:after="40"/>
            </w:pPr>
            <w:r>
              <w:rPr>
                <w:color w:val="1A1A1A"/>
                <w:sz w:val="19"/>
              </w:rPr>
              <w:t>Seeded at startup</w:t>
            </w:r>
          </w:p>
        </w:tc>
      </w:tr>
      <w:tr>
        <w:tc>
          <w:tcPr>
            <w:tcW w:type="dxa" w:w="2160"/>
            <w:shd w:val="clear" w:color="auto" w:fill="FFFFFF"/>
          </w:tcPr>
          <w:p>
            <w:pPr>
              <w:spacing w:before="40" w:after="40"/>
            </w:pPr>
            <w:r>
              <w:rPr>
                <w:color w:val="1A1A1A"/>
                <w:sz w:val="19"/>
              </w:rPr>
              <w:t>Kimi-K2.5</w:t>
            </w:r>
          </w:p>
        </w:tc>
        <w:tc>
          <w:tcPr>
            <w:tcW w:type="dxa" w:w="2592"/>
            <w:shd w:val="clear" w:color="auto" w:fill="FFFFFF"/>
          </w:tcPr>
          <w:p>
            <w:pPr>
              <w:spacing w:before="40" w:after="40"/>
            </w:pPr>
            <w:r>
              <w:rPr>
                <w:color w:val="1A1A1A"/>
                <w:sz w:val="19"/>
              </w:rPr>
              <w:t>Azure AI Foundry</w:t>
            </w:r>
          </w:p>
        </w:tc>
        <w:tc>
          <w:tcPr>
            <w:tcW w:type="dxa" w:w="2880"/>
            <w:shd w:val="clear" w:color="auto" w:fill="FFFFFF"/>
          </w:tcPr>
          <w:p>
            <w:pPr>
              <w:spacing w:before="40" w:after="40"/>
            </w:pPr>
            <w:r>
              <w:rPr>
                <w:color w:val="1A1A1A"/>
                <w:sz w:val="19"/>
              </w:rPr>
              <w:t>Long context, multilingual</w:t>
            </w:r>
          </w:p>
        </w:tc>
        <w:tc>
          <w:tcPr>
            <w:tcW w:type="dxa" w:w="2592"/>
            <w:shd w:val="clear" w:color="auto" w:fill="FFFFFF"/>
          </w:tcPr>
          <w:p>
            <w:pPr>
              <w:spacing w:before="40" w:after="40"/>
            </w:pPr>
            <w:r>
              <w:rPr>
                <w:color w:val="1A1A1A"/>
                <w:sz w:val="19"/>
              </w:rPr>
              <w:t>Serverless endpoint</w:t>
            </w:r>
          </w:p>
        </w:tc>
      </w:tr>
      <w:tr>
        <w:tc>
          <w:tcPr>
            <w:tcW w:type="dxa" w:w="2160"/>
            <w:shd w:val="clear" w:color="auto" w:fill="F0F4FA"/>
          </w:tcPr>
          <w:p>
            <w:pPr>
              <w:spacing w:before="40" w:after="40"/>
            </w:pPr>
            <w:r>
              <w:rPr>
                <w:color w:val="1A1A1A"/>
                <w:sz w:val="19"/>
              </w:rPr>
              <w:t>Mistral-Large-3</w:t>
            </w:r>
          </w:p>
        </w:tc>
        <w:tc>
          <w:tcPr>
            <w:tcW w:type="dxa" w:w="2592"/>
            <w:shd w:val="clear" w:color="auto" w:fill="F0F4FA"/>
          </w:tcPr>
          <w:p>
            <w:pPr>
              <w:spacing w:before="40" w:after="40"/>
            </w:pPr>
            <w:r>
              <w:rPr>
                <w:color w:val="1A1A1A"/>
                <w:sz w:val="19"/>
              </w:rPr>
              <w:t>Azure AI Foundry</w:t>
            </w:r>
          </w:p>
        </w:tc>
        <w:tc>
          <w:tcPr>
            <w:tcW w:type="dxa" w:w="2880"/>
            <w:shd w:val="clear" w:color="auto" w:fill="F0F4FA"/>
          </w:tcPr>
          <w:p>
            <w:pPr>
              <w:spacing w:before="40" w:after="40"/>
            </w:pPr>
            <w:r>
              <w:rPr>
                <w:color w:val="1A1A1A"/>
                <w:sz w:val="19"/>
              </w:rPr>
              <w:t>European data residency option</w:t>
            </w:r>
          </w:p>
        </w:tc>
        <w:tc>
          <w:tcPr>
            <w:tcW w:type="dxa" w:w="2592"/>
            <w:shd w:val="clear" w:color="auto" w:fill="F0F4FA"/>
          </w:tcPr>
          <w:p>
            <w:pPr>
              <w:spacing w:before="40" w:after="40"/>
            </w:pPr>
            <w:r>
              <w:rPr>
                <w:color w:val="1A1A1A"/>
                <w:sz w:val="19"/>
              </w:rPr>
              <w:t>Serverless endpoint</w:t>
            </w:r>
          </w:p>
        </w:tc>
      </w:tr>
      <w:tr>
        <w:tc>
          <w:tcPr>
            <w:tcW w:type="dxa" w:w="2160"/>
            <w:shd w:val="clear" w:color="auto" w:fill="FFFFFF"/>
          </w:tcPr>
          <w:p>
            <w:pPr>
              <w:spacing w:before="40" w:after="40"/>
            </w:pPr>
            <w:r>
              <w:rPr>
                <w:color w:val="1A1A1A"/>
                <w:sz w:val="19"/>
              </w:rPr>
              <w:t>Claude Sonnet</w:t>
            </w:r>
          </w:p>
        </w:tc>
        <w:tc>
          <w:tcPr>
            <w:tcW w:type="dxa" w:w="2592"/>
            <w:shd w:val="clear" w:color="auto" w:fill="FFFFFF"/>
          </w:tcPr>
          <w:p>
            <w:pPr>
              <w:spacing w:before="40" w:after="40"/>
            </w:pPr>
            <w:r>
              <w:rPr>
                <w:color w:val="1A1A1A"/>
                <w:sz w:val="19"/>
              </w:rPr>
              <w:t>Anthropic API</w:t>
            </w:r>
          </w:p>
        </w:tc>
        <w:tc>
          <w:tcPr>
            <w:tcW w:type="dxa" w:w="2880"/>
            <w:shd w:val="clear" w:color="auto" w:fill="FFFFFF"/>
          </w:tcPr>
          <w:p>
            <w:pPr>
              <w:spacing w:before="40" w:after="40"/>
            </w:pPr>
            <w:r>
              <w:rPr>
                <w:color w:val="1A1A1A"/>
                <w:sz w:val="19"/>
              </w:rPr>
              <w:t>Reasoning, coding, long context</w:t>
            </w:r>
          </w:p>
        </w:tc>
        <w:tc>
          <w:tcPr>
            <w:tcW w:type="dxa" w:w="2592"/>
            <w:shd w:val="clear" w:color="auto" w:fill="FFFFFF"/>
          </w:tcPr>
          <w:p>
            <w:pPr>
              <w:spacing w:before="40" w:after="40"/>
            </w:pPr>
            <w:r>
              <w:rPr>
                <w:color w:val="1A1A1A"/>
                <w:sz w:val="19"/>
              </w:rPr>
              <w:t>Optional — needs API key</w:t>
            </w:r>
          </w:p>
        </w:tc>
      </w:tr>
      <w:tr>
        <w:tc>
          <w:tcPr>
            <w:tcW w:type="dxa" w:w="2160"/>
            <w:shd w:val="clear" w:color="auto" w:fill="F0F4FA"/>
          </w:tcPr>
          <w:p>
            <w:pPr>
              <w:spacing w:before="40" w:after="40"/>
            </w:pPr>
            <w:r>
              <w:rPr>
                <w:color w:val="1A1A1A"/>
                <w:sz w:val="19"/>
              </w:rPr>
              <w:t>Gemini Flash</w:t>
            </w:r>
          </w:p>
        </w:tc>
        <w:tc>
          <w:tcPr>
            <w:tcW w:type="dxa" w:w="2592"/>
            <w:shd w:val="clear" w:color="auto" w:fill="F0F4FA"/>
          </w:tcPr>
          <w:p>
            <w:pPr>
              <w:spacing w:before="40" w:after="40"/>
            </w:pPr>
            <w:r>
              <w:rPr>
                <w:color w:val="1A1A1A"/>
                <w:sz w:val="19"/>
              </w:rPr>
              <w:t>Google AI Studio</w:t>
            </w:r>
          </w:p>
        </w:tc>
        <w:tc>
          <w:tcPr>
            <w:tcW w:type="dxa" w:w="2880"/>
            <w:shd w:val="clear" w:color="auto" w:fill="F0F4FA"/>
          </w:tcPr>
          <w:p>
            <w:pPr>
              <w:spacing w:before="40" w:after="40"/>
            </w:pPr>
            <w:r>
              <w:rPr>
                <w:color w:val="1A1A1A"/>
                <w:sz w:val="19"/>
              </w:rPr>
              <w:t>Fast, free-tier option</w:t>
            </w:r>
          </w:p>
        </w:tc>
        <w:tc>
          <w:tcPr>
            <w:tcW w:type="dxa" w:w="2592"/>
            <w:shd w:val="clear" w:color="auto" w:fill="F0F4FA"/>
          </w:tcPr>
          <w:p>
            <w:pPr>
              <w:spacing w:before="40" w:after="40"/>
            </w:pPr>
            <w:r>
              <w:rPr>
                <w:color w:val="1A1A1A"/>
                <w:sz w:val="19"/>
              </w:rPr>
              <w:t>Optional — needs API key</w:t>
            </w:r>
          </w:p>
        </w:tc>
      </w:tr>
    </w:tbl>
    <w:p/>
    <w:p>
      <w:pPr>
        <w:spacing w:before="280" w:after="80"/>
        <w:pBdr>
          <w:bottom w:val="single" w:sz="6" w:space="4" w:color="CCD8EE"/>
        </w:pBdr>
      </w:pPr>
      <w:r>
        <w:rPr>
          <w:b/>
          <w:color w:val="1E3A5F"/>
          <w:sz w:val="26"/>
        </w:rPr>
        <w:t>Intelligent Fallback Chain</w:t>
      </w:r>
    </w:p>
    <w:p>
      <w:pPr>
        <w:spacing w:before="40" w:after="80"/>
      </w:pPr>
      <w:r>
        <w:rPr>
          <w:i w:val="0"/>
          <w:color w:val="1A1A1A"/>
          <w:sz w:val="21"/>
        </w:rPr>
        <w:t>If the primary model deployment is unavailable (404, rate limit, timeout), the backend automatically retries through a ranked fallback list. The frontend receives a model_switched SSE chunk and silently updates the model indicator.</w:t>
      </w:r>
    </w:p>
    <w:p>
      <w:pPr>
        <w:spacing w:before="280" w:after="80"/>
        <w:pBdr>
          <w:bottom w:val="single" w:sz="6" w:space="4" w:color="CCD8EE"/>
        </w:pBdr>
      </w:pPr>
      <w:r>
        <w:rPr>
          <w:b/>
          <w:color w:val="1E3A5F"/>
          <w:sz w:val="26"/>
        </w:rPr>
        <w:t>Tool Use</w:t>
      </w:r>
    </w:p>
    <w:p>
      <w:pPr>
        <w:spacing w:before="40" w:after="80"/>
      </w:pPr>
      <w:r>
        <w:rPr>
          <w:i w:val="0"/>
          <w:color w:val="1A1A1A"/>
          <w:sz w:val="21"/>
        </w:rPr>
        <w:t>The assistant can call backend tools during reasoning:</w:t>
      </w:r>
    </w:p>
    <w:p>
      <w:pPr>
        <w:pStyle w:val="ListBullet"/>
        <w:spacing w:before="20" w:after="40"/>
        <w:ind w:left="360"/>
      </w:pPr>
      <w:r>
        <w:rPr>
          <w:color w:val="1A1A1A"/>
          <w:sz w:val="21"/>
        </w:rPr>
        <w:t>search_documents — query the enterprise knowledge base (SharePoint, OneDrive, armely.com)</w:t>
      </w:r>
    </w:p>
    <w:p>
      <w:pPr>
        <w:pStyle w:val="ListBullet"/>
        <w:spacing w:before="20" w:after="40"/>
        <w:ind w:left="360"/>
      </w:pPr>
      <w:r>
        <w:rPr>
          <w:color w:val="1A1A1A"/>
          <w:sz w:val="21"/>
        </w:rPr>
        <w:t>run_python_code — execute Python in sandbox, return file download</w:t>
      </w:r>
    </w:p>
    <w:p>
      <w:pPr>
        <w:pStyle w:val="ListBullet"/>
        <w:spacing w:before="20" w:after="40"/>
        <w:ind w:left="360"/>
      </w:pPr>
      <w:r>
        <w:rPr>
          <w:color w:val="1A1A1A"/>
          <w:sz w:val="21"/>
        </w:rPr>
        <w:t>get_email / list_emails — read from user's mailbox via Graph API (OBO token)</w:t>
      </w:r>
    </w:p>
    <w:p>
      <w:pPr>
        <w:pStyle w:val="ListBullet"/>
        <w:spacing w:before="20" w:after="40"/>
        <w:ind w:left="360"/>
      </w:pPr>
      <w:r>
        <w:rPr>
          <w:color w:val="1A1A1A"/>
          <w:sz w:val="21"/>
        </w:rPr>
        <w:t>create_task / list_tasks — Microsoft Planner integration</w:t>
      </w:r>
    </w:p>
    <w:p>
      <w:pPr>
        <w:pStyle w:val="ListBullet"/>
        <w:spacing w:before="20" w:after="40"/>
        <w:ind w:left="360"/>
      </w:pPr>
      <w:r>
        <w:rPr>
          <w:color w:val="1A1A1A"/>
          <w:sz w:val="21"/>
        </w:rPr>
        <w:t>get_calendar_events — Microsoft Calendar via Graph</w:t>
      </w:r>
    </w:p>
    <w:p>
      <w:pPr>
        <w:pStyle w:val="ListBullet"/>
        <w:spacing w:before="20" w:after="40"/>
        <w:ind w:left="360"/>
      </w:pPr>
      <w:r>
        <w:rPr>
          <w:color w:val="1A1A1A"/>
          <w:sz w:val="21"/>
        </w:rPr>
        <w:t>generate_image — DALL-E 3 image creation</w:t>
      </w:r>
    </w:p>
    <w:p>
      <w:pPr>
        <w:pStyle w:val="ListBullet"/>
        <w:spacing w:before="20" w:after="40"/>
        <w:ind w:left="360"/>
      </w:pPr>
      <w:r>
        <w:rPr>
          <w:color w:val="1A1A1A"/>
          <w:sz w:val="21"/>
        </w:rPr>
        <w:t>translate_text — Azure Translator</w:t>
      </w:r>
    </w:p>
    <w:p>
      <w:r>
        <w:br w:type="page"/>
      </w:r>
    </w:p>
    <w:p>
      <w:pPr>
        <w:spacing w:before="360" w:after="120"/>
        <w:pBdr>
          <w:bottom w:val="single" w:sz="16" w:space="4" w:color="2774D4"/>
        </w:pBdr>
      </w:pPr>
      <w:r>
        <w:rPr>
          <w:b/>
          <w:color w:val="1E3A5F"/>
          <w:sz w:val="36"/>
        </w:rPr>
        <w:t>5. ENTERPRISE KNOWLEDGE &amp; SEARCH</w:t>
      </w:r>
    </w:p>
    <w:p>
      <w:pPr>
        <w:spacing w:before="280" w:after="80"/>
        <w:pBdr>
          <w:bottom w:val="single" w:sz="6" w:space="4" w:color="CCD8EE"/>
        </w:pBdr>
      </w:pPr>
      <w:r>
        <w:rPr>
          <w:b/>
          <w:color w:val="1E3A5F"/>
          <w:sz w:val="26"/>
        </w:rPr>
        <w:t>Knowledge Sources</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1E3A5F"/>
          </w:tcPr>
          <w:p>
            <w:pPr>
              <w:spacing w:before="60" w:after="60"/>
            </w:pPr>
            <w:r>
              <w:rPr>
                <w:b/>
                <w:color w:val="FFFFFF"/>
                <w:sz w:val="19"/>
              </w:rPr>
              <w:t>Source</w:t>
            </w:r>
          </w:p>
        </w:tc>
        <w:tc>
          <w:tcPr>
            <w:tcW w:type="dxa" w:w="2160"/>
            <w:shd w:val="clear" w:color="auto" w:fill="1E3A5F"/>
          </w:tcPr>
          <w:p>
            <w:pPr>
              <w:spacing w:before="60" w:after="60"/>
            </w:pPr>
            <w:r>
              <w:rPr>
                <w:b/>
                <w:color w:val="FFFFFF"/>
                <w:sz w:val="19"/>
              </w:rPr>
              <w:t>Type</w:t>
            </w:r>
          </w:p>
        </w:tc>
        <w:tc>
          <w:tcPr>
            <w:tcW w:type="dxa" w:w="2880"/>
            <w:shd w:val="clear" w:color="auto" w:fill="1E3A5F"/>
          </w:tcPr>
          <w:p>
            <w:pPr>
              <w:spacing w:before="60" w:after="60"/>
            </w:pPr>
            <w:r>
              <w:rPr>
                <w:b/>
                <w:color w:val="FFFFFF"/>
                <w:sz w:val="19"/>
              </w:rPr>
              <w:t>Sync Method</w:t>
            </w:r>
          </w:p>
        </w:tc>
      </w:tr>
      <w:tr>
        <w:tc>
          <w:tcPr>
            <w:tcW w:type="dxa" w:w="4320"/>
            <w:shd w:val="clear" w:color="auto" w:fill="F0F4FA"/>
          </w:tcPr>
          <w:p>
            <w:pPr>
              <w:spacing w:before="40" w:after="40"/>
            </w:pPr>
            <w:r>
              <w:rPr>
                <w:color w:val="1A1A1A"/>
                <w:sz w:val="19"/>
              </w:rPr>
              <w:t>armely.sharepoint.com/sites/Test-team</w:t>
            </w:r>
          </w:p>
        </w:tc>
        <w:tc>
          <w:tcPr>
            <w:tcW w:type="dxa" w:w="2160"/>
            <w:shd w:val="clear" w:color="auto" w:fill="F0F4FA"/>
          </w:tcPr>
          <w:p>
            <w:pPr>
              <w:spacing w:before="40" w:after="40"/>
            </w:pPr>
            <w:r>
              <w:rPr>
                <w:color w:val="1A1A1A"/>
                <w:sz w:val="19"/>
              </w:rPr>
              <w:t>SharePoint site</w:t>
            </w:r>
          </w:p>
        </w:tc>
        <w:tc>
          <w:tcPr>
            <w:tcW w:type="dxa" w:w="2880"/>
            <w:shd w:val="clear" w:color="auto" w:fill="F0F4FA"/>
          </w:tcPr>
          <w:p>
            <w:pPr>
              <w:spacing w:before="40" w:after="40"/>
            </w:pPr>
            <w:r>
              <w:rPr>
                <w:color w:val="1A1A1A"/>
                <w:sz w:val="19"/>
              </w:rPr>
              <w:t>Graph delta API (incremental)</w:t>
            </w:r>
          </w:p>
        </w:tc>
      </w:tr>
      <w:tr>
        <w:tc>
          <w:tcPr>
            <w:tcW w:type="dxa" w:w="4320"/>
            <w:shd w:val="clear" w:color="auto" w:fill="FFFFFF"/>
          </w:tcPr>
          <w:p>
            <w:pPr>
              <w:spacing w:before="40" w:after="40"/>
            </w:pPr>
            <w:r>
              <w:rPr>
                <w:color w:val="1A1A1A"/>
                <w:sz w:val="19"/>
              </w:rPr>
              <w:t>armely.sharepoint.com/sites/ArmelyLLC</w:t>
            </w:r>
          </w:p>
        </w:tc>
        <w:tc>
          <w:tcPr>
            <w:tcW w:type="dxa" w:w="2160"/>
            <w:shd w:val="clear" w:color="auto" w:fill="FFFFFF"/>
          </w:tcPr>
          <w:p>
            <w:pPr>
              <w:spacing w:before="40" w:after="40"/>
            </w:pPr>
            <w:r>
              <w:rPr>
                <w:color w:val="1A1A1A"/>
                <w:sz w:val="19"/>
              </w:rPr>
              <w:t>SharePoint site</w:t>
            </w:r>
          </w:p>
        </w:tc>
        <w:tc>
          <w:tcPr>
            <w:tcW w:type="dxa" w:w="2880"/>
            <w:shd w:val="clear" w:color="auto" w:fill="FFFFFF"/>
          </w:tcPr>
          <w:p>
            <w:pPr>
              <w:spacing w:before="40" w:after="40"/>
            </w:pPr>
            <w:r>
              <w:rPr>
                <w:color w:val="1A1A1A"/>
                <w:sz w:val="19"/>
              </w:rPr>
              <w:t>Graph delta API (incremental)</w:t>
            </w:r>
          </w:p>
        </w:tc>
      </w:tr>
      <w:tr>
        <w:tc>
          <w:tcPr>
            <w:tcW w:type="dxa" w:w="4320"/>
            <w:shd w:val="clear" w:color="auto" w:fill="F0F4FA"/>
          </w:tcPr>
          <w:p>
            <w:pPr>
              <w:spacing w:before="40" w:after="40"/>
            </w:pPr>
            <w:r>
              <w:rPr>
                <w:color w:val="1A1A1A"/>
                <w:sz w:val="19"/>
              </w:rPr>
              <w:t>armely.sharepoint.com/sites/site3</w:t>
            </w:r>
          </w:p>
        </w:tc>
        <w:tc>
          <w:tcPr>
            <w:tcW w:type="dxa" w:w="2160"/>
            <w:shd w:val="clear" w:color="auto" w:fill="F0F4FA"/>
          </w:tcPr>
          <w:p>
            <w:pPr>
              <w:spacing w:before="40" w:after="40"/>
            </w:pPr>
            <w:r>
              <w:rPr>
                <w:color w:val="1A1A1A"/>
                <w:sz w:val="19"/>
              </w:rPr>
              <w:t>SharePoint site</w:t>
            </w:r>
          </w:p>
        </w:tc>
        <w:tc>
          <w:tcPr>
            <w:tcW w:type="dxa" w:w="2880"/>
            <w:shd w:val="clear" w:color="auto" w:fill="F0F4FA"/>
          </w:tcPr>
          <w:p>
            <w:pPr>
              <w:spacing w:before="40" w:after="40"/>
            </w:pPr>
            <w:r>
              <w:rPr>
                <w:color w:val="1A1A1A"/>
                <w:sz w:val="19"/>
              </w:rPr>
              <w:t>Graph delta API (incremental)</w:t>
            </w:r>
          </w:p>
        </w:tc>
      </w:tr>
      <w:tr>
        <w:tc>
          <w:tcPr>
            <w:tcW w:type="dxa" w:w="4320"/>
            <w:shd w:val="clear" w:color="auto" w:fill="FFFFFF"/>
          </w:tcPr>
          <w:p>
            <w:pPr>
              <w:spacing w:before="40" w:after="40"/>
            </w:pPr>
            <w:r>
              <w:rPr>
                <w:color w:val="1A1A1A"/>
                <w:sz w:val="19"/>
              </w:rPr>
              <w:t>armely.sharepoint.com/sites/site4</w:t>
            </w:r>
          </w:p>
        </w:tc>
        <w:tc>
          <w:tcPr>
            <w:tcW w:type="dxa" w:w="2160"/>
            <w:shd w:val="clear" w:color="auto" w:fill="FFFFFF"/>
          </w:tcPr>
          <w:p>
            <w:pPr>
              <w:spacing w:before="40" w:after="40"/>
            </w:pPr>
            <w:r>
              <w:rPr>
                <w:color w:val="1A1A1A"/>
                <w:sz w:val="19"/>
              </w:rPr>
              <w:t>SharePoint site</w:t>
            </w:r>
          </w:p>
        </w:tc>
        <w:tc>
          <w:tcPr>
            <w:tcW w:type="dxa" w:w="2880"/>
            <w:shd w:val="clear" w:color="auto" w:fill="FFFFFF"/>
          </w:tcPr>
          <w:p>
            <w:pPr>
              <w:spacing w:before="40" w:after="40"/>
            </w:pPr>
            <w:r>
              <w:rPr>
                <w:color w:val="1A1A1A"/>
                <w:sz w:val="19"/>
              </w:rPr>
              <w:t>Graph delta API (incremental)</w:t>
            </w:r>
          </w:p>
        </w:tc>
      </w:tr>
      <w:tr>
        <w:tc>
          <w:tcPr>
            <w:tcW w:type="dxa" w:w="4320"/>
            <w:shd w:val="clear" w:color="auto" w:fill="F0F4FA"/>
          </w:tcPr>
          <w:p>
            <w:pPr>
              <w:spacing w:before="40" w:after="40"/>
            </w:pPr>
            <w:r>
              <w:rPr>
                <w:color w:val="1A1A1A"/>
                <w:sz w:val="19"/>
              </w:rPr>
              <w:t>User OneDrive</w:t>
            </w:r>
          </w:p>
        </w:tc>
        <w:tc>
          <w:tcPr>
            <w:tcW w:type="dxa" w:w="2160"/>
            <w:shd w:val="clear" w:color="auto" w:fill="F0F4FA"/>
          </w:tcPr>
          <w:p>
            <w:pPr>
              <w:spacing w:before="40" w:after="40"/>
            </w:pPr>
            <w:r>
              <w:rPr>
                <w:color w:val="1A1A1A"/>
                <w:sz w:val="19"/>
              </w:rPr>
              <w:t>OneDrive files</w:t>
            </w:r>
          </w:p>
        </w:tc>
        <w:tc>
          <w:tcPr>
            <w:tcW w:type="dxa" w:w="2880"/>
            <w:shd w:val="clear" w:color="auto" w:fill="F0F4FA"/>
          </w:tcPr>
          <w:p>
            <w:pPr>
              <w:spacing w:before="40" w:after="40"/>
            </w:pPr>
            <w:r>
              <w:rPr>
                <w:color w:val="1A1A1A"/>
                <w:sz w:val="19"/>
              </w:rPr>
              <w:t>Delegated Graph token (per user)</w:t>
            </w:r>
          </w:p>
        </w:tc>
      </w:tr>
      <w:tr>
        <w:tc>
          <w:tcPr>
            <w:tcW w:type="dxa" w:w="4320"/>
            <w:shd w:val="clear" w:color="auto" w:fill="FFFFFF"/>
          </w:tcPr>
          <w:p>
            <w:pPr>
              <w:spacing w:before="40" w:after="40"/>
            </w:pPr>
            <w:r>
              <w:rPr>
                <w:color w:val="1A1A1A"/>
                <w:sz w:val="19"/>
              </w:rPr>
              <w:t>armely.com</w:t>
            </w:r>
          </w:p>
        </w:tc>
        <w:tc>
          <w:tcPr>
            <w:tcW w:type="dxa" w:w="2160"/>
            <w:shd w:val="clear" w:color="auto" w:fill="FFFFFF"/>
          </w:tcPr>
          <w:p>
            <w:pPr>
              <w:spacing w:before="40" w:after="40"/>
            </w:pPr>
            <w:r>
              <w:rPr>
                <w:color w:val="1A1A1A"/>
                <w:sz w:val="19"/>
              </w:rPr>
              <w:t>Website crawler</w:t>
            </w:r>
          </w:p>
        </w:tc>
        <w:tc>
          <w:tcPr>
            <w:tcW w:type="dxa" w:w="2880"/>
            <w:shd w:val="clear" w:color="auto" w:fill="FFFFFF"/>
          </w:tcPr>
          <w:p>
            <w:pPr>
              <w:spacing w:before="40" w:after="40"/>
            </w:pPr>
            <w:r>
              <w:rPr>
                <w:color w:val="1A1A1A"/>
                <w:sz w:val="19"/>
              </w:rPr>
              <w:t>HTTP scraper, depth 3, all pages</w:t>
            </w:r>
          </w:p>
        </w:tc>
      </w:tr>
    </w:tbl>
    <w:p/>
    <w:p>
      <w:pPr>
        <w:spacing w:before="280" w:after="80"/>
        <w:pBdr>
          <w:bottom w:val="single" w:sz="6" w:space="4" w:color="CCD8EE"/>
        </w:pBdr>
      </w:pPr>
      <w:r>
        <w:rPr>
          <w:b/>
          <w:color w:val="1E3A5F"/>
          <w:sz w:val="26"/>
        </w:rPr>
        <w:t>RAG Pipeline</w:t>
      </w:r>
    </w:p>
    <w:p>
      <w:pPr>
        <w:pStyle w:val="ListBullet"/>
        <w:spacing w:before="20" w:after="40"/>
        <w:ind w:left="360"/>
      </w:pPr>
      <w:r>
        <w:rPr>
          <w:color w:val="1A1A1A"/>
          <w:sz w:val="21"/>
        </w:rPr>
        <w:t>Documents chunked (chunk size 512 tokens, 10% overlap) and embedded</w:t>
      </w:r>
    </w:p>
    <w:p>
      <w:pPr>
        <w:pStyle w:val="ListBullet"/>
        <w:spacing w:before="20" w:after="40"/>
        <w:ind w:left="360"/>
      </w:pPr>
      <w:r>
        <w:rPr>
          <w:color w:val="1A1A1A"/>
          <w:sz w:val="21"/>
        </w:rPr>
        <w:t>Vectors stored in Azure AI Search (fileshare-documents index)</w:t>
      </w:r>
    </w:p>
    <w:p>
      <w:pPr>
        <w:pStyle w:val="ListBullet"/>
        <w:spacing w:before="20" w:after="40"/>
        <w:ind w:left="360"/>
      </w:pPr>
      <w:r>
        <w:rPr>
          <w:color w:val="1A1A1A"/>
          <w:sz w:val="21"/>
        </w:rPr>
        <w:t>Hybrid search: keyword BM25 + vector cosine similarity</w:t>
      </w:r>
    </w:p>
    <w:p>
      <w:pPr>
        <w:pStyle w:val="ListBullet"/>
        <w:spacing w:before="20" w:after="40"/>
        <w:ind w:left="360"/>
      </w:pPr>
      <w:r>
        <w:rPr>
          <w:color w:val="1A1A1A"/>
          <w:sz w:val="21"/>
        </w:rPr>
        <w:t>Top-K retrieval (minimum 8 results) reranked by relevance score</w:t>
      </w:r>
    </w:p>
    <w:p>
      <w:pPr>
        <w:pStyle w:val="ListBullet"/>
        <w:spacing w:before="20" w:after="40"/>
        <w:ind w:left="360"/>
      </w:pPr>
      <w:r>
        <w:rPr>
          <w:color w:val="1A1A1A"/>
          <w:sz w:val="21"/>
        </w:rPr>
        <w:t>ACL filter: user sees only documents they have access to (workspace-public for SP docs)</w:t>
      </w:r>
    </w:p>
    <w:p>
      <w:pPr>
        <w:pStyle w:val="ListBullet"/>
        <w:spacing w:before="20" w:after="40"/>
        <w:ind w:left="360"/>
      </w:pPr>
      <w:r>
        <w:rPr>
          <w:color w:val="1A1A1A"/>
          <w:sz w:val="21"/>
        </w:rPr>
        <w:t>Citations appended to response with source, page, and relevance score</w:t>
      </w:r>
    </w:p>
    <w:p>
      <w:pPr>
        <w:pStyle w:val="ListBullet"/>
        <w:spacing w:before="20" w:after="40"/>
        <w:ind w:left="360"/>
      </w:pPr>
      <w:r>
        <w:rPr>
          <w:color w:val="1A1A1A"/>
          <w:sz w:val="21"/>
        </w:rPr>
        <w:t>Schema conflict auto-recovery: stale indexes deleted and recreated on startup</w:t>
      </w:r>
    </w:p>
    <w:p>
      <w:pPr>
        <w:spacing w:before="280" w:after="80"/>
        <w:pBdr>
          <w:bottom w:val="single" w:sz="6" w:space="4" w:color="CCD8EE"/>
        </w:pBdr>
      </w:pPr>
      <w:r>
        <w:rPr>
          <w:b/>
          <w:color w:val="1E3A5F"/>
          <w:sz w:val="26"/>
        </w:rPr>
        <w:t>Connector Management</w:t>
      </w:r>
    </w:p>
    <w:p>
      <w:pPr>
        <w:spacing w:before="40" w:after="80"/>
      </w:pPr>
      <w:r>
        <w:rPr>
          <w:i w:val="0"/>
          <w:color w:val="1A1A1A"/>
          <w:sz w:val="21"/>
        </w:rPr>
        <w:t>Admins can trigger manual syncs from Settings → Connectors or via the POST /api/v1/connectors/{type}/sync endpoint. Sync jobs run in background workers; status visible in connector job list.</w:t>
      </w:r>
    </w:p>
    <w:p>
      <w:r>
        <w:br w:type="page"/>
      </w:r>
    </w:p>
    <w:p>
      <w:pPr>
        <w:spacing w:before="360" w:after="120"/>
        <w:pBdr>
          <w:bottom w:val="single" w:sz="16" w:space="4" w:color="2774D4"/>
        </w:pBdr>
      </w:pPr>
      <w:r>
        <w:rPr>
          <w:b/>
          <w:color w:val="1E3A5F"/>
          <w:sz w:val="36"/>
        </w:rPr>
        <w:t>6. SECURITY &amp; AUTHENTICATION</w:t>
      </w:r>
    </w:p>
    <w:p>
      <w:pPr>
        <w:spacing w:before="280" w:after="80"/>
        <w:pBdr>
          <w:bottom w:val="single" w:sz="6" w:space="4" w:color="CCD8EE"/>
        </w:pBdr>
      </w:pPr>
      <w:r>
        <w:rPr>
          <w:b/>
          <w:color w:val="1E3A5F"/>
          <w:sz w:val="26"/>
        </w:rPr>
        <w:t>Authentication Flow</w:t>
      </w:r>
    </w:p>
    <w:p>
      <w:pPr>
        <w:spacing w:before="40" w:after="80"/>
      </w:pPr>
      <w:r>
        <w:rPr>
          <w:i w:val="0"/>
          <w:color w:val="1A1A1A"/>
          <w:sz w:val="21"/>
        </w:rPr>
        <w:t>Mela AI uses Microsoft Entra ID (Azure AD) as the sole identity provider.</w:t>
      </w:r>
    </w:p>
    <w:p>
      <w:pPr>
        <w:pStyle w:val="ListBullet"/>
        <w:spacing w:before="20" w:after="40"/>
        <w:ind w:left="360"/>
      </w:pPr>
      <w:r>
        <w:rPr>
          <w:color w:val="1A1A1A"/>
          <w:sz w:val="21"/>
        </w:rPr>
        <w:t>1. User clicks Sign In → MSAL popup/redirect → Entra ID OAuth2 authorization code flow</w:t>
      </w:r>
    </w:p>
    <w:p>
      <w:pPr>
        <w:pStyle w:val="ListBullet"/>
        <w:spacing w:before="20" w:after="40"/>
        <w:ind w:left="360"/>
      </w:pPr>
      <w:r>
        <w:rPr>
          <w:color w:val="1A1A1A"/>
          <w:sz w:val="21"/>
        </w:rPr>
        <w:t>2. Access token (JWT) returned to frontend; MSAL caches silently</w:t>
      </w:r>
    </w:p>
    <w:p>
      <w:pPr>
        <w:pStyle w:val="ListBullet"/>
        <w:spacing w:before="20" w:after="40"/>
        <w:ind w:left="360"/>
      </w:pPr>
      <w:r>
        <w:rPr>
          <w:color w:val="1A1A1A"/>
          <w:sz w:val="21"/>
        </w:rPr>
        <w:t>3. Every API call sends Bearer &lt;token&gt; in Authorization header</w:t>
      </w:r>
    </w:p>
    <w:p>
      <w:pPr>
        <w:pStyle w:val="ListBullet"/>
        <w:spacing w:before="20" w:after="40"/>
        <w:ind w:left="360"/>
      </w:pPr>
      <w:r>
        <w:rPr>
          <w:color w:val="1A1A1A"/>
          <w:sz w:val="21"/>
        </w:rPr>
        <w:t>4. backend/app/core/security.py validates: signature, audience (api://&lt;client-id&gt;/access_as_user), tenant ID (tid claim), oid claim presence</w:t>
      </w:r>
    </w:p>
    <w:p>
      <w:pPr>
        <w:pStyle w:val="ListBullet"/>
        <w:spacing w:before="20" w:after="40"/>
        <w:ind w:left="360"/>
      </w:pPr>
      <w:r>
        <w:rPr>
          <w:color w:val="1A1A1A"/>
          <w:sz w:val="21"/>
        </w:rPr>
        <w:t>5. user_id always = Entra Object ID (oid) — immutable, cannot be spoofed</w:t>
      </w:r>
    </w:p>
    <w:p>
      <w:pPr>
        <w:pStyle w:val="ListBullet"/>
        <w:spacing w:before="20" w:after="40"/>
        <w:ind w:left="360"/>
      </w:pPr>
      <w:r>
        <w:rPr>
          <w:color w:val="1A1A1A"/>
          <w:sz w:val="21"/>
        </w:rPr>
        <w:t>6. Dev mode: /auth/dev-login accepts DEV_USERNAME/DEV_PASSWORD (disabled in production)</w:t>
      </w:r>
    </w:p>
    <w:p>
      <w:pPr>
        <w:spacing w:before="160" w:after="160"/>
        <w:ind w:left="432"/>
      </w:pPr>
      <w:r>
        <w:rPr>
          <w:i/>
          <w:color w:val="999999"/>
          <w:sz w:val="20"/>
        </w:rPr>
        <w:t>[Insert screenshot — Entra ID login screen]</w:t>
      </w:r>
    </w:p>
    <w:p>
      <w:pPr>
        <w:spacing w:before="280" w:after="80"/>
        <w:pBdr>
          <w:bottom w:val="single" w:sz="6" w:space="4" w:color="CCD8EE"/>
        </w:pBdr>
      </w:pPr>
      <w:r>
        <w:rPr>
          <w:b/>
          <w:color w:val="1E3A5F"/>
          <w:sz w:val="26"/>
        </w:rPr>
        <w:t>Two App Registrations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E3A5F"/>
          </w:tcPr>
          <w:p>
            <w:pPr>
              <w:spacing w:before="60" w:after="60"/>
            </w:pPr>
            <w:r>
              <w:rPr>
                <w:b/>
                <w:color w:val="FFFFFF"/>
                <w:sz w:val="19"/>
              </w:rPr>
              <w:t>Registration</w:t>
            </w:r>
          </w:p>
        </w:tc>
        <w:tc>
          <w:tcPr>
            <w:tcW w:type="dxa" w:w="2880"/>
            <w:shd w:val="clear" w:color="auto" w:fill="1E3A5F"/>
          </w:tcPr>
          <w:p>
            <w:pPr>
              <w:spacing w:before="60" w:after="60"/>
            </w:pPr>
            <w:r>
              <w:rPr>
                <w:b/>
                <w:color w:val="FFFFFF"/>
                <w:sz w:val="19"/>
              </w:rPr>
              <w:t>Env Var</w:t>
            </w:r>
          </w:p>
        </w:tc>
        <w:tc>
          <w:tcPr>
            <w:tcW w:type="dxa" w:w="3888"/>
            <w:shd w:val="clear" w:color="auto" w:fill="1E3A5F"/>
          </w:tcPr>
          <w:p>
            <w:pPr>
              <w:spacing w:before="60" w:after="60"/>
            </w:pPr>
            <w:r>
              <w:rPr>
                <w:b/>
                <w:color w:val="FFFFFF"/>
                <w:sz w:val="19"/>
              </w:rPr>
              <w:t>Purpose</w:t>
            </w:r>
          </w:p>
        </w:tc>
      </w:tr>
      <w:tr>
        <w:tc>
          <w:tcPr>
            <w:tcW w:type="dxa" w:w="2592"/>
            <w:shd w:val="clear" w:color="auto" w:fill="F0F4FA"/>
          </w:tcPr>
          <w:p>
            <w:pPr>
              <w:spacing w:before="40" w:after="40"/>
            </w:pPr>
            <w:r>
              <w:rPr>
                <w:color w:val="1A1A1A"/>
                <w:sz w:val="19"/>
              </w:rPr>
              <w:t>Auth / Login app</w:t>
            </w:r>
          </w:p>
        </w:tc>
        <w:tc>
          <w:tcPr>
            <w:tcW w:type="dxa" w:w="2880"/>
            <w:shd w:val="clear" w:color="auto" w:fill="F0F4FA"/>
          </w:tcPr>
          <w:p>
            <w:pPr>
              <w:spacing w:before="40" w:after="40"/>
            </w:pPr>
            <w:r>
              <w:rPr>
                <w:color w:val="1A1A1A"/>
                <w:sz w:val="19"/>
              </w:rPr>
              <w:t>ENTRA_AUTH_CLIENT_ID</w:t>
            </w:r>
          </w:p>
        </w:tc>
        <w:tc>
          <w:tcPr>
            <w:tcW w:type="dxa" w:w="3888"/>
            <w:shd w:val="clear" w:color="auto" w:fill="F0F4FA"/>
          </w:tcPr>
          <w:p>
            <w:pPr>
              <w:spacing w:before="40" w:after="40"/>
            </w:pPr>
            <w:r>
              <w:rPr>
                <w:color w:val="1A1A1A"/>
                <w:sz w:val="19"/>
              </w:rPr>
              <w:t>User sign-in, SPA platform, delegated Graph (openid, profile, email, User.Read)</w:t>
            </w:r>
          </w:p>
        </w:tc>
      </w:tr>
      <w:tr>
        <w:tc>
          <w:tcPr>
            <w:tcW w:type="dxa" w:w="2592"/>
            <w:shd w:val="clear" w:color="auto" w:fill="FFFFFF"/>
          </w:tcPr>
          <w:p>
            <w:pPr>
              <w:spacing w:before="40" w:after="40"/>
            </w:pPr>
            <w:r>
              <w:rPr>
                <w:color w:val="1A1A1A"/>
                <w:sz w:val="19"/>
              </w:rPr>
              <w:t>Data / Connector app</w:t>
            </w:r>
          </w:p>
        </w:tc>
        <w:tc>
          <w:tcPr>
            <w:tcW w:type="dxa" w:w="2880"/>
            <w:shd w:val="clear" w:color="auto" w:fill="FFFFFF"/>
          </w:tcPr>
          <w:p>
            <w:pPr>
              <w:spacing w:before="40" w:after="40"/>
            </w:pPr>
            <w:r>
              <w:rPr>
                <w:color w:val="1A1A1A"/>
                <w:sz w:val="19"/>
              </w:rPr>
              <w:t>AZURE_CLIENT_ID</w:t>
            </w:r>
          </w:p>
        </w:tc>
        <w:tc>
          <w:tcPr>
            <w:tcW w:type="dxa" w:w="3888"/>
            <w:shd w:val="clear" w:color="auto" w:fill="FFFFFF"/>
          </w:tcPr>
          <w:p>
            <w:pPr>
              <w:spacing w:before="40" w:after="40"/>
            </w:pPr>
            <w:r>
              <w:rPr>
                <w:color w:val="1A1A1A"/>
                <w:sz w:val="19"/>
              </w:rPr>
              <w:t>App-only Graph tokens for SharePoint/OneDrive sync (client credentials flow)</w:t>
            </w:r>
          </w:p>
        </w:tc>
      </w:tr>
    </w:tbl>
    <w:p/>
    <w:p>
      <w:pPr>
        <w:spacing w:before="280" w:after="80"/>
        <w:pBdr>
          <w:bottom w:val="single" w:sz="6" w:space="4" w:color="CCD8EE"/>
        </w:pBdr>
      </w:pPr>
      <w:r>
        <w:rPr>
          <w:b/>
          <w:color w:val="1E3A5F"/>
          <w:sz w:val="26"/>
        </w:rPr>
        <w:t>Token Security</w:t>
      </w:r>
    </w:p>
    <w:p>
      <w:pPr>
        <w:pStyle w:val="ListBullet"/>
        <w:spacing w:before="20" w:after="40"/>
        <w:ind w:left="360"/>
      </w:pPr>
      <w:r>
        <w:rPr>
          <w:color w:val="1A1A1A"/>
          <w:sz w:val="21"/>
        </w:rPr>
        <w:t>JWT_SECRET_KEY — no hardcoded default; auto-generated in dev, fatal error in prod if missing</w:t>
      </w:r>
    </w:p>
    <w:p>
      <w:pPr>
        <w:pStyle w:val="ListBullet"/>
        <w:spacing w:before="20" w:after="40"/>
        <w:ind w:left="360"/>
      </w:pPr>
      <w:r>
        <w:rPr>
          <w:color w:val="1A1A1A"/>
          <w:sz w:val="21"/>
        </w:rPr>
        <w:t>Tenant isolation — tokens with wrong tid claim rejected (single-tenant mode)</w:t>
      </w:r>
    </w:p>
    <w:p>
      <w:pPr>
        <w:pStyle w:val="ListBullet"/>
        <w:spacing w:before="20" w:after="40"/>
        <w:ind w:left="360"/>
      </w:pPr>
      <w:r>
        <w:rPr>
          <w:color w:val="1A1A1A"/>
          <w:sz w:val="21"/>
        </w:rPr>
        <w:t>OBO flow — On-Behalf-Of token for delegated Graph operations (user's mailbox, calendar)</w:t>
      </w:r>
    </w:p>
    <w:p>
      <w:pPr>
        <w:pStyle w:val="ListBullet"/>
        <w:spacing w:before="20" w:after="40"/>
        <w:ind w:left="360"/>
      </w:pPr>
      <w:r>
        <w:rPr>
          <w:color w:val="1A1A1A"/>
          <w:sz w:val="21"/>
        </w:rPr>
        <w:t>Secrets never logged; Azure Key Vault used in production</w:t>
      </w:r>
    </w:p>
    <w:p>
      <w:pPr>
        <w:spacing w:before="280" w:after="80"/>
        <w:pBdr>
          <w:bottom w:val="single" w:sz="6" w:space="4" w:color="CCD8EE"/>
        </w:pBdr>
      </w:pPr>
      <w:r>
        <w:rPr>
          <w:b/>
          <w:color w:val="1E3A5F"/>
          <w:sz w:val="26"/>
        </w:rPr>
        <w:t>Profile Namespace Isolation</w:t>
      </w:r>
    </w:p>
    <w:p>
      <w:pPr>
        <w:pStyle w:val="ListBullet"/>
        <w:spacing w:before="20" w:after="40"/>
        <w:ind w:left="360"/>
      </w:pPr>
      <w:r>
        <w:rPr>
          <w:color w:val="1A1A1A"/>
          <w:sz w:val="21"/>
        </w:rPr>
        <w:t>Work vs Personal profiles enforced via X-Profile-Mode / X-Tenant-Id request headers</w:t>
      </w:r>
    </w:p>
    <w:p>
      <w:pPr>
        <w:pStyle w:val="ListBullet"/>
        <w:spacing w:before="20" w:after="40"/>
        <w:ind w:left="360"/>
      </w:pPr>
      <w:r>
        <w:rPr>
          <w:color w:val="1A1A1A"/>
          <w:sz w:val="21"/>
        </w:rPr>
        <w:t>Server ignores any profile data in request body — headers only</w:t>
      </w:r>
    </w:p>
    <w:p>
      <w:pPr>
        <w:pStyle w:val="ListBullet"/>
        <w:spacing w:before="20" w:after="40"/>
        <w:ind w:left="360"/>
      </w:pPr>
      <w:r>
        <w:rPr>
          <w:color w:val="1A1A1A"/>
          <w:sz w:val="21"/>
        </w:rPr>
        <w:t>DB: profile_mode + tenant_id columns on Conversation, Message, Project with compound indexes</w:t>
      </w:r>
    </w:p>
    <w:p>
      <w:pPr>
        <w:pStyle w:val="ListBullet"/>
        <w:spacing w:before="20" w:after="40"/>
        <w:ind w:left="360"/>
      </w:pPr>
      <w:r>
        <w:rPr>
          <w:color w:val="1A1A1A"/>
          <w:sz w:val="21"/>
        </w:rPr>
        <w:t>All queries include WHERE profile_mode = ? AND tenant_id = ? — cross-contamination impossible</w:t>
      </w:r>
    </w:p>
    <w:p>
      <w:pPr>
        <w:spacing w:before="280" w:after="80"/>
        <w:pBdr>
          <w:bottom w:val="single" w:sz="6" w:space="4" w:color="CCD8EE"/>
        </w:pBdr>
      </w:pPr>
      <w:r>
        <w:rPr>
          <w:b/>
          <w:color w:val="1E3A5F"/>
          <w:sz w:val="26"/>
        </w:rPr>
        <w:t>Code Interpreter Sandbox</w:t>
      </w:r>
    </w:p>
    <w:p>
      <w:pPr>
        <w:pStyle w:val="ListBullet"/>
        <w:spacing w:before="20" w:after="40"/>
        <w:ind w:left="360"/>
      </w:pPr>
      <w:r>
        <w:rPr>
          <w:color w:val="1A1A1A"/>
          <w:sz w:val="21"/>
        </w:rPr>
        <w:t>Subprocess isolation — Python runs in a child process with 60-second hard timeout</w:t>
      </w:r>
    </w:p>
    <w:p>
      <w:pPr>
        <w:pStyle w:val="ListBullet"/>
        <w:spacing w:before="20" w:after="40"/>
        <w:ind w:left="360"/>
      </w:pPr>
      <w:r>
        <w:rPr>
          <w:color w:val="1A1A1A"/>
          <w:sz w:val="21"/>
        </w:rPr>
        <w:t>_SANDBOX_ENV_BLOCKLIST_PREFIXES strips AZURE_, DATABASE_, JWT_, API_KEY_, SECRET_ env vars from child process</w:t>
      </w:r>
    </w:p>
    <w:p>
      <w:pPr>
        <w:pStyle w:val="ListBullet"/>
        <w:spacing w:before="20" w:after="40"/>
        <w:ind w:left="360"/>
      </w:pPr>
      <w:r>
        <w:rPr>
          <w:color w:val="1A1A1A"/>
          <w:sz w:val="21"/>
        </w:rPr>
        <w:t>No network access from sandbox</w:t>
      </w:r>
    </w:p>
    <w:p>
      <w:pPr>
        <w:pStyle w:val="ListBullet"/>
        <w:spacing w:before="20" w:after="40"/>
        <w:ind w:left="360"/>
      </w:pPr>
      <w:r>
        <w:rPr>
          <w:color w:val="1A1A1A"/>
          <w:sz w:val="21"/>
        </w:rPr>
        <w:t>Allowed file extensions whitelist enforced before execution</w:t>
      </w:r>
    </w:p>
    <w:p>
      <w:pPr>
        <w:spacing w:before="280" w:after="80"/>
        <w:pBdr>
          <w:bottom w:val="single" w:sz="6" w:space="4" w:color="CCD8EE"/>
        </w:pBdr>
      </w:pPr>
      <w:r>
        <w:rPr>
          <w:b/>
          <w:color w:val="1E3A5F"/>
          <w:sz w:val="26"/>
        </w:rPr>
        <w:t>File Upload Security</w:t>
      </w:r>
    </w:p>
    <w:p>
      <w:pPr>
        <w:pStyle w:val="ListBullet"/>
        <w:spacing w:before="20" w:after="40"/>
        <w:ind w:left="360"/>
      </w:pPr>
      <w:r>
        <w:rPr>
          <w:color w:val="1A1A1A"/>
          <w:sz w:val="21"/>
        </w:rPr>
        <w:t>MIME type validation via file_security.py (extension ≠ content check)</w:t>
      </w:r>
    </w:p>
    <w:p>
      <w:pPr>
        <w:pStyle w:val="ListBullet"/>
        <w:spacing w:before="20" w:after="40"/>
        <w:ind w:left="360"/>
      </w:pPr>
      <w:r>
        <w:rPr>
          <w:color w:val="1A1A1A"/>
          <w:sz w:val="21"/>
        </w:rPr>
        <w:t>Max file size enforced</w:t>
      </w:r>
    </w:p>
    <w:p>
      <w:pPr>
        <w:pStyle w:val="ListBullet"/>
        <w:spacing w:before="20" w:after="40"/>
        <w:ind w:left="360"/>
      </w:pPr>
      <w:r>
        <w:rPr>
          <w:color w:val="1A1A1A"/>
          <w:sz w:val="21"/>
        </w:rPr>
        <w:t>No executable uploads (file_security.py blocks .exe, .sh, etc.)</w:t>
      </w:r>
    </w:p>
    <w:p>
      <w:pPr>
        <w:pStyle w:val="ListBullet"/>
        <w:spacing w:before="20" w:after="40"/>
        <w:ind w:left="360"/>
      </w:pPr>
      <w:r>
        <w:rPr>
          <w:color w:val="1A1A1A"/>
          <w:sz w:val="21"/>
        </w:rPr>
        <w:t>Azure Document Intelligence used for trusted text extraction from untrusted files</w:t>
      </w:r>
    </w:p>
    <w:p>
      <w:pPr>
        <w:spacing w:before="280" w:after="80"/>
        <w:pBdr>
          <w:bottom w:val="single" w:sz="6" w:space="4" w:color="CCD8EE"/>
        </w:pBdr>
      </w:pPr>
      <w:r>
        <w:rPr>
          <w:b/>
          <w:color w:val="1E3A5F"/>
          <w:sz w:val="26"/>
        </w:rPr>
        <w:t>CI Security Gates</w:t>
      </w:r>
    </w:p>
    <w:p>
      <w:pPr>
        <w:pStyle w:val="ListBullet"/>
        <w:spacing w:before="20" w:after="40"/>
        <w:ind w:left="360"/>
      </w:pPr>
      <w:r>
        <w:rPr>
          <w:color w:val="1A1A1A"/>
          <w:sz w:val="21"/>
        </w:rPr>
        <w:t>pip-audit runs on every CI build — blocks merge on known CVEs</w:t>
      </w:r>
    </w:p>
    <w:p>
      <w:pPr>
        <w:pStyle w:val="ListBullet"/>
        <w:spacing w:before="20" w:after="40"/>
        <w:ind w:left="360"/>
      </w:pPr>
      <w:r>
        <w:rPr>
          <w:color w:val="1A1A1A"/>
          <w:sz w:val="21"/>
        </w:rPr>
        <w:t>npm audit runs on frontend (high severity threshold)</w:t>
      </w:r>
    </w:p>
    <w:p>
      <w:pPr>
        <w:pStyle w:val="ListBullet"/>
        <w:spacing w:before="20" w:after="40"/>
        <w:ind w:left="360"/>
      </w:pPr>
      <w:r>
        <w:rPr>
          <w:color w:val="1A1A1A"/>
          <w:sz w:val="21"/>
        </w:rPr>
        <w:t>Gitleaks job scans for accidental secret commits</w:t>
      </w:r>
    </w:p>
    <w:p>
      <w:pPr>
        <w:pStyle w:val="ListBullet"/>
        <w:spacing w:before="20" w:after="40"/>
        <w:ind w:left="360"/>
      </w:pPr>
      <w:r>
        <w:rPr>
          <w:color w:val="1A1A1A"/>
          <w:sz w:val="21"/>
        </w:rPr>
        <w:t>Ruff lint (E, F, W rules) blocks on any lint error</w:t>
      </w:r>
    </w:p>
    <w:p>
      <w:pPr>
        <w:pStyle w:val="ListBullet"/>
        <w:spacing w:before="20" w:after="40"/>
        <w:ind w:left="360"/>
      </w:pPr>
      <w:r>
        <w:rPr>
          <w:color w:val="1A1A1A"/>
          <w:sz w:val="21"/>
        </w:rPr>
        <w:t>ESLint + TypeScript tsc --noEmit block on type errors</w:t>
      </w:r>
    </w:p>
    <w:p>
      <w:r>
        <w:br w:type="page"/>
      </w:r>
    </w:p>
    <w:p>
      <w:pPr>
        <w:spacing w:before="360" w:after="120"/>
        <w:pBdr>
          <w:bottom w:val="single" w:sz="16" w:space="4" w:color="2774D4"/>
        </w:pBdr>
      </w:pPr>
      <w:r>
        <w:rPr>
          <w:b/>
          <w:color w:val="1E3A5F"/>
          <w:sz w:val="36"/>
        </w:rPr>
        <w:t>7. USER ROLES &amp; PERMISSIONS</w:t>
      </w:r>
    </w:p>
    <w:tbl>
      <w:tblPr>
        <w:tblStyle w:val="TableGrid"/>
        <w:tblW w:type="auto" w:w="0"/>
        <w:tblLook w:firstColumn="1" w:firstRow="1" w:lastColumn="0" w:lastRow="0" w:noHBand="0" w:noVBand="1" w:val="04A0"/>
      </w:tblPr>
      <w:tblGrid>
        <w:gridCol w:w="3135"/>
        <w:gridCol w:w="3135"/>
        <w:gridCol w:w="3135"/>
      </w:tblGrid>
      <w:tr>
        <w:tc>
          <w:tcPr>
            <w:tcW w:type="dxa" w:w="1728"/>
            <w:shd w:val="clear" w:color="auto" w:fill="1E3A5F"/>
          </w:tcPr>
          <w:p>
            <w:pPr>
              <w:spacing w:before="60" w:after="60"/>
            </w:pPr>
            <w:r>
              <w:rPr>
                <w:b/>
                <w:color w:val="FFFFFF"/>
                <w:sz w:val="19"/>
              </w:rPr>
              <w:t>Role</w:t>
            </w:r>
          </w:p>
        </w:tc>
        <w:tc>
          <w:tcPr>
            <w:tcW w:type="dxa" w:w="2592"/>
            <w:shd w:val="clear" w:color="auto" w:fill="1E3A5F"/>
          </w:tcPr>
          <w:p>
            <w:pPr>
              <w:spacing w:before="60" w:after="60"/>
            </w:pPr>
            <w:r>
              <w:rPr>
                <w:b/>
                <w:color w:val="FFFFFF"/>
                <w:sz w:val="19"/>
              </w:rPr>
              <w:t>Who</w:t>
            </w:r>
          </w:p>
        </w:tc>
        <w:tc>
          <w:tcPr>
            <w:tcW w:type="dxa" w:w="5040"/>
            <w:shd w:val="clear" w:color="auto" w:fill="1E3A5F"/>
          </w:tcPr>
          <w:p>
            <w:pPr>
              <w:spacing w:before="60" w:after="60"/>
            </w:pPr>
            <w:r>
              <w:rPr>
                <w:b/>
                <w:color w:val="FFFFFF"/>
                <w:sz w:val="19"/>
              </w:rPr>
              <w:t>Capabilities</w:t>
            </w:r>
          </w:p>
        </w:tc>
      </w:tr>
      <w:tr>
        <w:tc>
          <w:tcPr>
            <w:tcW w:type="dxa" w:w="1728"/>
            <w:shd w:val="clear" w:color="auto" w:fill="F0F4FA"/>
          </w:tcPr>
          <w:p>
            <w:pPr>
              <w:spacing w:before="40" w:after="40"/>
            </w:pPr>
            <w:r>
              <w:rPr>
                <w:color w:val="1A1A1A"/>
                <w:sz w:val="19"/>
              </w:rPr>
              <w:t>viewer</w:t>
            </w:r>
          </w:p>
        </w:tc>
        <w:tc>
          <w:tcPr>
            <w:tcW w:type="dxa" w:w="2592"/>
            <w:shd w:val="clear" w:color="auto" w:fill="F0F4FA"/>
          </w:tcPr>
          <w:p>
            <w:pPr>
              <w:spacing w:before="40" w:after="40"/>
            </w:pPr>
            <w:r>
              <w:rPr>
                <w:color w:val="1A1A1A"/>
                <w:sz w:val="19"/>
              </w:rPr>
              <w:t>Read-only members</w:t>
            </w:r>
          </w:p>
        </w:tc>
        <w:tc>
          <w:tcPr>
            <w:tcW w:type="dxa" w:w="5040"/>
            <w:shd w:val="clear" w:color="auto" w:fill="F0F4FA"/>
          </w:tcPr>
          <w:p>
            <w:pPr>
              <w:spacing w:before="40" w:after="40"/>
            </w:pPr>
            <w:r>
              <w:rPr>
                <w:color w:val="1A1A1A"/>
                <w:sz w:val="19"/>
              </w:rPr>
              <w:t>Read shared conversations and project files; cannot create or edit</w:t>
            </w:r>
          </w:p>
        </w:tc>
      </w:tr>
      <w:tr>
        <w:tc>
          <w:tcPr>
            <w:tcW w:type="dxa" w:w="1728"/>
            <w:shd w:val="clear" w:color="auto" w:fill="FFFFFF"/>
          </w:tcPr>
          <w:p>
            <w:pPr>
              <w:spacing w:before="40" w:after="40"/>
            </w:pPr>
            <w:r>
              <w:rPr>
                <w:color w:val="1A1A1A"/>
                <w:sz w:val="19"/>
              </w:rPr>
              <w:t>user</w:t>
            </w:r>
          </w:p>
        </w:tc>
        <w:tc>
          <w:tcPr>
            <w:tcW w:type="dxa" w:w="2592"/>
            <w:shd w:val="clear" w:color="auto" w:fill="FFFFFF"/>
          </w:tcPr>
          <w:p>
            <w:pPr>
              <w:spacing w:before="40" w:after="40"/>
            </w:pPr>
            <w:r>
              <w:rPr>
                <w:color w:val="1A1A1A"/>
                <w:sz w:val="19"/>
              </w:rPr>
              <w:t>Standard users</w:t>
            </w:r>
          </w:p>
        </w:tc>
        <w:tc>
          <w:tcPr>
            <w:tcW w:type="dxa" w:w="5040"/>
            <w:shd w:val="clear" w:color="auto" w:fill="FFFFFF"/>
          </w:tcPr>
          <w:p>
            <w:pPr>
              <w:spacing w:before="40" w:after="40"/>
            </w:pPr>
            <w:r>
              <w:rPr>
                <w:color w:val="1A1A1A"/>
                <w:sz w:val="19"/>
              </w:rPr>
              <w:t>Full chat, projects, file upload, voice, image generation, collaboration</w:t>
            </w:r>
          </w:p>
        </w:tc>
      </w:tr>
      <w:tr>
        <w:tc>
          <w:tcPr>
            <w:tcW w:type="dxa" w:w="1728"/>
            <w:shd w:val="clear" w:color="auto" w:fill="F0F4FA"/>
          </w:tcPr>
          <w:p>
            <w:pPr>
              <w:spacing w:before="40" w:after="40"/>
            </w:pPr>
            <w:r>
              <w:rPr>
                <w:color w:val="1A1A1A"/>
                <w:sz w:val="19"/>
              </w:rPr>
              <w:t>admin</w:t>
            </w:r>
          </w:p>
        </w:tc>
        <w:tc>
          <w:tcPr>
            <w:tcW w:type="dxa" w:w="2592"/>
            <w:shd w:val="clear" w:color="auto" w:fill="F0F4FA"/>
          </w:tcPr>
          <w:p>
            <w:pPr>
              <w:spacing w:before="40" w:after="40"/>
            </w:pPr>
            <w:r>
              <w:rPr>
                <w:color w:val="1A1A1A"/>
                <w:sz w:val="19"/>
              </w:rPr>
              <w:t>Administrators</w:t>
            </w:r>
          </w:p>
        </w:tc>
        <w:tc>
          <w:tcPr>
            <w:tcW w:type="dxa" w:w="5040"/>
            <w:shd w:val="clear" w:color="auto" w:fill="F0F4FA"/>
          </w:tcPr>
          <w:p>
            <w:pPr>
              <w:spacing w:before="40" w:after="40"/>
            </w:pPr>
            <w:r>
              <w:rPr>
                <w:color w:val="1A1A1A"/>
                <w:sz w:val="19"/>
              </w:rPr>
              <w:t>All user capabilities + admin dashboard, user management, model governance, audit logs, tenant management, billing</w:t>
            </w:r>
          </w:p>
        </w:tc>
      </w:tr>
    </w:tbl>
    <w:p/>
    <w:p>
      <w:pPr>
        <w:spacing w:before="280" w:after="80"/>
        <w:pBdr>
          <w:bottom w:val="single" w:sz="6" w:space="4" w:color="CCD8EE"/>
        </w:pBdr>
      </w:pPr>
      <w:r>
        <w:rPr>
          <w:b/>
          <w:color w:val="1E3A5F"/>
          <w:sz w:val="26"/>
        </w:rPr>
        <w:t>Bootstrap Admin Promotion</w:t>
      </w:r>
    </w:p>
    <w:p>
      <w:pPr>
        <w:spacing w:before="40" w:after="80"/>
      </w:pPr>
      <w:r>
        <w:rPr>
          <w:i w:val="0"/>
          <w:color w:val="1A1A1A"/>
          <w:sz w:val="21"/>
        </w:rPr>
        <w:t>On first login, users whose email or Entra Object ID is listed in the BOOTSTRAP_ADMIN_EMAILS or BOOTSTRAP_ADMIN_OIDS environment variables are automatically promoted to admin role. They will see a promotion acknowledgement prompt.</w:t>
      </w:r>
    </w:p>
    <w:p>
      <w:pPr>
        <w:spacing w:before="280" w:after="80"/>
        <w:pBdr>
          <w:bottom w:val="single" w:sz="6" w:space="4" w:color="CCD8EE"/>
        </w:pBdr>
      </w:pPr>
      <w:r>
        <w:rPr>
          <w:b/>
          <w:color w:val="1E3A5F"/>
          <w:sz w:val="26"/>
        </w:rPr>
        <w:t>Token Budgets</w:t>
      </w:r>
    </w:p>
    <w:p>
      <w:pPr>
        <w:pStyle w:val="ListBullet"/>
        <w:spacing w:before="20" w:after="40"/>
        <w:ind w:left="360"/>
      </w:pPr>
      <w:r>
        <w:rPr>
          <w:color w:val="1A1A1A"/>
          <w:sz w:val="21"/>
        </w:rPr>
        <w:t>Per-user daily token limits configurable by admin</w:t>
      </w:r>
    </w:p>
    <w:p>
      <w:pPr>
        <w:pStyle w:val="ListBullet"/>
        <w:spacing w:before="20" w:after="40"/>
        <w:ind w:left="360"/>
      </w:pPr>
      <w:r>
        <w:rPr>
          <w:color w:val="1A1A1A"/>
          <w:sz w:val="21"/>
        </w:rPr>
        <w:t>BudgetWarningBanner shown when approaching limit</w:t>
      </w:r>
    </w:p>
    <w:p>
      <w:pPr>
        <w:pStyle w:val="ListBullet"/>
        <w:spacing w:before="20" w:after="40"/>
        <w:ind w:left="360"/>
      </w:pPr>
      <w:r>
        <w:rPr>
          <w:color w:val="1A1A1A"/>
          <w:sz w:val="21"/>
        </w:rPr>
        <w:t>Requests blocked when quota exceeded (403 response)</w:t>
      </w:r>
    </w:p>
    <w:p>
      <w:r>
        <w:br w:type="page"/>
      </w:r>
    </w:p>
    <w:p>
      <w:pPr>
        <w:spacing w:before="360" w:after="120"/>
        <w:pBdr>
          <w:bottom w:val="single" w:sz="16" w:space="4" w:color="2774D4"/>
        </w:pBdr>
      </w:pPr>
      <w:r>
        <w:rPr>
          <w:b/>
          <w:color w:val="1E3A5F"/>
          <w:sz w:val="36"/>
        </w:rPr>
        <w:t>8. GETTING STARTED — LOCAL DEVELOPMENT</w:t>
      </w:r>
    </w:p>
    <w:p>
      <w:pPr>
        <w:spacing w:before="280" w:after="80"/>
        <w:pBdr>
          <w:bottom w:val="single" w:sz="6" w:space="4" w:color="CCD8EE"/>
        </w:pBdr>
      </w:pPr>
      <w:r>
        <w:rPr>
          <w:b/>
          <w:color w:val="1E3A5F"/>
          <w:sz w:val="26"/>
        </w:rPr>
        <w:t>Prerequisites</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1E3A5F"/>
          </w:tcPr>
          <w:p>
            <w:pPr>
              <w:spacing w:before="60" w:after="60"/>
            </w:pPr>
            <w:r>
              <w:rPr>
                <w:b/>
                <w:color w:val="FFFFFF"/>
                <w:sz w:val="19"/>
              </w:rPr>
              <w:t>Requirement</w:t>
            </w:r>
          </w:p>
        </w:tc>
        <w:tc>
          <w:tcPr>
            <w:tcW w:type="dxa" w:w="1728"/>
            <w:shd w:val="clear" w:color="auto" w:fill="1E3A5F"/>
          </w:tcPr>
          <w:p>
            <w:pPr>
              <w:spacing w:before="60" w:after="60"/>
            </w:pPr>
            <w:r>
              <w:rPr>
                <w:b/>
                <w:color w:val="FFFFFF"/>
                <w:sz w:val="19"/>
              </w:rPr>
              <w:t>Version</w:t>
            </w:r>
          </w:p>
        </w:tc>
        <w:tc>
          <w:tcPr>
            <w:tcW w:type="dxa" w:w="5472"/>
            <w:shd w:val="clear" w:color="auto" w:fill="1E3A5F"/>
          </w:tcPr>
          <w:p>
            <w:pPr>
              <w:spacing w:before="60" w:after="60"/>
            </w:pPr>
            <w:r>
              <w:rPr>
                <w:b/>
                <w:color w:val="FFFFFF"/>
                <w:sz w:val="19"/>
              </w:rPr>
              <w:t>Notes</w:t>
            </w:r>
          </w:p>
        </w:tc>
      </w:tr>
      <w:tr>
        <w:tc>
          <w:tcPr>
            <w:tcW w:type="dxa" w:w="2160"/>
            <w:shd w:val="clear" w:color="auto" w:fill="F0F4FA"/>
          </w:tcPr>
          <w:p>
            <w:pPr>
              <w:spacing w:before="40" w:after="40"/>
            </w:pPr>
            <w:r>
              <w:rPr>
                <w:color w:val="1A1A1A"/>
                <w:sz w:val="19"/>
              </w:rPr>
              <w:t>Python</w:t>
            </w:r>
          </w:p>
        </w:tc>
        <w:tc>
          <w:tcPr>
            <w:tcW w:type="dxa" w:w="1728"/>
            <w:shd w:val="clear" w:color="auto" w:fill="F0F4FA"/>
          </w:tcPr>
          <w:p>
            <w:pPr>
              <w:spacing w:before="40" w:after="40"/>
            </w:pPr>
            <w:r>
              <w:rPr>
                <w:color w:val="1A1A1A"/>
                <w:sz w:val="19"/>
              </w:rPr>
              <w:t>3.11+</w:t>
            </w:r>
          </w:p>
        </w:tc>
        <w:tc>
          <w:tcPr>
            <w:tcW w:type="dxa" w:w="5472"/>
            <w:shd w:val="clear" w:color="auto" w:fill="F0F4FA"/>
          </w:tcPr>
          <w:p>
            <w:pPr>
              <w:spacing w:before="40" w:after="40"/>
            </w:pPr>
            <w:r>
              <w:rPr>
                <w:color w:val="1A1A1A"/>
                <w:sz w:val="19"/>
              </w:rPr>
              <w:t>3.12 recommended</w:t>
            </w:r>
          </w:p>
        </w:tc>
      </w:tr>
      <w:tr>
        <w:tc>
          <w:tcPr>
            <w:tcW w:type="dxa" w:w="2160"/>
            <w:shd w:val="clear" w:color="auto" w:fill="FFFFFF"/>
          </w:tcPr>
          <w:p>
            <w:pPr>
              <w:spacing w:before="40" w:after="40"/>
            </w:pPr>
            <w:r>
              <w:rPr>
                <w:color w:val="1A1A1A"/>
                <w:sz w:val="19"/>
              </w:rPr>
              <w:t>Node.js</w:t>
            </w:r>
          </w:p>
        </w:tc>
        <w:tc>
          <w:tcPr>
            <w:tcW w:type="dxa" w:w="1728"/>
            <w:shd w:val="clear" w:color="auto" w:fill="FFFFFF"/>
          </w:tcPr>
          <w:p>
            <w:pPr>
              <w:spacing w:before="40" w:after="40"/>
            </w:pPr>
            <w:r>
              <w:rPr>
                <w:color w:val="1A1A1A"/>
                <w:sz w:val="19"/>
              </w:rPr>
              <w:t>20 LTS</w:t>
            </w:r>
          </w:p>
        </w:tc>
        <w:tc>
          <w:tcPr>
            <w:tcW w:type="dxa" w:w="5472"/>
            <w:shd w:val="clear" w:color="auto" w:fill="FFFFFF"/>
          </w:tcPr>
          <w:p>
            <w:pPr>
              <w:spacing w:before="40" w:after="40"/>
            </w:pPr>
            <w:r>
              <w:rPr>
                <w:color w:val="1A1A1A"/>
                <w:sz w:val="19"/>
              </w:rPr>
              <w:t>Required for Next.js frontend</w:t>
            </w:r>
          </w:p>
        </w:tc>
      </w:tr>
      <w:tr>
        <w:tc>
          <w:tcPr>
            <w:tcW w:type="dxa" w:w="2160"/>
            <w:shd w:val="clear" w:color="auto" w:fill="F0F4FA"/>
          </w:tcPr>
          <w:p>
            <w:pPr>
              <w:spacing w:before="40" w:after="40"/>
            </w:pPr>
            <w:r>
              <w:rPr>
                <w:color w:val="1A1A1A"/>
                <w:sz w:val="19"/>
              </w:rPr>
              <w:t>npm</w:t>
            </w:r>
          </w:p>
        </w:tc>
        <w:tc>
          <w:tcPr>
            <w:tcW w:type="dxa" w:w="1728"/>
            <w:shd w:val="clear" w:color="auto" w:fill="F0F4FA"/>
          </w:tcPr>
          <w:p>
            <w:pPr>
              <w:spacing w:before="40" w:after="40"/>
            </w:pPr>
            <w:r>
              <w:rPr>
                <w:color w:val="1A1A1A"/>
                <w:sz w:val="19"/>
              </w:rPr>
              <w:t>10+</w:t>
            </w:r>
          </w:p>
        </w:tc>
        <w:tc>
          <w:tcPr>
            <w:tcW w:type="dxa" w:w="5472"/>
            <w:shd w:val="clear" w:color="auto" w:fill="F0F4FA"/>
          </w:tcPr>
          <w:p>
            <w:pPr>
              <w:spacing w:before="40" w:after="40"/>
            </w:pPr>
            <w:r>
              <w:rPr>
                <w:color w:val="1A1A1A"/>
                <w:sz w:val="19"/>
              </w:rPr>
              <w:t>Bundled with Node 20</w:t>
            </w:r>
          </w:p>
        </w:tc>
      </w:tr>
      <w:tr>
        <w:tc>
          <w:tcPr>
            <w:tcW w:type="dxa" w:w="2160"/>
            <w:shd w:val="clear" w:color="auto" w:fill="FFFFFF"/>
          </w:tcPr>
          <w:p>
            <w:pPr>
              <w:spacing w:before="40" w:after="40"/>
            </w:pPr>
            <w:r>
              <w:rPr>
                <w:color w:val="1A1A1A"/>
                <w:sz w:val="19"/>
              </w:rPr>
              <w:t>Git</w:t>
            </w:r>
          </w:p>
        </w:tc>
        <w:tc>
          <w:tcPr>
            <w:tcW w:type="dxa" w:w="1728"/>
            <w:shd w:val="clear" w:color="auto" w:fill="FFFFFF"/>
          </w:tcPr>
          <w:p>
            <w:pPr>
              <w:spacing w:before="40" w:after="40"/>
            </w:pPr>
            <w:r>
              <w:rPr>
                <w:color w:val="1A1A1A"/>
                <w:sz w:val="19"/>
              </w:rPr>
              <w:t>Any</w:t>
            </w:r>
          </w:p>
        </w:tc>
        <w:tc>
          <w:tcPr>
            <w:tcW w:type="dxa" w:w="5472"/>
            <w:shd w:val="clear" w:color="auto" w:fill="FFFFFF"/>
          </w:tcPr>
          <w:p>
            <w:pPr>
              <w:spacing w:before="40" w:after="40"/>
            </w:pPr>
            <w:r>
              <w:rPr>
                <w:color w:val="1A1A1A"/>
                <w:sz w:val="19"/>
              </w:rPr>
            </w:r>
          </w:p>
        </w:tc>
      </w:tr>
      <w:tr>
        <w:tc>
          <w:tcPr>
            <w:tcW w:type="dxa" w:w="2160"/>
            <w:shd w:val="clear" w:color="auto" w:fill="F0F4FA"/>
          </w:tcPr>
          <w:p>
            <w:pPr>
              <w:spacing w:before="40" w:after="40"/>
            </w:pPr>
            <w:r>
              <w:rPr>
                <w:color w:val="1A1A1A"/>
                <w:sz w:val="19"/>
              </w:rPr>
              <w:t>VS Code</w:t>
            </w:r>
          </w:p>
        </w:tc>
        <w:tc>
          <w:tcPr>
            <w:tcW w:type="dxa" w:w="1728"/>
            <w:shd w:val="clear" w:color="auto" w:fill="F0F4FA"/>
          </w:tcPr>
          <w:p>
            <w:pPr>
              <w:spacing w:before="40" w:after="40"/>
            </w:pPr>
            <w:r>
              <w:rPr>
                <w:color w:val="1A1A1A"/>
                <w:sz w:val="19"/>
              </w:rPr>
              <w:t>Optional</w:t>
            </w:r>
          </w:p>
        </w:tc>
        <w:tc>
          <w:tcPr>
            <w:tcW w:type="dxa" w:w="5472"/>
            <w:shd w:val="clear" w:color="auto" w:fill="F0F4FA"/>
          </w:tcPr>
          <w:p>
            <w:pPr>
              <w:spacing w:before="40" w:after="40"/>
            </w:pPr>
            <w:r>
              <w:rPr>
                <w:color w:val="1A1A1A"/>
                <w:sz w:val="19"/>
              </w:rPr>
              <w:t>Recommended editor</w:t>
            </w:r>
          </w:p>
        </w:tc>
      </w:tr>
    </w:tbl>
    <w:p/>
    <w:p>
      <w:pPr>
        <w:spacing w:before="40" w:after="80"/>
        <w:ind w:left="432"/>
      </w:pPr>
      <w:r>
        <w:rPr>
          <w:i/>
          <w:color w:val="555F6E"/>
          <w:sz w:val="20"/>
        </w:rPr>
        <w:t>ℹ  A minimum working setup only needs Python + Node and a local env file. Azure services are optional for basic chat if you have an Anthropic or Google AI key.</w:t>
      </w:r>
    </w:p>
    <w:p>
      <w:pPr>
        <w:spacing w:before="280" w:after="80"/>
        <w:pBdr>
          <w:bottom w:val="single" w:sz="6" w:space="4" w:color="CCD8EE"/>
        </w:pBdr>
      </w:pPr>
      <w:r>
        <w:rPr>
          <w:b/>
          <w:color w:val="1E3A5F"/>
          <w:sz w:val="26"/>
        </w:rPr>
        <w:t>Step 1 — Clone the Repository</w:t>
      </w:r>
    </w:p>
    <w:p>
      <w:pPr>
        <w:spacing w:before="20" w:after="20"/>
        <w:ind w:left="576"/>
      </w:pPr>
      <w:r>
        <w:rPr>
          <w:rFonts w:ascii="Courier New" w:hAnsi="Courier New"/>
          <w:color w:val="2E7D32"/>
          <w:sz w:val="18"/>
        </w:rPr>
        <w:t>git clone https://github.com/&lt;org&gt;/mela-ai.git</w:t>
      </w:r>
    </w:p>
    <w:p>
      <w:pPr>
        <w:spacing w:before="20" w:after="20"/>
        <w:ind w:left="576"/>
      </w:pPr>
      <w:r>
        <w:rPr>
          <w:rFonts w:ascii="Courier New" w:hAnsi="Courier New"/>
          <w:color w:val="2E7D32"/>
          <w:sz w:val="18"/>
        </w:rPr>
        <w:t>cd mela-ai</w:t>
      </w:r>
    </w:p>
    <w:p>
      <w:pPr>
        <w:spacing w:before="280" w:after="80"/>
        <w:pBdr>
          <w:bottom w:val="single" w:sz="6" w:space="4" w:color="CCD8EE"/>
        </w:pBdr>
      </w:pPr>
      <w:r>
        <w:rPr>
          <w:b/>
          <w:color w:val="1E3A5F"/>
          <w:sz w:val="26"/>
        </w:rPr>
        <w:t>Step 2 — Backend Setup</w:t>
      </w:r>
    </w:p>
    <w:p>
      <w:pPr>
        <w:spacing w:before="20" w:after="20"/>
        <w:ind w:left="576"/>
      </w:pPr>
      <w:r>
        <w:rPr>
          <w:rFonts w:ascii="Courier New" w:hAnsi="Courier New"/>
          <w:color w:val="2E7D32"/>
          <w:sz w:val="18"/>
        </w:rPr>
        <w:t>cd backend</w:t>
      </w:r>
    </w:p>
    <w:p>
      <w:pPr>
        <w:spacing w:before="20" w:after="20"/>
        <w:ind w:left="576"/>
      </w:pPr>
      <w:r>
        <w:rPr>
          <w:rFonts w:ascii="Courier New" w:hAnsi="Courier New"/>
          <w:color w:val="2E7D32"/>
          <w:sz w:val="18"/>
        </w:rPr>
        <w:t>python -m venv .venv</w:t>
      </w:r>
    </w:p>
    <w:p>
      <w:pPr>
        <w:spacing w:before="20" w:after="20"/>
        <w:ind w:left="576"/>
      </w:pPr>
      <w:r>
        <w:rPr>
          <w:rFonts w:ascii="Courier New" w:hAnsi="Courier New"/>
          <w:color w:val="2E7D32"/>
          <w:sz w:val="18"/>
        </w:rPr>
        <w:t>.venv\Scripts\activate          # Windows</w:t>
      </w:r>
    </w:p>
    <w:p>
      <w:pPr>
        <w:spacing w:before="20" w:after="20"/>
        <w:ind w:left="576"/>
      </w:pPr>
      <w:r>
        <w:rPr>
          <w:rFonts w:ascii="Courier New" w:hAnsi="Courier New"/>
          <w:color w:val="2E7D32"/>
          <w:sz w:val="18"/>
        </w:rPr>
        <w:t>source .venv/bin/activate        # macOS / Linux</w:t>
      </w:r>
    </w:p>
    <w:p>
      <w:pPr>
        <w:spacing w:before="20" w:after="20"/>
        <w:ind w:left="576"/>
      </w:pPr>
      <w:r>
        <w:rPr>
          <w:rFonts w:ascii="Courier New" w:hAnsi="Courier New"/>
          <w:color w:val="2E7D32"/>
          <w:sz w:val="18"/>
        </w:rPr>
        <w:t>pip install -r requirements.txt</w:t>
      </w:r>
    </w:p>
    <w:p>
      <w:pPr>
        <w:spacing w:before="280" w:after="80"/>
        <w:pBdr>
          <w:bottom w:val="single" w:sz="6" w:space="4" w:color="CCD8EE"/>
        </w:pBdr>
      </w:pPr>
      <w:r>
        <w:rPr>
          <w:b/>
          <w:color w:val="1E3A5F"/>
          <w:sz w:val="26"/>
        </w:rPr>
        <w:t>Step 3 — Backend Environment File</w:t>
      </w:r>
    </w:p>
    <w:p>
      <w:pPr>
        <w:spacing w:before="40" w:after="80"/>
      </w:pPr>
      <w:r>
        <w:rPr>
          <w:i w:val="0"/>
          <w:color w:val="1A1A1A"/>
          <w:sz w:val="21"/>
        </w:rPr>
        <w:t>Copy the sample and fill in your values:</w:t>
      </w:r>
    </w:p>
    <w:p>
      <w:pPr>
        <w:spacing w:before="20" w:after="20"/>
        <w:ind w:left="576"/>
      </w:pPr>
      <w:r>
        <w:rPr>
          <w:rFonts w:ascii="Courier New" w:hAnsi="Courier New"/>
          <w:color w:val="2E7D32"/>
          <w:sz w:val="18"/>
        </w:rPr>
        <w:t>cp env/.env.dev.sample env/.env.local</w:t>
      </w:r>
    </w:p>
    <w:p>
      <w:pPr>
        <w:spacing w:before="20" w:after="20"/>
        <w:ind w:left="576"/>
      </w:pPr>
      <w:r>
        <w:rPr>
          <w:rFonts w:ascii="Courier New" w:hAnsi="Courier New"/>
          <w:color w:val="2E7D32"/>
          <w:sz w:val="18"/>
        </w:rPr>
        <w:t># Edit env/.env.local with your API keys</w:t>
      </w:r>
    </w:p>
    <w:p>
      <w:pPr>
        <w:spacing w:before="280" w:after="80"/>
        <w:pBdr>
          <w:bottom w:val="single" w:sz="6" w:space="4" w:color="CCD8EE"/>
        </w:pBdr>
      </w:pPr>
      <w:r>
        <w:rPr>
          <w:b/>
          <w:color w:val="1E3A5F"/>
          <w:sz w:val="26"/>
        </w:rPr>
        <w:t>Minimum Required Environment Variables</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1E3A5F"/>
          </w:tcPr>
          <w:p>
            <w:pPr>
              <w:spacing w:before="60" w:after="60"/>
            </w:pPr>
            <w:r>
              <w:rPr>
                <w:b/>
                <w:color w:val="FFFFFF"/>
                <w:sz w:val="19"/>
              </w:rPr>
              <w:t>Variable</w:t>
            </w:r>
          </w:p>
        </w:tc>
        <w:tc>
          <w:tcPr>
            <w:tcW w:type="dxa" w:w="3168"/>
            <w:shd w:val="clear" w:color="auto" w:fill="1E3A5F"/>
          </w:tcPr>
          <w:p>
            <w:pPr>
              <w:spacing w:before="60" w:after="60"/>
            </w:pPr>
            <w:r>
              <w:rPr>
                <w:b/>
                <w:color w:val="FFFFFF"/>
                <w:sz w:val="19"/>
              </w:rPr>
              <w:t>Description</w:t>
            </w:r>
          </w:p>
        </w:tc>
        <w:tc>
          <w:tcPr>
            <w:tcW w:type="dxa" w:w="3024"/>
            <w:shd w:val="clear" w:color="auto" w:fill="1E3A5F"/>
          </w:tcPr>
          <w:p>
            <w:pPr>
              <w:spacing w:before="60" w:after="60"/>
            </w:pPr>
            <w:r>
              <w:rPr>
                <w:b/>
                <w:color w:val="FFFFFF"/>
                <w:sz w:val="19"/>
              </w:rPr>
              <w:t>Example</w:t>
            </w:r>
          </w:p>
        </w:tc>
      </w:tr>
      <w:tr>
        <w:tc>
          <w:tcPr>
            <w:tcW w:type="dxa" w:w="3168"/>
            <w:shd w:val="clear" w:color="auto" w:fill="F0F4FA"/>
          </w:tcPr>
          <w:p>
            <w:pPr>
              <w:spacing w:before="40" w:after="40"/>
            </w:pPr>
            <w:r>
              <w:rPr>
                <w:color w:val="1A1A1A"/>
                <w:sz w:val="19"/>
              </w:rPr>
              <w:t>APP_ENV</w:t>
            </w:r>
          </w:p>
        </w:tc>
        <w:tc>
          <w:tcPr>
            <w:tcW w:type="dxa" w:w="3168"/>
            <w:shd w:val="clear" w:color="auto" w:fill="F0F4FA"/>
          </w:tcPr>
          <w:p>
            <w:pPr>
              <w:spacing w:before="40" w:after="40"/>
            </w:pPr>
            <w:r>
              <w:rPr>
                <w:color w:val="1A1A1A"/>
                <w:sz w:val="19"/>
              </w:rPr>
              <w:t>Environment name</w:t>
            </w:r>
          </w:p>
        </w:tc>
        <w:tc>
          <w:tcPr>
            <w:tcW w:type="dxa" w:w="3024"/>
            <w:shd w:val="clear" w:color="auto" w:fill="F0F4FA"/>
          </w:tcPr>
          <w:p>
            <w:pPr>
              <w:spacing w:before="40" w:after="40"/>
            </w:pPr>
            <w:r>
              <w:rPr>
                <w:color w:val="1A1A1A"/>
                <w:sz w:val="19"/>
              </w:rPr>
              <w:t>development</w:t>
            </w:r>
          </w:p>
        </w:tc>
      </w:tr>
      <w:tr>
        <w:tc>
          <w:tcPr>
            <w:tcW w:type="dxa" w:w="3168"/>
            <w:shd w:val="clear" w:color="auto" w:fill="FFFFFF"/>
          </w:tcPr>
          <w:p>
            <w:pPr>
              <w:spacing w:before="40" w:after="40"/>
            </w:pPr>
            <w:r>
              <w:rPr>
                <w:color w:val="1A1A1A"/>
                <w:sz w:val="19"/>
              </w:rPr>
              <w:t>JWT_SECRET_KEY</w:t>
            </w:r>
          </w:p>
        </w:tc>
        <w:tc>
          <w:tcPr>
            <w:tcW w:type="dxa" w:w="3168"/>
            <w:shd w:val="clear" w:color="auto" w:fill="FFFFFF"/>
          </w:tcPr>
          <w:p>
            <w:pPr>
              <w:spacing w:before="40" w:after="40"/>
            </w:pPr>
            <w:r>
              <w:rPr>
                <w:color w:val="1A1A1A"/>
                <w:sz w:val="19"/>
              </w:rPr>
              <w:t>Random secret (32+ chars)</w:t>
            </w:r>
          </w:p>
        </w:tc>
        <w:tc>
          <w:tcPr>
            <w:tcW w:type="dxa" w:w="3024"/>
            <w:shd w:val="clear" w:color="auto" w:fill="FFFFFF"/>
          </w:tcPr>
          <w:p>
            <w:pPr>
              <w:spacing w:before="40" w:after="40"/>
            </w:pPr>
            <w:r>
              <w:rPr>
                <w:color w:val="1A1A1A"/>
                <w:sz w:val="19"/>
              </w:rPr>
              <w:t>generate with: openssl rand -hex 32</w:t>
            </w:r>
          </w:p>
        </w:tc>
      </w:tr>
      <w:tr>
        <w:tc>
          <w:tcPr>
            <w:tcW w:type="dxa" w:w="3168"/>
            <w:shd w:val="clear" w:color="auto" w:fill="F0F4FA"/>
          </w:tcPr>
          <w:p>
            <w:pPr>
              <w:spacing w:before="40" w:after="40"/>
            </w:pPr>
            <w:r>
              <w:rPr>
                <w:color w:val="1A1A1A"/>
                <w:sz w:val="19"/>
              </w:rPr>
              <w:t>AI_FOUNDRY_ENDPOINT</w:t>
            </w:r>
          </w:p>
        </w:tc>
        <w:tc>
          <w:tcPr>
            <w:tcW w:type="dxa" w:w="3168"/>
            <w:shd w:val="clear" w:color="auto" w:fill="F0F4FA"/>
          </w:tcPr>
          <w:p>
            <w:pPr>
              <w:spacing w:before="40" w:after="40"/>
            </w:pPr>
            <w:r>
              <w:rPr>
                <w:color w:val="1A1A1A"/>
                <w:sz w:val="19"/>
              </w:rPr>
              <w:t>Azure OpenAI endpoint URL</w:t>
            </w:r>
          </w:p>
        </w:tc>
        <w:tc>
          <w:tcPr>
            <w:tcW w:type="dxa" w:w="3024"/>
            <w:shd w:val="clear" w:color="auto" w:fill="F0F4FA"/>
          </w:tcPr>
          <w:p>
            <w:pPr>
              <w:spacing w:before="40" w:after="40"/>
            </w:pPr>
            <w:r>
              <w:rPr>
                <w:color w:val="1A1A1A"/>
                <w:sz w:val="19"/>
              </w:rPr>
              <w:t>https://xxx.openai.azure.com/</w:t>
            </w:r>
          </w:p>
        </w:tc>
      </w:tr>
      <w:tr>
        <w:tc>
          <w:tcPr>
            <w:tcW w:type="dxa" w:w="3168"/>
            <w:shd w:val="clear" w:color="auto" w:fill="FFFFFF"/>
          </w:tcPr>
          <w:p>
            <w:pPr>
              <w:spacing w:before="40" w:after="40"/>
            </w:pPr>
            <w:r>
              <w:rPr>
                <w:color w:val="1A1A1A"/>
                <w:sz w:val="19"/>
              </w:rPr>
              <w:t>AI_FOUNDRY_API_KEY</w:t>
            </w:r>
          </w:p>
        </w:tc>
        <w:tc>
          <w:tcPr>
            <w:tcW w:type="dxa" w:w="3168"/>
            <w:shd w:val="clear" w:color="auto" w:fill="FFFFFF"/>
          </w:tcPr>
          <w:p>
            <w:pPr>
              <w:spacing w:before="40" w:after="40"/>
            </w:pPr>
            <w:r>
              <w:rPr>
                <w:color w:val="1A1A1A"/>
                <w:sz w:val="19"/>
              </w:rPr>
              <w:t>Azure OpenAI API key</w:t>
            </w:r>
          </w:p>
        </w:tc>
        <w:tc>
          <w:tcPr>
            <w:tcW w:type="dxa" w:w="3024"/>
            <w:shd w:val="clear" w:color="auto" w:fill="FFFFFF"/>
          </w:tcPr>
          <w:p>
            <w:pPr>
              <w:spacing w:before="40" w:after="40"/>
            </w:pPr>
            <w:r>
              <w:rPr>
                <w:color w:val="1A1A1A"/>
                <w:sz w:val="19"/>
              </w:rPr>
              <w:t>sk-xxx</w:t>
            </w:r>
          </w:p>
        </w:tc>
      </w:tr>
      <w:tr>
        <w:tc>
          <w:tcPr>
            <w:tcW w:type="dxa" w:w="3168"/>
            <w:shd w:val="clear" w:color="auto" w:fill="F0F4FA"/>
          </w:tcPr>
          <w:p>
            <w:pPr>
              <w:spacing w:before="40" w:after="40"/>
            </w:pPr>
            <w:r>
              <w:rPr>
                <w:color w:val="1A1A1A"/>
                <w:sz w:val="19"/>
              </w:rPr>
              <w:t>ENTRA_AUTH_CLIENT_ID</w:t>
            </w:r>
          </w:p>
        </w:tc>
        <w:tc>
          <w:tcPr>
            <w:tcW w:type="dxa" w:w="3168"/>
            <w:shd w:val="clear" w:color="auto" w:fill="F0F4FA"/>
          </w:tcPr>
          <w:p>
            <w:pPr>
              <w:spacing w:before="40" w:after="40"/>
            </w:pPr>
            <w:r>
              <w:rPr>
                <w:color w:val="1A1A1A"/>
                <w:sz w:val="19"/>
              </w:rPr>
              <w:t>Auth app registration client ID</w:t>
            </w:r>
          </w:p>
        </w:tc>
        <w:tc>
          <w:tcPr>
            <w:tcW w:type="dxa" w:w="3024"/>
            <w:shd w:val="clear" w:color="auto" w:fill="F0F4FA"/>
          </w:tcPr>
          <w:p>
            <w:pPr>
              <w:spacing w:before="40" w:after="40"/>
            </w:pPr>
            <w:r>
              <w:rPr>
                <w:color w:val="1A1A1A"/>
                <w:sz w:val="19"/>
              </w:rPr>
              <w:t>xxxxxxxx-xxxx-xxxx-xxxx-xxxxxxxxxxxx</w:t>
            </w:r>
          </w:p>
        </w:tc>
      </w:tr>
      <w:tr>
        <w:tc>
          <w:tcPr>
            <w:tcW w:type="dxa" w:w="3168"/>
            <w:shd w:val="clear" w:color="auto" w:fill="FFFFFF"/>
          </w:tcPr>
          <w:p>
            <w:pPr>
              <w:spacing w:before="40" w:after="40"/>
            </w:pPr>
            <w:r>
              <w:rPr>
                <w:color w:val="1A1A1A"/>
                <w:sz w:val="19"/>
              </w:rPr>
              <w:t>AZURE_TENANT_ID</w:t>
            </w:r>
          </w:p>
        </w:tc>
        <w:tc>
          <w:tcPr>
            <w:tcW w:type="dxa" w:w="3168"/>
            <w:shd w:val="clear" w:color="auto" w:fill="FFFFFF"/>
          </w:tcPr>
          <w:p>
            <w:pPr>
              <w:spacing w:before="40" w:after="40"/>
            </w:pPr>
            <w:r>
              <w:rPr>
                <w:color w:val="1A1A1A"/>
                <w:sz w:val="19"/>
              </w:rPr>
              <w:t>Azure AD tenant ID</w:t>
            </w:r>
          </w:p>
        </w:tc>
        <w:tc>
          <w:tcPr>
            <w:tcW w:type="dxa" w:w="3024"/>
            <w:shd w:val="clear" w:color="auto" w:fill="FFFFFF"/>
          </w:tcPr>
          <w:p>
            <w:pPr>
              <w:spacing w:before="40" w:after="40"/>
            </w:pPr>
            <w:r>
              <w:rPr>
                <w:color w:val="1A1A1A"/>
                <w:sz w:val="19"/>
              </w:rPr>
              <w:t>xxxxxxxx-xxxx-xxxx-xxxx-xxxxxxxxxxxx</w:t>
            </w:r>
          </w:p>
        </w:tc>
      </w:tr>
      <w:tr>
        <w:tc>
          <w:tcPr>
            <w:tcW w:type="dxa" w:w="3168"/>
            <w:shd w:val="clear" w:color="auto" w:fill="F0F4FA"/>
          </w:tcPr>
          <w:p>
            <w:pPr>
              <w:spacing w:before="40" w:after="40"/>
            </w:pPr>
            <w:r>
              <w:rPr>
                <w:color w:val="1A1A1A"/>
                <w:sz w:val="19"/>
              </w:rPr>
              <w:t>AZURE_CLIENT_ID</w:t>
            </w:r>
          </w:p>
        </w:tc>
        <w:tc>
          <w:tcPr>
            <w:tcW w:type="dxa" w:w="3168"/>
            <w:shd w:val="clear" w:color="auto" w:fill="F0F4FA"/>
          </w:tcPr>
          <w:p>
            <w:pPr>
              <w:spacing w:before="40" w:after="40"/>
            </w:pPr>
            <w:r>
              <w:rPr>
                <w:color w:val="1A1A1A"/>
                <w:sz w:val="19"/>
              </w:rPr>
              <w:t>Data app registration client ID</w:t>
            </w:r>
          </w:p>
        </w:tc>
        <w:tc>
          <w:tcPr>
            <w:tcW w:type="dxa" w:w="3024"/>
            <w:shd w:val="clear" w:color="auto" w:fill="F0F4FA"/>
          </w:tcPr>
          <w:p>
            <w:pPr>
              <w:spacing w:before="40" w:after="40"/>
            </w:pPr>
            <w:r>
              <w:rPr>
                <w:color w:val="1A1A1A"/>
                <w:sz w:val="19"/>
              </w:rPr>
              <w:t>xxxxxxxx-xxxx-xxxx-xxxx-xxxxxxxxxxxx</w:t>
            </w:r>
          </w:p>
        </w:tc>
      </w:tr>
      <w:tr>
        <w:tc>
          <w:tcPr>
            <w:tcW w:type="dxa" w:w="3168"/>
            <w:shd w:val="clear" w:color="auto" w:fill="FFFFFF"/>
          </w:tcPr>
          <w:p>
            <w:pPr>
              <w:spacing w:before="40" w:after="40"/>
            </w:pPr>
            <w:r>
              <w:rPr>
                <w:color w:val="1A1A1A"/>
                <w:sz w:val="19"/>
              </w:rPr>
              <w:t>AZURE_CLIENT_SECRET</w:t>
            </w:r>
          </w:p>
        </w:tc>
        <w:tc>
          <w:tcPr>
            <w:tcW w:type="dxa" w:w="3168"/>
            <w:shd w:val="clear" w:color="auto" w:fill="FFFFFF"/>
          </w:tcPr>
          <w:p>
            <w:pPr>
              <w:spacing w:before="40" w:after="40"/>
            </w:pPr>
            <w:r>
              <w:rPr>
                <w:color w:val="1A1A1A"/>
                <w:sz w:val="19"/>
              </w:rPr>
              <w:t>Data app client secret</w:t>
            </w:r>
          </w:p>
        </w:tc>
        <w:tc>
          <w:tcPr>
            <w:tcW w:type="dxa" w:w="3024"/>
            <w:shd w:val="clear" w:color="auto" w:fill="FFFFFF"/>
          </w:tcPr>
          <w:p>
            <w:pPr>
              <w:spacing w:before="40" w:after="40"/>
            </w:pPr>
            <w:r>
              <w:rPr>
                <w:color w:val="1A1A1A"/>
                <w:sz w:val="19"/>
              </w:rPr>
              <w:t>secret-value</w:t>
            </w:r>
          </w:p>
        </w:tc>
      </w:tr>
      <w:tr>
        <w:tc>
          <w:tcPr>
            <w:tcW w:type="dxa" w:w="3168"/>
            <w:shd w:val="clear" w:color="auto" w:fill="F0F4FA"/>
          </w:tcPr>
          <w:p>
            <w:pPr>
              <w:spacing w:before="40" w:after="40"/>
            </w:pPr>
            <w:r>
              <w:rPr>
                <w:color w:val="1A1A1A"/>
                <w:sz w:val="19"/>
              </w:rPr>
              <w:t>DEV_USERNAME</w:t>
            </w:r>
          </w:p>
        </w:tc>
        <w:tc>
          <w:tcPr>
            <w:tcW w:type="dxa" w:w="3168"/>
            <w:shd w:val="clear" w:color="auto" w:fill="F0F4FA"/>
          </w:tcPr>
          <w:p>
            <w:pPr>
              <w:spacing w:before="40" w:after="40"/>
            </w:pPr>
            <w:r>
              <w:rPr>
                <w:color w:val="1A1A1A"/>
                <w:sz w:val="19"/>
              </w:rPr>
              <w:t>Dev login username</w:t>
            </w:r>
          </w:p>
        </w:tc>
        <w:tc>
          <w:tcPr>
            <w:tcW w:type="dxa" w:w="3024"/>
            <w:shd w:val="clear" w:color="auto" w:fill="F0F4FA"/>
          </w:tcPr>
          <w:p>
            <w:pPr>
              <w:spacing w:before="40" w:after="40"/>
            </w:pPr>
            <w:r>
              <w:rPr>
                <w:color w:val="1A1A1A"/>
                <w:sz w:val="19"/>
              </w:rPr>
              <w:t>admin</w:t>
            </w:r>
          </w:p>
        </w:tc>
      </w:tr>
      <w:tr>
        <w:tc>
          <w:tcPr>
            <w:tcW w:type="dxa" w:w="3168"/>
            <w:shd w:val="clear" w:color="auto" w:fill="FFFFFF"/>
          </w:tcPr>
          <w:p>
            <w:pPr>
              <w:spacing w:before="40" w:after="40"/>
            </w:pPr>
            <w:r>
              <w:rPr>
                <w:color w:val="1A1A1A"/>
                <w:sz w:val="19"/>
              </w:rPr>
              <w:t>DEV_PASSWORD</w:t>
            </w:r>
          </w:p>
        </w:tc>
        <w:tc>
          <w:tcPr>
            <w:tcW w:type="dxa" w:w="3168"/>
            <w:shd w:val="clear" w:color="auto" w:fill="FFFFFF"/>
          </w:tcPr>
          <w:p>
            <w:pPr>
              <w:spacing w:before="40" w:after="40"/>
            </w:pPr>
            <w:r>
              <w:rPr>
                <w:color w:val="1A1A1A"/>
                <w:sz w:val="19"/>
              </w:rPr>
              <w:t>Dev login password</w:t>
            </w:r>
          </w:p>
        </w:tc>
        <w:tc>
          <w:tcPr>
            <w:tcW w:type="dxa" w:w="3024"/>
            <w:shd w:val="clear" w:color="auto" w:fill="FFFFFF"/>
          </w:tcPr>
          <w:p>
            <w:pPr>
              <w:spacing w:before="40" w:after="40"/>
            </w:pPr>
            <w:r>
              <w:rPr>
                <w:color w:val="1A1A1A"/>
                <w:sz w:val="19"/>
              </w:rPr>
              <w:t>your-password</w:t>
            </w:r>
          </w:p>
        </w:tc>
      </w:tr>
    </w:tbl>
    <w:p/>
    <w:p>
      <w:pPr>
        <w:spacing w:before="280" w:after="80"/>
        <w:pBdr>
          <w:bottom w:val="single" w:sz="6" w:space="4" w:color="CCD8EE"/>
        </w:pBdr>
      </w:pPr>
      <w:r>
        <w:rPr>
          <w:b/>
          <w:color w:val="1E3A5F"/>
          <w:sz w:val="26"/>
        </w:rPr>
        <w:t>Step 4 — Start the Backend</w:t>
      </w:r>
    </w:p>
    <w:p>
      <w:pPr>
        <w:spacing w:before="20" w:after="20"/>
        <w:ind w:left="576"/>
      </w:pPr>
      <w:r>
        <w:rPr>
          <w:rFonts w:ascii="Courier New" w:hAnsi="Courier New"/>
          <w:color w:val="2E7D32"/>
          <w:sz w:val="18"/>
        </w:rPr>
        <w:t>cd backend</w:t>
      </w:r>
    </w:p>
    <w:p>
      <w:pPr>
        <w:spacing w:before="20" w:after="20"/>
        <w:ind w:left="576"/>
      </w:pPr>
      <w:r>
        <w:rPr>
          <w:rFonts w:ascii="Courier New" w:hAnsi="Courier New"/>
          <w:color w:val="2E7D32"/>
          <w:sz w:val="18"/>
        </w:rPr>
        <w:t>uvicorn app.main:app --reload --port 8000</w:t>
      </w:r>
    </w:p>
    <w:p>
      <w:pPr>
        <w:spacing w:before="40" w:after="80"/>
      </w:pPr>
      <w:r>
        <w:rPr>
          <w:i w:val="0"/>
          <w:color w:val="1A1A1A"/>
          <w:sz w:val="21"/>
        </w:rPr>
        <w:t>The backend starts at http://localhost:8000. SQLite database is auto-created at mela_dev.db.</w:t>
      </w:r>
    </w:p>
    <w:p>
      <w:pPr>
        <w:spacing w:before="280" w:after="80"/>
        <w:pBdr>
          <w:bottom w:val="single" w:sz="6" w:space="4" w:color="CCD8EE"/>
        </w:pBdr>
      </w:pPr>
      <w:r>
        <w:rPr>
          <w:b/>
          <w:color w:val="1E3A5F"/>
          <w:sz w:val="26"/>
        </w:rPr>
        <w:t>Step 5 — Frontend Setup</w:t>
      </w:r>
    </w:p>
    <w:p>
      <w:pPr>
        <w:spacing w:before="20" w:after="20"/>
        <w:ind w:left="576"/>
      </w:pPr>
      <w:r>
        <w:rPr>
          <w:rFonts w:ascii="Courier New" w:hAnsi="Courier New"/>
          <w:color w:val="2E7D32"/>
          <w:sz w:val="18"/>
        </w:rPr>
        <w:t>cd frontend</w:t>
      </w:r>
    </w:p>
    <w:p>
      <w:pPr>
        <w:spacing w:before="20" w:after="20"/>
        <w:ind w:left="576"/>
      </w:pPr>
      <w:r>
        <w:rPr>
          <w:rFonts w:ascii="Courier New" w:hAnsi="Courier New"/>
          <w:color w:val="2E7D32"/>
          <w:sz w:val="18"/>
        </w:rPr>
        <w:t>npm install</w:t>
      </w:r>
    </w:p>
    <w:p>
      <w:pPr>
        <w:spacing w:before="280" w:after="80"/>
        <w:pBdr>
          <w:bottom w:val="single" w:sz="6" w:space="4" w:color="CCD8EE"/>
        </w:pBdr>
      </w:pPr>
      <w:r>
        <w:rPr>
          <w:b/>
          <w:color w:val="1E3A5F"/>
          <w:sz w:val="26"/>
        </w:rPr>
        <w:t>Step 6 — Frontend Environment File</w:t>
      </w:r>
    </w:p>
    <w:p>
      <w:pPr>
        <w:spacing w:before="20" w:after="20"/>
        <w:ind w:left="576"/>
      </w:pPr>
      <w:r>
        <w:rPr>
          <w:rFonts w:ascii="Courier New" w:hAnsi="Courier New"/>
          <w:color w:val="2E7D32"/>
          <w:sz w:val="18"/>
        </w:rPr>
        <w:t>cp .env.example .env.local</w:t>
      </w:r>
    </w:p>
    <w:p>
      <w:pPr>
        <w:spacing w:before="20" w:after="20"/>
        <w:ind w:left="576"/>
      </w:pPr>
      <w:r>
        <w:rPr>
          <w:rFonts w:ascii="Courier New" w:hAnsi="Courier New"/>
          <w:color w:val="2E7D32"/>
          <w:sz w:val="18"/>
        </w:rPr>
        <w:t># Edit .env.local</w:t>
      </w:r>
    </w:p>
    <w:p>
      <w:pPr>
        <w:spacing w:before="280" w:after="80"/>
        <w:pBdr>
          <w:bottom w:val="single" w:sz="6" w:space="4" w:color="CCD8EE"/>
        </w:pBdr>
      </w:pPr>
      <w:r>
        <w:rPr>
          <w:b/>
          <w:color w:val="1E3A5F"/>
          <w:sz w:val="26"/>
        </w:rPr>
        <w:t>Minimum Frontend Environment Variables</w:t>
      </w:r>
    </w:p>
    <w:tbl>
      <w:tblPr>
        <w:tblStyle w:val="TableGrid"/>
        <w:tblW w:type="auto" w:w="0"/>
        <w:tblLook w:firstColumn="1" w:firstRow="1" w:lastColumn="0" w:lastRow="0" w:noHBand="0" w:noVBand="1" w:val="04A0"/>
      </w:tblPr>
      <w:tblGrid>
        <w:gridCol w:w="4703"/>
        <w:gridCol w:w="4703"/>
      </w:tblGrid>
      <w:tr>
        <w:tc>
          <w:tcPr>
            <w:tcW w:type="dxa" w:w="4320"/>
            <w:shd w:val="clear" w:color="auto" w:fill="1E3A5F"/>
          </w:tcPr>
          <w:p>
            <w:pPr>
              <w:spacing w:before="60" w:after="60"/>
            </w:pPr>
            <w:r>
              <w:rPr>
                <w:b/>
                <w:color w:val="FFFFFF"/>
                <w:sz w:val="19"/>
              </w:rPr>
              <w:t>Variable</w:t>
            </w:r>
          </w:p>
        </w:tc>
        <w:tc>
          <w:tcPr>
            <w:tcW w:type="dxa" w:w="5040"/>
            <w:shd w:val="clear" w:color="auto" w:fill="1E3A5F"/>
          </w:tcPr>
          <w:p>
            <w:pPr>
              <w:spacing w:before="60" w:after="60"/>
            </w:pPr>
            <w:r>
              <w:rPr>
                <w:b/>
                <w:color w:val="FFFFFF"/>
                <w:sz w:val="19"/>
              </w:rPr>
              <w:t>Value</w:t>
            </w:r>
          </w:p>
        </w:tc>
      </w:tr>
      <w:tr>
        <w:tc>
          <w:tcPr>
            <w:tcW w:type="dxa" w:w="4320"/>
            <w:shd w:val="clear" w:color="auto" w:fill="F0F4FA"/>
          </w:tcPr>
          <w:p>
            <w:pPr>
              <w:spacing w:before="40" w:after="40"/>
            </w:pPr>
            <w:r>
              <w:rPr>
                <w:color w:val="1A1A1A"/>
                <w:sz w:val="19"/>
              </w:rPr>
              <w:t>NEXT_PUBLIC_API_URL</w:t>
            </w:r>
          </w:p>
        </w:tc>
        <w:tc>
          <w:tcPr>
            <w:tcW w:type="dxa" w:w="5040"/>
            <w:shd w:val="clear" w:color="auto" w:fill="F0F4FA"/>
          </w:tcPr>
          <w:p>
            <w:pPr>
              <w:spacing w:before="40" w:after="40"/>
            </w:pPr>
            <w:r>
              <w:rPr>
                <w:color w:val="1A1A1A"/>
                <w:sz w:val="19"/>
              </w:rPr>
              <w:t>http://localhost:8000</w:t>
            </w:r>
          </w:p>
        </w:tc>
      </w:tr>
      <w:tr>
        <w:tc>
          <w:tcPr>
            <w:tcW w:type="dxa" w:w="4320"/>
            <w:shd w:val="clear" w:color="auto" w:fill="FFFFFF"/>
          </w:tcPr>
          <w:p>
            <w:pPr>
              <w:spacing w:before="40" w:after="40"/>
            </w:pPr>
            <w:r>
              <w:rPr>
                <w:color w:val="1A1A1A"/>
                <w:sz w:val="19"/>
              </w:rPr>
              <w:t>NEXT_PUBLIC_ENTRA_AUTH_CLIENT_ID</w:t>
            </w:r>
          </w:p>
        </w:tc>
        <w:tc>
          <w:tcPr>
            <w:tcW w:type="dxa" w:w="5040"/>
            <w:shd w:val="clear" w:color="auto" w:fill="FFFFFF"/>
          </w:tcPr>
          <w:p>
            <w:pPr>
              <w:spacing w:before="40" w:after="40"/>
            </w:pPr>
            <w:r>
              <w:rPr>
                <w:color w:val="1A1A1A"/>
                <w:sz w:val="19"/>
              </w:rPr>
              <w:t>&lt;your auth app client ID&gt;</w:t>
            </w:r>
          </w:p>
        </w:tc>
      </w:tr>
      <w:tr>
        <w:tc>
          <w:tcPr>
            <w:tcW w:type="dxa" w:w="4320"/>
            <w:shd w:val="clear" w:color="auto" w:fill="F0F4FA"/>
          </w:tcPr>
          <w:p>
            <w:pPr>
              <w:spacing w:before="40" w:after="40"/>
            </w:pPr>
            <w:r>
              <w:rPr>
                <w:color w:val="1A1A1A"/>
                <w:sz w:val="19"/>
              </w:rPr>
              <w:t>NEXT_PUBLIC_AZURE_AD_TENANT_ID</w:t>
            </w:r>
          </w:p>
        </w:tc>
        <w:tc>
          <w:tcPr>
            <w:tcW w:type="dxa" w:w="5040"/>
            <w:shd w:val="clear" w:color="auto" w:fill="F0F4FA"/>
          </w:tcPr>
          <w:p>
            <w:pPr>
              <w:spacing w:before="40" w:after="40"/>
            </w:pPr>
            <w:r>
              <w:rPr>
                <w:color w:val="1A1A1A"/>
                <w:sz w:val="19"/>
              </w:rPr>
              <w:t>&lt;your tenant ID&gt;</w:t>
            </w:r>
          </w:p>
        </w:tc>
      </w:tr>
      <w:tr>
        <w:tc>
          <w:tcPr>
            <w:tcW w:type="dxa" w:w="4320"/>
            <w:shd w:val="clear" w:color="auto" w:fill="FFFFFF"/>
          </w:tcPr>
          <w:p>
            <w:pPr>
              <w:spacing w:before="40" w:after="40"/>
            </w:pPr>
            <w:r>
              <w:rPr>
                <w:color w:val="1A1A1A"/>
                <w:sz w:val="19"/>
              </w:rPr>
              <w:t>NEXT_PUBLIC_API_SCOPE</w:t>
            </w:r>
          </w:p>
        </w:tc>
        <w:tc>
          <w:tcPr>
            <w:tcW w:type="dxa" w:w="5040"/>
            <w:shd w:val="clear" w:color="auto" w:fill="FFFFFF"/>
          </w:tcPr>
          <w:p>
            <w:pPr>
              <w:spacing w:before="40" w:after="40"/>
            </w:pPr>
            <w:r>
              <w:rPr>
                <w:color w:val="1A1A1A"/>
                <w:sz w:val="19"/>
              </w:rPr>
              <w:t>api://&lt;auth-client-id&gt;/access_as_user</w:t>
            </w:r>
          </w:p>
        </w:tc>
      </w:tr>
      <w:tr>
        <w:tc>
          <w:tcPr>
            <w:tcW w:type="dxa" w:w="4320"/>
            <w:shd w:val="clear" w:color="auto" w:fill="F0F4FA"/>
          </w:tcPr>
          <w:p>
            <w:pPr>
              <w:spacing w:before="40" w:after="40"/>
            </w:pPr>
            <w:r>
              <w:rPr>
                <w:color w:val="1A1A1A"/>
                <w:sz w:val="19"/>
              </w:rPr>
              <w:t>NEXT_PUBLIC_REDIRECT_URI</w:t>
            </w:r>
          </w:p>
        </w:tc>
        <w:tc>
          <w:tcPr>
            <w:tcW w:type="dxa" w:w="5040"/>
            <w:shd w:val="clear" w:color="auto" w:fill="F0F4FA"/>
          </w:tcPr>
          <w:p>
            <w:pPr>
              <w:spacing w:before="40" w:after="40"/>
            </w:pPr>
            <w:r>
              <w:rPr>
                <w:color w:val="1A1A1A"/>
                <w:sz w:val="19"/>
              </w:rPr>
              <w:t>http://localhost:3005</w:t>
            </w:r>
          </w:p>
        </w:tc>
      </w:tr>
      <w:tr>
        <w:tc>
          <w:tcPr>
            <w:tcW w:type="dxa" w:w="4320"/>
            <w:shd w:val="clear" w:color="auto" w:fill="FFFFFF"/>
          </w:tcPr>
          <w:p>
            <w:pPr>
              <w:spacing w:before="40" w:after="40"/>
            </w:pPr>
            <w:r>
              <w:rPr>
                <w:color w:val="1A1A1A"/>
                <w:sz w:val="19"/>
              </w:rPr>
              <w:t>NEXT_PUBLIC_DEV_USERNAME</w:t>
            </w:r>
          </w:p>
        </w:tc>
        <w:tc>
          <w:tcPr>
            <w:tcW w:type="dxa" w:w="5040"/>
            <w:shd w:val="clear" w:color="auto" w:fill="FFFFFF"/>
          </w:tcPr>
          <w:p>
            <w:pPr>
              <w:spacing w:before="40" w:after="40"/>
            </w:pPr>
            <w:r>
              <w:rPr>
                <w:color w:val="1A1A1A"/>
                <w:sz w:val="19"/>
              </w:rPr>
              <w:t>admin</w:t>
            </w:r>
          </w:p>
        </w:tc>
      </w:tr>
      <w:tr>
        <w:tc>
          <w:tcPr>
            <w:tcW w:type="dxa" w:w="4320"/>
            <w:shd w:val="clear" w:color="auto" w:fill="F0F4FA"/>
          </w:tcPr>
          <w:p>
            <w:pPr>
              <w:spacing w:before="40" w:after="40"/>
            </w:pPr>
            <w:r>
              <w:rPr>
                <w:color w:val="1A1A1A"/>
                <w:sz w:val="19"/>
              </w:rPr>
              <w:t>NEXT_PUBLIC_DEV_PASSWORD</w:t>
            </w:r>
          </w:p>
        </w:tc>
        <w:tc>
          <w:tcPr>
            <w:tcW w:type="dxa" w:w="5040"/>
            <w:shd w:val="clear" w:color="auto" w:fill="F0F4FA"/>
          </w:tcPr>
          <w:p>
            <w:pPr>
              <w:spacing w:before="40" w:after="40"/>
            </w:pPr>
            <w:r>
              <w:rPr>
                <w:color w:val="1A1A1A"/>
                <w:sz w:val="19"/>
              </w:rPr>
              <w:t>&lt;same as backend DEV_PASSWORD&gt;</w:t>
            </w:r>
          </w:p>
        </w:tc>
      </w:tr>
    </w:tbl>
    <w:p/>
    <w:p>
      <w:pPr>
        <w:spacing w:before="280" w:after="80"/>
        <w:pBdr>
          <w:bottom w:val="single" w:sz="6" w:space="4" w:color="CCD8EE"/>
        </w:pBdr>
      </w:pPr>
      <w:r>
        <w:rPr>
          <w:b/>
          <w:color w:val="1E3A5F"/>
          <w:sz w:val="26"/>
        </w:rPr>
        <w:t>Step 7 — Start the Frontend</w:t>
      </w:r>
    </w:p>
    <w:p>
      <w:pPr>
        <w:spacing w:before="20" w:after="20"/>
        <w:ind w:left="576"/>
      </w:pPr>
      <w:r>
        <w:rPr>
          <w:rFonts w:ascii="Courier New" w:hAnsi="Courier New"/>
          <w:color w:val="2E7D32"/>
          <w:sz w:val="18"/>
        </w:rPr>
        <w:t>npm run dev</w:t>
      </w:r>
    </w:p>
    <w:p>
      <w:pPr>
        <w:spacing w:before="40" w:after="80"/>
      </w:pPr>
      <w:r>
        <w:rPr>
          <w:i w:val="0"/>
          <w:color w:val="1A1A1A"/>
          <w:sz w:val="21"/>
        </w:rPr>
        <w:t>Frontend starts at http://localhost:3005. Open this in your browser.</w:t>
      </w:r>
    </w:p>
    <w:p>
      <w:pPr>
        <w:spacing w:before="280" w:after="80"/>
        <w:pBdr>
          <w:bottom w:val="single" w:sz="6" w:space="4" w:color="CCD8EE"/>
        </w:pBdr>
      </w:pPr>
      <w:r>
        <w:rPr>
          <w:b/>
          <w:color w:val="1E3A5F"/>
          <w:sz w:val="26"/>
        </w:rPr>
        <w:t>Verifying the Setup</w:t>
      </w:r>
    </w:p>
    <w:p>
      <w:pPr>
        <w:pStyle w:val="ListBullet"/>
        <w:spacing w:before="20" w:after="40"/>
        <w:ind w:left="360"/>
      </w:pPr>
      <w:r>
        <w:rPr>
          <w:color w:val="1A1A1A"/>
          <w:sz w:val="21"/>
        </w:rPr>
        <w:t>Backend health: GET http://localhost:8000/health → {"status": "healthy"}</w:t>
      </w:r>
    </w:p>
    <w:p>
      <w:pPr>
        <w:pStyle w:val="ListBullet"/>
        <w:spacing w:before="20" w:after="40"/>
        <w:ind w:left="360"/>
      </w:pPr>
      <w:r>
        <w:rPr>
          <w:color w:val="1A1A1A"/>
          <w:sz w:val="21"/>
        </w:rPr>
        <w:t>API docs: http://localhost:8000/docs (Swagger UI)</w:t>
      </w:r>
    </w:p>
    <w:p>
      <w:pPr>
        <w:pStyle w:val="ListBullet"/>
        <w:spacing w:before="20" w:after="40"/>
        <w:ind w:left="360"/>
      </w:pPr>
      <w:r>
        <w:rPr>
          <w:color w:val="1A1A1A"/>
          <w:sz w:val="21"/>
        </w:rPr>
        <w:t>Frontend: http://localhost:3005 → shows login page</w:t>
      </w:r>
    </w:p>
    <w:p>
      <w:pPr>
        <w:pStyle w:val="ListBullet"/>
        <w:spacing w:before="20" w:after="40"/>
        <w:ind w:left="360"/>
      </w:pPr>
      <w:r>
        <w:rPr>
          <w:color w:val="1A1A1A"/>
          <w:sz w:val="21"/>
        </w:rPr>
        <w:t>Dev login: use DEV_USERNAME / DEV_PASSWORD credentials (no Azure AD needed in dev mode)</w:t>
      </w:r>
    </w:p>
    <w:p>
      <w:pPr>
        <w:spacing w:before="160" w:after="160"/>
        <w:ind w:left="432"/>
      </w:pPr>
      <w:r>
        <w:rPr>
          <w:i/>
          <w:color w:val="999999"/>
          <w:sz w:val="20"/>
        </w:rPr>
        <w:t>[Insert screenshot — local dev running in browser]</w:t>
      </w:r>
    </w:p>
    <w:p>
      <w:pPr>
        <w:spacing w:before="280" w:after="80"/>
        <w:pBdr>
          <w:bottom w:val="single" w:sz="6" w:space="4" w:color="CCD8EE"/>
        </w:pBdr>
      </w:pPr>
      <w:r>
        <w:rPr>
          <w:b/>
          <w:color w:val="1E3A5F"/>
          <w:sz w:val="26"/>
        </w:rPr>
        <w:t>Running Tests</w:t>
      </w:r>
    </w:p>
    <w:p>
      <w:pPr>
        <w:spacing w:before="20" w:after="20"/>
        <w:ind w:left="576"/>
      </w:pPr>
      <w:r>
        <w:rPr>
          <w:rFonts w:ascii="Courier New" w:hAnsi="Courier New"/>
          <w:color w:val="2E7D32"/>
          <w:sz w:val="18"/>
        </w:rPr>
        <w:t># Backend</w:t>
      </w:r>
    </w:p>
    <w:p>
      <w:pPr>
        <w:spacing w:before="20" w:after="20"/>
        <w:ind w:left="576"/>
      </w:pPr>
      <w:r>
        <w:rPr>
          <w:rFonts w:ascii="Courier New" w:hAnsi="Courier New"/>
          <w:color w:val="2E7D32"/>
          <w:sz w:val="18"/>
        </w:rPr>
        <w:t>cd backend &amp;&amp; pytest -v</w:t>
      </w:r>
    </w:p>
    <w:p>
      <w:pPr>
        <w:spacing w:before="20" w:after="20"/>
        <w:ind w:left="576"/>
      </w:pPr>
      <w:r>
        <w:rPr>
          <w:rFonts w:ascii="Courier New" w:hAnsi="Courier New"/>
          <w:color w:val="2E7D32"/>
          <w:sz w:val="18"/>
        </w:rPr>
      </w:r>
    </w:p>
    <w:p>
      <w:pPr>
        <w:spacing w:before="20" w:after="20"/>
        <w:ind w:left="576"/>
      </w:pPr>
      <w:r>
        <w:rPr>
          <w:rFonts w:ascii="Courier New" w:hAnsi="Courier New"/>
          <w:color w:val="2E7D32"/>
          <w:sz w:val="18"/>
        </w:rPr>
        <w:t># Frontend</w:t>
      </w:r>
    </w:p>
    <w:p>
      <w:pPr>
        <w:spacing w:before="20" w:after="20"/>
        <w:ind w:left="576"/>
      </w:pPr>
      <w:r>
        <w:rPr>
          <w:rFonts w:ascii="Courier New" w:hAnsi="Courier New"/>
          <w:color w:val="2E7D32"/>
          <w:sz w:val="18"/>
        </w:rPr>
        <w:t>cd frontend &amp;&amp; npm test</w:t>
      </w:r>
    </w:p>
    <w:p>
      <w:pPr>
        <w:spacing w:before="20" w:after="20"/>
        <w:ind w:left="576"/>
      </w:pPr>
      <w:r>
        <w:rPr>
          <w:rFonts w:ascii="Courier New" w:hAnsi="Courier New"/>
          <w:color w:val="2E7D32"/>
          <w:sz w:val="18"/>
        </w:rPr>
        <w:t>cd frontend &amp;&amp; npx tsc --noEmit   # type check</w:t>
      </w:r>
    </w:p>
    <w:p>
      <w:pPr>
        <w:spacing w:before="20" w:after="20"/>
        <w:ind w:left="576"/>
      </w:pPr>
      <w:r>
        <w:rPr>
          <w:rFonts w:ascii="Courier New" w:hAnsi="Courier New"/>
          <w:color w:val="2E7D32"/>
          <w:sz w:val="18"/>
        </w:rPr>
        <w:t>cd frontend &amp;&amp; npm run lint</w:t>
      </w:r>
    </w:p>
    <w:p>
      <w:r>
        <w:br w:type="page"/>
      </w:r>
    </w:p>
    <w:p>
      <w:pPr>
        <w:spacing w:before="360" w:after="120"/>
        <w:pBdr>
          <w:bottom w:val="single" w:sz="16" w:space="4" w:color="2774D4"/>
        </w:pBdr>
      </w:pPr>
      <w:r>
        <w:rPr>
          <w:b/>
          <w:color w:val="1E3A5F"/>
          <w:sz w:val="36"/>
        </w:rPr>
        <w:t>9. GETTING STARTED — PRODUCTION DEPLOYMENT</w:t>
      </w:r>
    </w:p>
    <w:p>
      <w:pPr>
        <w:spacing w:before="280" w:after="80"/>
        <w:pBdr>
          <w:bottom w:val="single" w:sz="6" w:space="4" w:color="CCD8EE"/>
        </w:pBdr>
      </w:pPr>
      <w:r>
        <w:rPr>
          <w:b/>
          <w:color w:val="1E3A5F"/>
          <w:sz w:val="26"/>
        </w:rPr>
        <w:t>Overview</w:t>
      </w:r>
    </w:p>
    <w:p>
      <w:pPr>
        <w:spacing w:before="40" w:after="80"/>
      </w:pPr>
      <w:r>
        <w:rPr>
          <w:i w:val="0"/>
          <w:color w:val="1A1A1A"/>
          <w:sz w:val="21"/>
        </w:rPr>
        <w:t>Deployment is fully automated via GitHub Actions. Pushing to the main branch triggers the CD pipeline which lints, tests, packages, provisions Azure resources via Bicep, and deploys both backend and frontend.</w:t>
      </w:r>
    </w:p>
    <w:p>
      <w:pPr>
        <w:spacing w:before="280" w:after="80"/>
        <w:pBdr>
          <w:bottom w:val="single" w:sz="6" w:space="4" w:color="CCD8EE"/>
        </w:pBdr>
      </w:pPr>
      <w:r>
        <w:rPr>
          <w:b/>
          <w:color w:val="1E3A5F"/>
          <w:sz w:val="26"/>
        </w:rPr>
        <w:t>Required GitHub Secrets</w:t>
      </w:r>
    </w:p>
    <w:tbl>
      <w:tblPr>
        <w:tblStyle w:val="TableGrid"/>
        <w:tblW w:type="auto" w:w="0"/>
        <w:tblLook w:firstColumn="1" w:firstRow="1" w:lastColumn="0" w:lastRow="0" w:noHBand="0" w:noVBand="1" w:val="04A0"/>
      </w:tblPr>
      <w:tblGrid>
        <w:gridCol w:w="4703"/>
        <w:gridCol w:w="4703"/>
      </w:tblGrid>
      <w:tr>
        <w:tc>
          <w:tcPr>
            <w:tcW w:type="dxa" w:w="3600"/>
            <w:shd w:val="clear" w:color="auto" w:fill="1E3A5F"/>
          </w:tcPr>
          <w:p>
            <w:pPr>
              <w:spacing w:before="60" w:after="60"/>
            </w:pPr>
            <w:r>
              <w:rPr>
                <w:b/>
                <w:color w:val="FFFFFF"/>
                <w:sz w:val="19"/>
              </w:rPr>
              <w:t>Secret Name</w:t>
            </w:r>
          </w:p>
        </w:tc>
        <w:tc>
          <w:tcPr>
            <w:tcW w:type="dxa" w:w="5760"/>
            <w:shd w:val="clear" w:color="auto" w:fill="1E3A5F"/>
          </w:tcPr>
          <w:p>
            <w:pPr>
              <w:spacing w:before="60" w:after="60"/>
            </w:pPr>
            <w:r>
              <w:rPr>
                <w:b/>
                <w:color w:val="FFFFFF"/>
                <w:sz w:val="19"/>
              </w:rPr>
              <w:t>Description</w:t>
            </w:r>
          </w:p>
        </w:tc>
      </w:tr>
      <w:tr>
        <w:tc>
          <w:tcPr>
            <w:tcW w:type="dxa" w:w="3600"/>
            <w:shd w:val="clear" w:color="auto" w:fill="F0F4FA"/>
          </w:tcPr>
          <w:p>
            <w:pPr>
              <w:spacing w:before="40" w:after="40"/>
            </w:pPr>
            <w:r>
              <w:rPr>
                <w:color w:val="1A1A1A"/>
                <w:sz w:val="19"/>
              </w:rPr>
              <w:t>JWT_SECRET_KEY</w:t>
            </w:r>
          </w:p>
        </w:tc>
        <w:tc>
          <w:tcPr>
            <w:tcW w:type="dxa" w:w="5760"/>
            <w:shd w:val="clear" w:color="auto" w:fill="F0F4FA"/>
          </w:tcPr>
          <w:p>
            <w:pPr>
              <w:spacing w:before="40" w:after="40"/>
            </w:pPr>
            <w:r>
              <w:rPr>
                <w:color w:val="1A1A1A"/>
                <w:sz w:val="19"/>
              </w:rPr>
              <w:t>Random 32-char hex string</w:t>
            </w:r>
          </w:p>
        </w:tc>
      </w:tr>
      <w:tr>
        <w:tc>
          <w:tcPr>
            <w:tcW w:type="dxa" w:w="3600"/>
            <w:shd w:val="clear" w:color="auto" w:fill="FFFFFF"/>
          </w:tcPr>
          <w:p>
            <w:pPr>
              <w:spacing w:before="40" w:after="40"/>
            </w:pPr>
            <w:r>
              <w:rPr>
                <w:color w:val="1A1A1A"/>
                <w:sz w:val="19"/>
              </w:rPr>
              <w:t>AZURE_CLIENT_SECRET</w:t>
            </w:r>
          </w:p>
        </w:tc>
        <w:tc>
          <w:tcPr>
            <w:tcW w:type="dxa" w:w="5760"/>
            <w:shd w:val="clear" w:color="auto" w:fill="FFFFFF"/>
          </w:tcPr>
          <w:p>
            <w:pPr>
              <w:spacing w:before="40" w:after="40"/>
            </w:pPr>
            <w:r>
              <w:rPr>
                <w:color w:val="1A1A1A"/>
                <w:sz w:val="19"/>
              </w:rPr>
              <w:t>Data app registration client secret</w:t>
            </w:r>
          </w:p>
        </w:tc>
      </w:tr>
      <w:tr>
        <w:tc>
          <w:tcPr>
            <w:tcW w:type="dxa" w:w="3600"/>
            <w:shd w:val="clear" w:color="auto" w:fill="F0F4FA"/>
          </w:tcPr>
          <w:p>
            <w:pPr>
              <w:spacing w:before="40" w:after="40"/>
            </w:pPr>
            <w:r>
              <w:rPr>
                <w:color w:val="1A1A1A"/>
                <w:sz w:val="19"/>
              </w:rPr>
              <w:t>AI_FOUNDRY_API_KEY</w:t>
            </w:r>
          </w:p>
        </w:tc>
        <w:tc>
          <w:tcPr>
            <w:tcW w:type="dxa" w:w="5760"/>
            <w:shd w:val="clear" w:color="auto" w:fill="F0F4FA"/>
          </w:tcPr>
          <w:p>
            <w:pPr>
              <w:spacing w:before="40" w:after="40"/>
            </w:pPr>
            <w:r>
              <w:rPr>
                <w:color w:val="1A1A1A"/>
                <w:sz w:val="19"/>
              </w:rPr>
              <w:t>Azure OpenAI API key</w:t>
            </w:r>
          </w:p>
        </w:tc>
      </w:tr>
      <w:tr>
        <w:tc>
          <w:tcPr>
            <w:tcW w:type="dxa" w:w="3600"/>
            <w:shd w:val="clear" w:color="auto" w:fill="FFFFFF"/>
          </w:tcPr>
          <w:p>
            <w:pPr>
              <w:spacing w:before="40" w:after="40"/>
            </w:pPr>
            <w:r>
              <w:rPr>
                <w:color w:val="1A1A1A"/>
                <w:sz w:val="19"/>
              </w:rPr>
              <w:t>AZURE_SPEECH_KEY</w:t>
            </w:r>
          </w:p>
        </w:tc>
        <w:tc>
          <w:tcPr>
            <w:tcW w:type="dxa" w:w="5760"/>
            <w:shd w:val="clear" w:color="auto" w:fill="FFFFFF"/>
          </w:tcPr>
          <w:p>
            <w:pPr>
              <w:spacing w:before="40" w:after="40"/>
            </w:pPr>
            <w:r>
              <w:rPr>
                <w:color w:val="1A1A1A"/>
                <w:sz w:val="19"/>
              </w:rPr>
              <w:t>Azure Speech resource key</w:t>
            </w:r>
          </w:p>
        </w:tc>
      </w:tr>
      <w:tr>
        <w:tc>
          <w:tcPr>
            <w:tcW w:type="dxa" w:w="3600"/>
            <w:shd w:val="clear" w:color="auto" w:fill="F0F4FA"/>
          </w:tcPr>
          <w:p>
            <w:pPr>
              <w:spacing w:before="40" w:after="40"/>
            </w:pPr>
            <w:r>
              <w:rPr>
                <w:color w:val="1A1A1A"/>
                <w:sz w:val="19"/>
              </w:rPr>
              <w:t>AZURE_DALLE_API_KEY</w:t>
            </w:r>
          </w:p>
        </w:tc>
        <w:tc>
          <w:tcPr>
            <w:tcW w:type="dxa" w:w="5760"/>
            <w:shd w:val="clear" w:color="auto" w:fill="F0F4FA"/>
          </w:tcPr>
          <w:p>
            <w:pPr>
              <w:spacing w:before="40" w:after="40"/>
            </w:pPr>
            <w:r>
              <w:rPr>
                <w:color w:val="1A1A1A"/>
                <w:sz w:val="19"/>
              </w:rPr>
              <w:t>DALL-E 3 endpoint API key</w:t>
            </w:r>
          </w:p>
        </w:tc>
      </w:tr>
      <w:tr>
        <w:tc>
          <w:tcPr>
            <w:tcW w:type="dxa" w:w="3600"/>
            <w:shd w:val="clear" w:color="auto" w:fill="FFFFFF"/>
          </w:tcPr>
          <w:p>
            <w:pPr>
              <w:spacing w:before="40" w:after="40"/>
            </w:pPr>
            <w:r>
              <w:rPr>
                <w:color w:val="1A1A1A"/>
                <w:sz w:val="19"/>
              </w:rPr>
              <w:t>AZURE_SEARCH_ADMIN_KEY</w:t>
            </w:r>
          </w:p>
        </w:tc>
        <w:tc>
          <w:tcPr>
            <w:tcW w:type="dxa" w:w="5760"/>
            <w:shd w:val="clear" w:color="auto" w:fill="FFFFFF"/>
          </w:tcPr>
          <w:p>
            <w:pPr>
              <w:spacing w:before="40" w:after="40"/>
            </w:pPr>
            <w:r>
              <w:rPr>
                <w:color w:val="1A1A1A"/>
                <w:sz w:val="19"/>
              </w:rPr>
              <w:t>Azure AI Search admin key</w:t>
            </w:r>
          </w:p>
        </w:tc>
      </w:tr>
      <w:tr>
        <w:tc>
          <w:tcPr>
            <w:tcW w:type="dxa" w:w="3600"/>
            <w:shd w:val="clear" w:color="auto" w:fill="F0F4FA"/>
          </w:tcPr>
          <w:p>
            <w:pPr>
              <w:spacing w:before="40" w:after="40"/>
            </w:pPr>
            <w:r>
              <w:rPr>
                <w:color w:val="1A1A1A"/>
                <w:sz w:val="19"/>
              </w:rPr>
              <w:t>AZURE_STORAGE_ACCOUNT_KEY</w:t>
            </w:r>
          </w:p>
        </w:tc>
        <w:tc>
          <w:tcPr>
            <w:tcW w:type="dxa" w:w="5760"/>
            <w:shd w:val="clear" w:color="auto" w:fill="F0F4FA"/>
          </w:tcPr>
          <w:p>
            <w:pPr>
              <w:spacing w:before="40" w:after="40"/>
            </w:pPr>
            <w:r>
              <w:rPr>
                <w:color w:val="1A1A1A"/>
                <w:sz w:val="19"/>
              </w:rPr>
              <w:t>Storage account key (file attachments)</w:t>
            </w:r>
          </w:p>
        </w:tc>
      </w:tr>
      <w:tr>
        <w:tc>
          <w:tcPr>
            <w:tcW w:type="dxa" w:w="3600"/>
            <w:shd w:val="clear" w:color="auto" w:fill="FFFFFF"/>
          </w:tcPr>
          <w:p>
            <w:pPr>
              <w:spacing w:before="40" w:after="40"/>
            </w:pPr>
            <w:r>
              <w:rPr>
                <w:color w:val="1A1A1A"/>
                <w:sz w:val="19"/>
              </w:rPr>
              <w:t>DEV_PASSWORD</w:t>
            </w:r>
          </w:p>
        </w:tc>
        <w:tc>
          <w:tcPr>
            <w:tcW w:type="dxa" w:w="5760"/>
            <w:shd w:val="clear" w:color="auto" w:fill="FFFFFF"/>
          </w:tcPr>
          <w:p>
            <w:pPr>
              <w:spacing w:before="40" w:after="40"/>
            </w:pPr>
            <w:r>
              <w:rPr>
                <w:color w:val="1A1A1A"/>
                <w:sz w:val="19"/>
              </w:rPr>
              <w:t>Dev login password</w:t>
            </w:r>
          </w:p>
        </w:tc>
      </w:tr>
      <w:tr>
        <w:tc>
          <w:tcPr>
            <w:tcW w:type="dxa" w:w="3600"/>
            <w:shd w:val="clear" w:color="auto" w:fill="F0F4FA"/>
          </w:tcPr>
          <w:p>
            <w:pPr>
              <w:spacing w:before="40" w:after="40"/>
            </w:pPr>
            <w:r>
              <w:rPr>
                <w:color w:val="1A1A1A"/>
                <w:sz w:val="19"/>
              </w:rPr>
              <w:t>ANTHROPIC_API_KEY</w:t>
            </w:r>
          </w:p>
        </w:tc>
        <w:tc>
          <w:tcPr>
            <w:tcW w:type="dxa" w:w="5760"/>
            <w:shd w:val="clear" w:color="auto" w:fill="F0F4FA"/>
          </w:tcPr>
          <w:p>
            <w:pPr>
              <w:spacing w:before="40" w:after="40"/>
            </w:pPr>
            <w:r>
              <w:rPr>
                <w:color w:val="1A1A1A"/>
                <w:sz w:val="19"/>
              </w:rPr>
              <w:t>(Optional) Claude API key</w:t>
            </w:r>
          </w:p>
        </w:tc>
      </w:tr>
      <w:tr>
        <w:tc>
          <w:tcPr>
            <w:tcW w:type="dxa" w:w="3600"/>
            <w:shd w:val="clear" w:color="auto" w:fill="FFFFFF"/>
          </w:tcPr>
          <w:p>
            <w:pPr>
              <w:spacing w:before="40" w:after="40"/>
            </w:pPr>
            <w:r>
              <w:rPr>
                <w:color w:val="1A1A1A"/>
                <w:sz w:val="19"/>
              </w:rPr>
              <w:t>GOOGLE_AI_API_KEY</w:t>
            </w:r>
          </w:p>
        </w:tc>
        <w:tc>
          <w:tcPr>
            <w:tcW w:type="dxa" w:w="5760"/>
            <w:shd w:val="clear" w:color="auto" w:fill="FFFFFF"/>
          </w:tcPr>
          <w:p>
            <w:pPr>
              <w:spacing w:before="40" w:after="40"/>
            </w:pPr>
            <w:r>
              <w:rPr>
                <w:color w:val="1A1A1A"/>
                <w:sz w:val="19"/>
              </w:rPr>
              <w:t>(Optional) Gemini API key</w:t>
            </w:r>
          </w:p>
        </w:tc>
      </w:tr>
      <w:tr>
        <w:tc>
          <w:tcPr>
            <w:tcW w:type="dxa" w:w="3600"/>
            <w:shd w:val="clear" w:color="auto" w:fill="F0F4FA"/>
          </w:tcPr>
          <w:p>
            <w:pPr>
              <w:spacing w:before="40" w:after="40"/>
            </w:pPr>
            <w:r>
              <w:rPr>
                <w:color w:val="1A1A1A"/>
                <w:sz w:val="19"/>
              </w:rPr>
              <w:t>AZURE_TRANSLATOR_KEY</w:t>
            </w:r>
          </w:p>
        </w:tc>
        <w:tc>
          <w:tcPr>
            <w:tcW w:type="dxa" w:w="5760"/>
            <w:shd w:val="clear" w:color="auto" w:fill="F0F4FA"/>
          </w:tcPr>
          <w:p>
            <w:pPr>
              <w:spacing w:before="40" w:after="40"/>
            </w:pPr>
            <w:r>
              <w:rPr>
                <w:color w:val="1A1A1A"/>
                <w:sz w:val="19"/>
              </w:rPr>
              <w:t>(Optional) Azure Translator key</w:t>
            </w:r>
          </w:p>
        </w:tc>
      </w:tr>
    </w:tbl>
    <w:p/>
    <w:p>
      <w:pPr>
        <w:spacing w:before="280" w:after="80"/>
        <w:pBdr>
          <w:bottom w:val="single" w:sz="6" w:space="4" w:color="CCD8EE"/>
        </w:pBdr>
      </w:pPr>
      <w:r>
        <w:rPr>
          <w:b/>
          <w:color w:val="1E3A5F"/>
          <w:sz w:val="26"/>
        </w:rPr>
        <w:t>Required GitHub Variables</w:t>
      </w:r>
    </w:p>
    <w:tbl>
      <w:tblPr>
        <w:tblStyle w:val="TableGrid"/>
        <w:tblW w:type="auto" w:w="0"/>
        <w:tblLook w:firstColumn="1" w:firstRow="1" w:lastColumn="0" w:lastRow="0" w:noHBand="0" w:noVBand="1" w:val="04A0"/>
      </w:tblPr>
      <w:tblGrid>
        <w:gridCol w:w="4703"/>
        <w:gridCol w:w="4703"/>
      </w:tblGrid>
      <w:tr>
        <w:tc>
          <w:tcPr>
            <w:tcW w:type="dxa" w:w="3600"/>
            <w:shd w:val="clear" w:color="auto" w:fill="1E3A5F"/>
          </w:tcPr>
          <w:p>
            <w:pPr>
              <w:spacing w:before="60" w:after="60"/>
            </w:pPr>
            <w:r>
              <w:rPr>
                <w:b/>
                <w:color w:val="FFFFFF"/>
                <w:sz w:val="19"/>
              </w:rPr>
              <w:t>Variable Name</w:t>
            </w:r>
          </w:p>
        </w:tc>
        <w:tc>
          <w:tcPr>
            <w:tcW w:type="dxa" w:w="5760"/>
            <w:shd w:val="clear" w:color="auto" w:fill="1E3A5F"/>
          </w:tcPr>
          <w:p>
            <w:pPr>
              <w:spacing w:before="60" w:after="60"/>
            </w:pPr>
            <w:r>
              <w:rPr>
                <w:b/>
                <w:color w:val="FFFFFF"/>
                <w:sz w:val="19"/>
              </w:rPr>
              <w:t>Description</w:t>
            </w:r>
          </w:p>
        </w:tc>
      </w:tr>
      <w:tr>
        <w:tc>
          <w:tcPr>
            <w:tcW w:type="dxa" w:w="3600"/>
            <w:shd w:val="clear" w:color="auto" w:fill="F0F4FA"/>
          </w:tcPr>
          <w:p>
            <w:pPr>
              <w:spacing w:before="40" w:after="40"/>
            </w:pPr>
            <w:r>
              <w:rPr>
                <w:color w:val="1A1A1A"/>
                <w:sz w:val="19"/>
              </w:rPr>
              <w:t>AZURE_CLIENT_ID</w:t>
            </w:r>
          </w:p>
        </w:tc>
        <w:tc>
          <w:tcPr>
            <w:tcW w:type="dxa" w:w="5760"/>
            <w:shd w:val="clear" w:color="auto" w:fill="F0F4FA"/>
          </w:tcPr>
          <w:p>
            <w:pPr>
              <w:spacing w:before="40" w:after="40"/>
            </w:pPr>
            <w:r>
              <w:rPr>
                <w:color w:val="1A1A1A"/>
                <w:sz w:val="19"/>
              </w:rPr>
              <w:t>Federated OIDC client ID for GitHub Actions login</w:t>
            </w:r>
          </w:p>
        </w:tc>
      </w:tr>
      <w:tr>
        <w:tc>
          <w:tcPr>
            <w:tcW w:type="dxa" w:w="3600"/>
            <w:shd w:val="clear" w:color="auto" w:fill="FFFFFF"/>
          </w:tcPr>
          <w:p>
            <w:pPr>
              <w:spacing w:before="40" w:after="40"/>
            </w:pPr>
            <w:r>
              <w:rPr>
                <w:color w:val="1A1A1A"/>
                <w:sz w:val="19"/>
              </w:rPr>
              <w:t>AZURE_TENANT_ID</w:t>
            </w:r>
          </w:p>
        </w:tc>
        <w:tc>
          <w:tcPr>
            <w:tcW w:type="dxa" w:w="5760"/>
            <w:shd w:val="clear" w:color="auto" w:fill="FFFFFF"/>
          </w:tcPr>
          <w:p>
            <w:pPr>
              <w:spacing w:before="40" w:after="40"/>
            </w:pPr>
            <w:r>
              <w:rPr>
                <w:color w:val="1A1A1A"/>
                <w:sz w:val="19"/>
              </w:rPr>
              <w:t>Azure AD tenant ID</w:t>
            </w:r>
          </w:p>
        </w:tc>
      </w:tr>
      <w:tr>
        <w:tc>
          <w:tcPr>
            <w:tcW w:type="dxa" w:w="3600"/>
            <w:shd w:val="clear" w:color="auto" w:fill="F0F4FA"/>
          </w:tcPr>
          <w:p>
            <w:pPr>
              <w:spacing w:before="40" w:after="40"/>
            </w:pPr>
            <w:r>
              <w:rPr>
                <w:color w:val="1A1A1A"/>
                <w:sz w:val="19"/>
              </w:rPr>
              <w:t>AZURE_SUBSCRIPTION_ID</w:t>
            </w:r>
          </w:p>
        </w:tc>
        <w:tc>
          <w:tcPr>
            <w:tcW w:type="dxa" w:w="5760"/>
            <w:shd w:val="clear" w:color="auto" w:fill="F0F4FA"/>
          </w:tcPr>
          <w:p>
            <w:pPr>
              <w:spacing w:before="40" w:after="40"/>
            </w:pPr>
            <w:r>
              <w:rPr>
                <w:color w:val="1A1A1A"/>
                <w:sz w:val="19"/>
              </w:rPr>
              <w:t>Azure subscription ID</w:t>
            </w:r>
          </w:p>
        </w:tc>
      </w:tr>
      <w:tr>
        <w:tc>
          <w:tcPr>
            <w:tcW w:type="dxa" w:w="3600"/>
            <w:shd w:val="clear" w:color="auto" w:fill="FFFFFF"/>
          </w:tcPr>
          <w:p>
            <w:pPr>
              <w:spacing w:before="40" w:after="40"/>
            </w:pPr>
            <w:r>
              <w:rPr>
                <w:color w:val="1A1A1A"/>
                <w:sz w:val="19"/>
              </w:rPr>
              <w:t>AZURE_AD_CLIENT_ID</w:t>
            </w:r>
          </w:p>
        </w:tc>
        <w:tc>
          <w:tcPr>
            <w:tcW w:type="dxa" w:w="5760"/>
            <w:shd w:val="clear" w:color="auto" w:fill="FFFFFF"/>
          </w:tcPr>
          <w:p>
            <w:pPr>
              <w:spacing w:before="40" w:after="40"/>
            </w:pPr>
            <w:r>
              <w:rPr>
                <w:color w:val="1A1A1A"/>
                <w:sz w:val="19"/>
              </w:rPr>
              <w:t>Backend auth app registration client ID</w:t>
            </w:r>
          </w:p>
        </w:tc>
      </w:tr>
      <w:tr>
        <w:tc>
          <w:tcPr>
            <w:tcW w:type="dxa" w:w="3600"/>
            <w:shd w:val="clear" w:color="auto" w:fill="F0F4FA"/>
          </w:tcPr>
          <w:p>
            <w:pPr>
              <w:spacing w:before="40" w:after="40"/>
            </w:pPr>
            <w:r>
              <w:rPr>
                <w:color w:val="1A1A1A"/>
                <w:sz w:val="19"/>
              </w:rPr>
              <w:t>ENTRA_AUTH_CLIENT_ID</w:t>
            </w:r>
          </w:p>
        </w:tc>
        <w:tc>
          <w:tcPr>
            <w:tcW w:type="dxa" w:w="5760"/>
            <w:shd w:val="clear" w:color="auto" w:fill="F0F4FA"/>
          </w:tcPr>
          <w:p>
            <w:pPr>
              <w:spacing w:before="40" w:after="40"/>
            </w:pPr>
            <w:r>
              <w:rPr>
                <w:color w:val="1A1A1A"/>
                <w:sz w:val="19"/>
              </w:rPr>
              <w:t>Frontend auth app registration client ID</w:t>
            </w:r>
          </w:p>
        </w:tc>
      </w:tr>
      <w:tr>
        <w:tc>
          <w:tcPr>
            <w:tcW w:type="dxa" w:w="3600"/>
            <w:shd w:val="clear" w:color="auto" w:fill="FFFFFF"/>
          </w:tcPr>
          <w:p>
            <w:pPr>
              <w:spacing w:before="40" w:after="40"/>
            </w:pPr>
            <w:r>
              <w:rPr>
                <w:color w:val="1A1A1A"/>
                <w:sz w:val="19"/>
              </w:rPr>
              <w:t>AI_FOUNDRY_ENDPOINT</w:t>
            </w:r>
          </w:p>
        </w:tc>
        <w:tc>
          <w:tcPr>
            <w:tcW w:type="dxa" w:w="5760"/>
            <w:shd w:val="clear" w:color="auto" w:fill="FFFFFF"/>
          </w:tcPr>
          <w:p>
            <w:pPr>
              <w:spacing w:before="40" w:after="40"/>
            </w:pPr>
            <w:r>
              <w:rPr>
                <w:color w:val="1A1A1A"/>
                <w:sz w:val="19"/>
              </w:rPr>
              <w:t>Azure OpenAI AI Foundry endpoint URL</w:t>
            </w:r>
          </w:p>
        </w:tc>
      </w:tr>
      <w:tr>
        <w:tc>
          <w:tcPr>
            <w:tcW w:type="dxa" w:w="3600"/>
            <w:shd w:val="clear" w:color="auto" w:fill="F0F4FA"/>
          </w:tcPr>
          <w:p>
            <w:pPr>
              <w:spacing w:before="40" w:after="40"/>
            </w:pPr>
            <w:r>
              <w:rPr>
                <w:color w:val="1A1A1A"/>
                <w:sz w:val="19"/>
              </w:rPr>
              <w:t>NEXT_PUBLIC_API_SCOPE</w:t>
            </w:r>
          </w:p>
        </w:tc>
        <w:tc>
          <w:tcPr>
            <w:tcW w:type="dxa" w:w="5760"/>
            <w:shd w:val="clear" w:color="auto" w:fill="F0F4FA"/>
          </w:tcPr>
          <w:p>
            <w:pPr>
              <w:spacing w:before="40" w:after="40"/>
            </w:pPr>
            <w:r>
              <w:rPr>
                <w:color w:val="1A1A1A"/>
                <w:sz w:val="19"/>
              </w:rPr>
              <w:t>api://&lt;entra-auth-client-id&gt;/access_as_user</w:t>
            </w:r>
          </w:p>
        </w:tc>
      </w:tr>
      <w:tr>
        <w:tc>
          <w:tcPr>
            <w:tcW w:type="dxa" w:w="3600"/>
            <w:shd w:val="clear" w:color="auto" w:fill="FFFFFF"/>
          </w:tcPr>
          <w:p>
            <w:pPr>
              <w:spacing w:before="40" w:after="40"/>
            </w:pPr>
            <w:r>
              <w:rPr>
                <w:color w:val="1A1A1A"/>
                <w:sz w:val="19"/>
              </w:rPr>
              <w:t>BOOTSTRAP_ADMIN_EMAILS</w:t>
            </w:r>
          </w:p>
        </w:tc>
        <w:tc>
          <w:tcPr>
            <w:tcW w:type="dxa" w:w="5760"/>
            <w:shd w:val="clear" w:color="auto" w:fill="FFFFFF"/>
          </w:tcPr>
          <w:p>
            <w:pPr>
              <w:spacing w:before="40" w:after="40"/>
            </w:pPr>
            <w:r>
              <w:rPr>
                <w:color w:val="1A1A1A"/>
                <w:sz w:val="19"/>
              </w:rPr>
              <w:t>Comma-separated admin emails for first login promotion</w:t>
            </w:r>
          </w:p>
        </w:tc>
      </w:tr>
    </w:tbl>
    <w:p/>
    <w:p>
      <w:pPr>
        <w:spacing w:before="280" w:after="80"/>
        <w:pBdr>
          <w:bottom w:val="single" w:sz="6" w:space="4" w:color="CCD8EE"/>
        </w:pBdr>
      </w:pPr>
      <w:r>
        <w:rPr>
          <w:b/>
          <w:color w:val="1E3A5F"/>
          <w:sz w:val="26"/>
        </w:rPr>
        <w:t>Triggering a Deployment</w:t>
      </w:r>
    </w:p>
    <w:p>
      <w:pPr>
        <w:spacing w:before="20" w:after="20"/>
        <w:ind w:left="576"/>
      </w:pPr>
      <w:r>
        <w:rPr>
          <w:rFonts w:ascii="Courier New" w:hAnsi="Courier New"/>
          <w:color w:val="2E7D32"/>
          <w:sz w:val="18"/>
        </w:rPr>
        <w:t>git push origin main          # automatic deployment</w:t>
      </w:r>
    </w:p>
    <w:p>
      <w:pPr>
        <w:spacing w:before="20" w:after="20"/>
        <w:ind w:left="576"/>
      </w:pPr>
      <w:r>
        <w:rPr>
          <w:rFonts w:ascii="Courier New" w:hAnsi="Courier New"/>
          <w:color w:val="2E7D32"/>
          <w:sz w:val="18"/>
        </w:rPr>
        <w:t># OR manually:</w:t>
      </w:r>
    </w:p>
    <w:p>
      <w:pPr>
        <w:spacing w:before="20" w:after="20"/>
        <w:ind w:left="576"/>
      </w:pPr>
      <w:r>
        <w:rPr>
          <w:rFonts w:ascii="Courier New" w:hAnsi="Courier New"/>
          <w:color w:val="2E7D32"/>
          <w:sz w:val="18"/>
        </w:rPr>
        <w:t># GitHub → Actions → CD Pipeline → Run workflow → select environment (dev/prod)</w:t>
      </w:r>
    </w:p>
    <w:p>
      <w:pPr>
        <w:spacing w:before="280" w:after="80"/>
        <w:pBdr>
          <w:bottom w:val="single" w:sz="6" w:space="4" w:color="CCD8EE"/>
        </w:pBdr>
      </w:pPr>
      <w:r>
        <w:rPr>
          <w:b/>
          <w:color w:val="1E3A5F"/>
          <w:sz w:val="26"/>
        </w:rPr>
        <w:t>Health Check After Deploy</w:t>
      </w:r>
    </w:p>
    <w:p>
      <w:pPr>
        <w:spacing w:before="20" w:after="20"/>
        <w:ind w:left="576"/>
      </w:pPr>
      <w:r>
        <w:rPr>
          <w:rFonts w:ascii="Courier New" w:hAnsi="Courier New"/>
          <w:color w:val="2E7D32"/>
          <w:sz w:val="18"/>
        </w:rPr>
        <w:t>curl https://armely-ai-api.azurewebsites.net/health</w:t>
      </w:r>
    </w:p>
    <w:p>
      <w:pPr>
        <w:spacing w:before="40" w:after="80"/>
      </w:pPr>
      <w:r>
        <w:rPr>
          <w:i w:val="0"/>
          <w:color w:val="1A1A1A"/>
          <w:sz w:val="21"/>
        </w:rPr>
        <w:t>Expected response: {"status": "healthy", "app": "Mela AI"}</w:t>
      </w:r>
    </w:p>
    <w:p>
      <w:pPr>
        <w:spacing w:before="40" w:after="80"/>
        <w:ind w:left="432"/>
      </w:pPr>
      <w:r>
        <w:rPr>
          <w:i/>
          <w:color w:val="555F6E"/>
          <w:sz w:val="20"/>
        </w:rPr>
        <w:t>ℹ  First deploy takes 5–10 minutes for pip install. Subsequent deploys are ~2 minutes.</w:t>
      </w:r>
    </w:p>
    <w:p>
      <w:r>
        <w:br w:type="page"/>
      </w:r>
    </w:p>
    <w:p>
      <w:pPr>
        <w:spacing w:before="360" w:after="120"/>
        <w:pBdr>
          <w:bottom w:val="single" w:sz="16" w:space="4" w:color="2774D4"/>
        </w:pBdr>
      </w:pPr>
      <w:r>
        <w:rPr>
          <w:b/>
          <w:color w:val="1E3A5F"/>
          <w:sz w:val="36"/>
        </w:rPr>
        <w:t>10. HOW TO USE THE APPLICATION</w:t>
      </w:r>
    </w:p>
    <w:p>
      <w:pPr>
        <w:spacing w:before="280" w:after="80"/>
        <w:pBdr>
          <w:bottom w:val="single" w:sz="6" w:space="4" w:color="CCD8EE"/>
        </w:pBdr>
      </w:pPr>
      <w:r>
        <w:rPr>
          <w:b/>
          <w:color w:val="1E3A5F"/>
          <w:sz w:val="26"/>
        </w:rPr>
        <w:t>10.1 Signing In</w:t>
      </w:r>
    </w:p>
    <w:p>
      <w:pPr>
        <w:pStyle w:val="ListBullet"/>
        <w:spacing w:before="20" w:after="40"/>
        <w:ind w:left="360"/>
      </w:pPr>
      <w:r>
        <w:rPr>
          <w:color w:val="1A1A1A"/>
          <w:sz w:val="21"/>
        </w:rPr>
        <w:t>Navigate to the frontend URL (https://armely-ai-web.azurewebsites.net or localhost:3005)</w:t>
      </w:r>
    </w:p>
    <w:p>
      <w:pPr>
        <w:pStyle w:val="ListBullet"/>
        <w:spacing w:before="20" w:after="40"/>
        <w:ind w:left="360"/>
      </w:pPr>
      <w:r>
        <w:rPr>
          <w:color w:val="1A1A1A"/>
          <w:sz w:val="21"/>
        </w:rPr>
        <w:t>Click Sign in with Microsoft</w:t>
      </w:r>
    </w:p>
    <w:p>
      <w:pPr>
        <w:pStyle w:val="ListBullet"/>
        <w:spacing w:before="20" w:after="40"/>
        <w:ind w:left="360"/>
      </w:pPr>
      <w:r>
        <w:rPr>
          <w:color w:val="1A1A1A"/>
          <w:sz w:val="21"/>
        </w:rPr>
        <w:t>Authenticate with your organisation's Microsoft 365 account</w:t>
      </w:r>
    </w:p>
    <w:p>
      <w:pPr>
        <w:pStyle w:val="ListBullet"/>
        <w:spacing w:before="20" w:after="40"/>
        <w:ind w:left="360"/>
      </w:pPr>
      <w:r>
        <w:rPr>
          <w:color w:val="1A1A1A"/>
          <w:sz w:val="21"/>
        </w:rPr>
        <w:t>First-time users are automatically created in the database</w:t>
      </w:r>
    </w:p>
    <w:p>
      <w:pPr>
        <w:pStyle w:val="ListBullet"/>
        <w:spacing w:before="20" w:after="40"/>
        <w:ind w:left="360"/>
      </w:pPr>
      <w:r>
        <w:rPr>
          <w:color w:val="1A1A1A"/>
          <w:sz w:val="21"/>
        </w:rPr>
        <w:t>Bootstrap admins are promoted on first login (acknowledge the promotion prompt)</w:t>
      </w:r>
    </w:p>
    <w:p>
      <w:pPr>
        <w:spacing w:before="160" w:after="160"/>
        <w:ind w:left="432"/>
      </w:pPr>
      <w:r>
        <w:rPr>
          <w:i/>
          <w:color w:val="999999"/>
          <w:sz w:val="20"/>
        </w:rPr>
        <w:t>[Insert screenshot — sign-in screen]</w:t>
      </w:r>
    </w:p>
    <w:p>
      <w:pPr>
        <w:spacing w:before="280" w:after="80"/>
        <w:pBdr>
          <w:bottom w:val="single" w:sz="6" w:space="4" w:color="CCD8EE"/>
        </w:pBdr>
      </w:pPr>
      <w:r>
        <w:rPr>
          <w:b/>
          <w:color w:val="1E3A5F"/>
          <w:sz w:val="26"/>
        </w:rPr>
        <w:t>10.2 Starting a Chat</w:t>
      </w:r>
    </w:p>
    <w:p>
      <w:pPr>
        <w:pStyle w:val="ListBullet"/>
        <w:spacing w:before="20" w:after="40"/>
        <w:ind w:left="360"/>
      </w:pPr>
      <w:r>
        <w:rPr>
          <w:color w:val="1A1A1A"/>
          <w:sz w:val="21"/>
        </w:rPr>
        <w:t>Click New Chat in the left sidebar</w:t>
      </w:r>
    </w:p>
    <w:p>
      <w:pPr>
        <w:pStyle w:val="ListBullet"/>
        <w:spacing w:before="20" w:after="40"/>
        <w:ind w:left="360"/>
      </w:pPr>
      <w:r>
        <w:rPr>
          <w:color w:val="1A1A1A"/>
          <w:sz w:val="21"/>
        </w:rPr>
        <w:t>Type your message in the input box at the bottom</w:t>
      </w:r>
    </w:p>
    <w:p>
      <w:pPr>
        <w:pStyle w:val="ListBullet"/>
        <w:spacing w:before="20" w:after="40"/>
        <w:ind w:left="360"/>
      </w:pPr>
      <w:r>
        <w:rPr>
          <w:color w:val="1A1A1A"/>
          <w:sz w:val="21"/>
        </w:rPr>
        <w:t>Press Enter or click the Send button</w:t>
      </w:r>
    </w:p>
    <w:p>
      <w:pPr>
        <w:pStyle w:val="ListBullet"/>
        <w:spacing w:before="20" w:after="40"/>
        <w:ind w:left="360"/>
      </w:pPr>
      <w:r>
        <w:rPr>
          <w:color w:val="1A1A1A"/>
          <w:sz w:val="21"/>
        </w:rPr>
        <w:t>The response streams in real time</w:t>
      </w:r>
    </w:p>
    <w:p>
      <w:pPr>
        <w:pStyle w:val="ListBullet"/>
        <w:spacing w:before="20" w:after="40"/>
        <w:ind w:left="360"/>
      </w:pPr>
      <w:r>
        <w:rPr>
          <w:color w:val="1A1A1A"/>
          <w:sz w:val="21"/>
        </w:rPr>
        <w:t>The conversation title is auto-generated after the first exchange</w:t>
      </w:r>
    </w:p>
    <w:p>
      <w:pPr>
        <w:spacing w:before="160" w:after="160"/>
        <w:ind w:left="432"/>
      </w:pPr>
      <w:r>
        <w:rPr>
          <w:i/>
          <w:color w:val="999999"/>
          <w:sz w:val="20"/>
        </w:rPr>
        <w:t>[Insert screenshot — new chat with streaming response]</w:t>
      </w:r>
    </w:p>
    <w:p>
      <w:pPr>
        <w:spacing w:before="280" w:after="80"/>
        <w:pBdr>
          <w:bottom w:val="single" w:sz="6" w:space="4" w:color="CCD8EE"/>
        </w:pBdr>
      </w:pPr>
      <w:r>
        <w:rPr>
          <w:b/>
          <w:color w:val="1E3A5F"/>
          <w:sz w:val="26"/>
        </w:rPr>
        <w:t>10.3 Choosing a Model</w:t>
      </w:r>
    </w:p>
    <w:p>
      <w:pPr>
        <w:pStyle w:val="ListBullet"/>
        <w:spacing w:before="20" w:after="40"/>
        <w:ind w:left="360"/>
      </w:pPr>
      <w:r>
        <w:rPr>
          <w:color w:val="1A1A1A"/>
          <w:sz w:val="21"/>
        </w:rPr>
        <w:t>Click the model indicator above the chat input</w:t>
      </w:r>
    </w:p>
    <w:p>
      <w:pPr>
        <w:pStyle w:val="ListBullet"/>
        <w:spacing w:before="20" w:after="40"/>
        <w:ind w:left="360"/>
      </w:pPr>
      <w:r>
        <w:rPr>
          <w:color w:val="1A1A1A"/>
          <w:sz w:val="21"/>
        </w:rPr>
        <w:t>Select from the available models dropdown</w:t>
      </w:r>
    </w:p>
    <w:p>
      <w:pPr>
        <w:pStyle w:val="ListBullet"/>
        <w:spacing w:before="20" w:after="40"/>
        <w:ind w:left="360"/>
      </w:pPr>
      <w:r>
        <w:rPr>
          <w:color w:val="1A1A1A"/>
          <w:sz w:val="21"/>
        </w:rPr>
        <w:t>The model badge updates immediately</w:t>
      </w:r>
    </w:p>
    <w:p>
      <w:pPr>
        <w:pStyle w:val="ListBullet"/>
        <w:spacing w:before="20" w:after="40"/>
        <w:ind w:left="360"/>
      </w:pPr>
      <w:r>
        <w:rPr>
          <w:color w:val="1A1A1A"/>
          <w:sz w:val="21"/>
        </w:rPr>
        <w:t>If the selected model is unavailable, the system falls back and shows a model_switched notification</w:t>
      </w:r>
    </w:p>
    <w:p>
      <w:pPr>
        <w:spacing w:before="280" w:after="80"/>
        <w:pBdr>
          <w:bottom w:val="single" w:sz="6" w:space="4" w:color="CCD8EE"/>
        </w:pBdr>
      </w:pPr>
      <w:r>
        <w:rPr>
          <w:b/>
          <w:color w:val="1E3A5F"/>
          <w:sz w:val="26"/>
        </w:rPr>
        <w:t>10.4 Uploading a File</w:t>
      </w:r>
    </w:p>
    <w:p>
      <w:pPr>
        <w:pStyle w:val="ListBullet"/>
        <w:spacing w:before="20" w:after="40"/>
        <w:ind w:left="360"/>
      </w:pPr>
      <w:r>
        <w:rPr>
          <w:color w:val="1A1A1A"/>
          <w:sz w:val="21"/>
        </w:rPr>
        <w:t>Click the paperclip icon in the chat input</w:t>
      </w:r>
    </w:p>
    <w:p>
      <w:pPr>
        <w:pStyle w:val="ListBullet"/>
        <w:spacing w:before="20" w:after="40"/>
        <w:ind w:left="360"/>
      </w:pPr>
      <w:r>
        <w:rPr>
          <w:color w:val="1A1A1A"/>
          <w:sz w:val="21"/>
        </w:rPr>
        <w:t>Or drag and drop a file onto the chat window</w:t>
      </w:r>
    </w:p>
    <w:p>
      <w:pPr>
        <w:pStyle w:val="ListBullet"/>
        <w:spacing w:before="20" w:after="40"/>
        <w:ind w:left="360"/>
      </w:pPr>
      <w:r>
        <w:rPr>
          <w:color w:val="1A1A1A"/>
          <w:sz w:val="21"/>
        </w:rPr>
        <w:t>Supported: PDF, Word, Excel, PowerPoint, text, CSV, HTML, JSON, images</w:t>
      </w:r>
    </w:p>
    <w:p>
      <w:pPr>
        <w:pStyle w:val="ListBullet"/>
        <w:spacing w:before="20" w:after="40"/>
        <w:ind w:left="360"/>
      </w:pPr>
      <w:r>
        <w:rPr>
          <w:color w:val="1A1A1A"/>
          <w:sz w:val="21"/>
        </w:rPr>
        <w:t>The file is processed and its text injected into context</w:t>
      </w:r>
    </w:p>
    <w:p>
      <w:pPr>
        <w:pStyle w:val="ListBullet"/>
        <w:spacing w:before="20" w:after="40"/>
        <w:ind w:left="360"/>
      </w:pPr>
      <w:r>
        <w:rPr>
          <w:color w:val="1A1A1A"/>
          <w:sz w:val="21"/>
        </w:rPr>
        <w:t>Ask questions about the file content directly</w:t>
      </w:r>
    </w:p>
    <w:p>
      <w:pPr>
        <w:spacing w:before="160" w:after="160"/>
        <w:ind w:left="432"/>
      </w:pPr>
      <w:r>
        <w:rPr>
          <w:i/>
          <w:color w:val="999999"/>
          <w:sz w:val="20"/>
        </w:rPr>
        <w:t>[Insert screenshot — file attachment in chat]</w:t>
      </w:r>
    </w:p>
    <w:p>
      <w:pPr>
        <w:spacing w:before="280" w:after="80"/>
        <w:pBdr>
          <w:bottom w:val="single" w:sz="6" w:space="4" w:color="CCD8EE"/>
        </w:pBdr>
      </w:pPr>
      <w:r>
        <w:rPr>
          <w:b/>
          <w:color w:val="1E3A5F"/>
          <w:sz w:val="26"/>
        </w:rPr>
        <w:t>10.5 Voice Chat</w:t>
      </w:r>
    </w:p>
    <w:p>
      <w:pPr>
        <w:pStyle w:val="ListBullet"/>
        <w:spacing w:before="20" w:after="40"/>
        <w:ind w:left="360"/>
      </w:pPr>
      <w:r>
        <w:rPr>
          <w:color w:val="1A1A1A"/>
          <w:sz w:val="21"/>
        </w:rPr>
        <w:t>Click the microphone icon in the chat input</w:t>
      </w:r>
    </w:p>
    <w:p>
      <w:pPr>
        <w:pStyle w:val="ListBullet"/>
        <w:spacing w:before="20" w:after="40"/>
        <w:ind w:left="360"/>
      </w:pPr>
      <w:r>
        <w:rPr>
          <w:color w:val="1A1A1A"/>
          <w:sz w:val="21"/>
        </w:rPr>
        <w:t>The VoiceChatOverlay opens with a waveform visualiser</w:t>
      </w:r>
    </w:p>
    <w:p>
      <w:pPr>
        <w:pStyle w:val="ListBullet"/>
        <w:spacing w:before="20" w:after="40"/>
        <w:ind w:left="360"/>
      </w:pPr>
      <w:r>
        <w:rPr>
          <w:color w:val="1A1A1A"/>
          <w:sz w:val="21"/>
        </w:rPr>
        <w:t>Speak your question — recording starts automatically</w:t>
      </w:r>
    </w:p>
    <w:p>
      <w:pPr>
        <w:pStyle w:val="ListBullet"/>
        <w:spacing w:before="20" w:after="40"/>
        <w:ind w:left="360"/>
      </w:pPr>
      <w:r>
        <w:rPr>
          <w:color w:val="1A1A1A"/>
          <w:sz w:val="21"/>
        </w:rPr>
        <w:t>Click Stop to send; Azure Speech transcribes and sends the text</w:t>
      </w:r>
    </w:p>
    <w:p>
      <w:pPr>
        <w:pStyle w:val="ListBullet"/>
        <w:spacing w:before="20" w:after="40"/>
        <w:ind w:left="360"/>
      </w:pPr>
      <w:r>
        <w:rPr>
          <w:color w:val="1A1A1A"/>
          <w:sz w:val="21"/>
        </w:rPr>
        <w:t>The assistant's response is synthesised and played back</w:t>
      </w:r>
    </w:p>
    <w:p>
      <w:pPr>
        <w:spacing w:before="280" w:after="80"/>
        <w:pBdr>
          <w:bottom w:val="single" w:sz="6" w:space="4" w:color="CCD8EE"/>
        </w:pBdr>
      </w:pPr>
      <w:r>
        <w:rPr>
          <w:b/>
          <w:color w:val="1E3A5F"/>
          <w:sz w:val="26"/>
        </w:rPr>
        <w:t>10.6 Generating an Image</w:t>
      </w:r>
    </w:p>
    <w:p>
      <w:pPr>
        <w:pStyle w:val="ListBullet"/>
        <w:spacing w:before="20" w:after="40"/>
        <w:ind w:left="360"/>
      </w:pPr>
      <w:r>
        <w:rPr>
          <w:color w:val="1A1A1A"/>
          <w:sz w:val="21"/>
        </w:rPr>
        <w:t>Ask the assistant to generate an image in natural language</w:t>
      </w:r>
    </w:p>
    <w:p>
      <w:pPr>
        <w:pStyle w:val="ListBullet"/>
        <w:spacing w:before="20" w:after="40"/>
        <w:ind w:left="360"/>
      </w:pPr>
      <w:r>
        <w:rPr>
          <w:color w:val="1A1A1A"/>
          <w:sz w:val="21"/>
        </w:rPr>
        <w:t>Example: "Generate a logo for Armely with a blue and white colour scheme"</w:t>
      </w:r>
    </w:p>
    <w:p>
      <w:pPr>
        <w:pStyle w:val="ListBullet"/>
        <w:spacing w:before="20" w:after="40"/>
        <w:ind w:left="360"/>
      </w:pPr>
      <w:r>
        <w:rPr>
          <w:color w:val="1A1A1A"/>
          <w:sz w:val="21"/>
        </w:rPr>
        <w:t>The assistant calls the generate_image tool automatically</w:t>
      </w:r>
    </w:p>
    <w:p>
      <w:pPr>
        <w:pStyle w:val="ListBullet"/>
        <w:spacing w:before="20" w:after="40"/>
        <w:ind w:left="360"/>
      </w:pPr>
      <w:r>
        <w:rPr>
          <w:color w:val="1A1A1A"/>
          <w:sz w:val="21"/>
        </w:rPr>
        <w:t>The image appears inline in the chat with a download button</w:t>
      </w:r>
    </w:p>
    <w:p>
      <w:pPr>
        <w:spacing w:before="280" w:after="80"/>
        <w:pBdr>
          <w:bottom w:val="single" w:sz="6" w:space="4" w:color="CCD8EE"/>
        </w:pBdr>
      </w:pPr>
      <w:r>
        <w:rPr>
          <w:b/>
          <w:color w:val="1E3A5F"/>
          <w:sz w:val="26"/>
        </w:rPr>
        <w:t>10.7 Using Projects</w:t>
      </w:r>
    </w:p>
    <w:p>
      <w:pPr>
        <w:pStyle w:val="ListBullet"/>
        <w:spacing w:before="20" w:after="40"/>
        <w:ind w:left="360"/>
      </w:pPr>
      <w:r>
        <w:rPr>
          <w:color w:val="1A1A1A"/>
          <w:sz w:val="21"/>
        </w:rPr>
        <w:t>Click Projects in the left sidebar</w:t>
      </w:r>
    </w:p>
    <w:p>
      <w:pPr>
        <w:pStyle w:val="ListBullet"/>
        <w:spacing w:before="20" w:after="40"/>
        <w:ind w:left="360"/>
      </w:pPr>
      <w:r>
        <w:rPr>
          <w:color w:val="1A1A1A"/>
          <w:sz w:val="21"/>
        </w:rPr>
        <w:t>Click New Project, give it a name and optional instructions</w:t>
      </w:r>
    </w:p>
    <w:p>
      <w:pPr>
        <w:pStyle w:val="ListBullet"/>
        <w:spacing w:before="20" w:after="40"/>
        <w:ind w:left="360"/>
      </w:pPr>
      <w:r>
        <w:rPr>
          <w:color w:val="1A1A1A"/>
          <w:sz w:val="21"/>
        </w:rPr>
        <w:t>Open the project to access the three-tab workspace</w:t>
      </w:r>
    </w:p>
    <w:p>
      <w:pPr>
        <w:pStyle w:val="ListBullet"/>
        <w:spacing w:before="20" w:after="40"/>
        <w:ind w:left="360"/>
      </w:pPr>
      <w:r>
        <w:rPr>
          <w:color w:val="1A1A1A"/>
          <w:sz w:val="21"/>
        </w:rPr>
        <w:t>Chats tab: all conversations in this project</w:t>
      </w:r>
    </w:p>
    <w:p>
      <w:pPr>
        <w:pStyle w:val="ListBullet"/>
        <w:spacing w:before="20" w:after="40"/>
        <w:ind w:left="360"/>
      </w:pPr>
      <w:r>
        <w:rPr>
          <w:color w:val="1A1A1A"/>
          <w:sz w:val="21"/>
        </w:rPr>
        <w:t>Files tab: upload project-level knowledge files</w:t>
      </w:r>
    </w:p>
    <w:p>
      <w:pPr>
        <w:pStyle w:val="ListBullet"/>
        <w:spacing w:before="20" w:after="40"/>
        <w:ind w:left="360"/>
      </w:pPr>
      <w:r>
        <w:rPr>
          <w:color w:val="1A1A1A"/>
          <w:sz w:val="21"/>
        </w:rPr>
        <w:t>Instructions tab: custom system prompt for all project chats</w:t>
      </w:r>
    </w:p>
    <w:p>
      <w:pPr>
        <w:pStyle w:val="ListBullet"/>
        <w:spacing w:before="20" w:after="40"/>
        <w:ind w:left="360"/>
      </w:pPr>
      <w:r>
        <w:rPr>
          <w:color w:val="1A1A1A"/>
          <w:sz w:val="21"/>
        </w:rPr>
        <w:t>Click New Chat inside the project to start a project-scoped conversation</w:t>
      </w:r>
    </w:p>
    <w:p>
      <w:pPr>
        <w:spacing w:before="160" w:after="160"/>
        <w:ind w:left="432"/>
      </w:pPr>
      <w:r>
        <w:rPr>
          <w:i/>
          <w:color w:val="999999"/>
          <w:sz w:val="20"/>
        </w:rPr>
        <w:t>[Insert screenshot — project workspace tabs]</w:t>
      </w:r>
    </w:p>
    <w:p>
      <w:pPr>
        <w:spacing w:before="280" w:after="80"/>
        <w:pBdr>
          <w:bottom w:val="single" w:sz="6" w:space="4" w:color="CCD8EE"/>
        </w:pBdr>
      </w:pPr>
      <w:r>
        <w:rPr>
          <w:b/>
          <w:color w:val="1E3A5F"/>
          <w:sz w:val="26"/>
        </w:rPr>
        <w:t>10.8 Sharing a Conversation</w:t>
      </w:r>
    </w:p>
    <w:p>
      <w:pPr>
        <w:pStyle w:val="ListBullet"/>
        <w:spacing w:before="20" w:after="40"/>
        <w:ind w:left="360"/>
      </w:pPr>
      <w:r>
        <w:rPr>
          <w:color w:val="1A1A1A"/>
          <w:sz w:val="21"/>
        </w:rPr>
        <w:t>Open a conversation</w:t>
      </w:r>
    </w:p>
    <w:p>
      <w:pPr>
        <w:pStyle w:val="ListBullet"/>
        <w:spacing w:before="20" w:after="40"/>
        <w:ind w:left="360"/>
      </w:pPr>
      <w:r>
        <w:rPr>
          <w:color w:val="1A1A1A"/>
          <w:sz w:val="21"/>
        </w:rPr>
        <w:t>Click the Share button in the header</w:t>
      </w:r>
    </w:p>
    <w:p>
      <w:pPr>
        <w:pStyle w:val="ListBullet"/>
        <w:spacing w:before="20" w:after="40"/>
        <w:ind w:left="360"/>
      </w:pPr>
      <w:r>
        <w:rPr>
          <w:color w:val="1A1A1A"/>
          <w:sz w:val="21"/>
        </w:rPr>
        <w:t>Type a colleague's email address and select their role (Viewer / Editor)</w:t>
      </w:r>
    </w:p>
    <w:p>
      <w:pPr>
        <w:pStyle w:val="ListBullet"/>
        <w:spacing w:before="20" w:after="40"/>
        <w:ind w:left="360"/>
      </w:pPr>
      <w:r>
        <w:rPr>
          <w:color w:val="1A1A1A"/>
          <w:sz w:val="21"/>
        </w:rPr>
        <w:t>Click Invite — the colleague now sees the conversation in their sidebar</w:t>
      </w:r>
    </w:p>
    <w:p>
      <w:pPr>
        <w:spacing w:before="280" w:after="80"/>
        <w:pBdr>
          <w:bottom w:val="single" w:sz="6" w:space="4" w:color="CCD8EE"/>
        </w:pBdr>
      </w:pPr>
      <w:r>
        <w:rPr>
          <w:b/>
          <w:color w:val="1E3A5F"/>
          <w:sz w:val="26"/>
        </w:rPr>
        <w:t>10.9 Switching Work / Personal Profile</w:t>
      </w:r>
    </w:p>
    <w:p>
      <w:pPr>
        <w:pStyle w:val="ListBullet"/>
        <w:spacing w:before="20" w:after="40"/>
        <w:ind w:left="360"/>
      </w:pPr>
      <w:r>
        <w:rPr>
          <w:color w:val="1A1A1A"/>
          <w:sz w:val="21"/>
        </w:rPr>
        <w:t>Click the profile toggle in the top header (shows Personal or Work)</w:t>
      </w:r>
    </w:p>
    <w:p>
      <w:pPr>
        <w:pStyle w:val="ListBullet"/>
        <w:spacing w:before="20" w:after="40"/>
        <w:ind w:left="360"/>
      </w:pPr>
      <w:r>
        <w:rPr>
          <w:color w:val="1A1A1A"/>
          <w:sz w:val="21"/>
        </w:rPr>
        <w:t>Work profile uses your organisation's knowledge base and shared projects</w:t>
      </w:r>
    </w:p>
    <w:p>
      <w:pPr>
        <w:pStyle w:val="ListBullet"/>
        <w:spacing w:before="20" w:after="40"/>
        <w:ind w:left="360"/>
      </w:pPr>
      <w:r>
        <w:rPr>
          <w:color w:val="1A1A1A"/>
          <w:sz w:val="21"/>
        </w:rPr>
        <w:t>Personal profile is private — only you can see your chats</w:t>
      </w:r>
    </w:p>
    <w:p>
      <w:pPr>
        <w:pStyle w:val="ListBullet"/>
        <w:spacing w:before="20" w:after="40"/>
        <w:ind w:left="360"/>
      </w:pPr>
      <w:r>
        <w:rPr>
          <w:color w:val="1A1A1A"/>
          <w:sz w:val="21"/>
        </w:rPr>
        <w:t>The sidebar refreshes instantly to show the correct conversations</w:t>
      </w:r>
    </w:p>
    <w:p>
      <w:pPr>
        <w:spacing w:before="280" w:after="80"/>
        <w:pBdr>
          <w:bottom w:val="single" w:sz="6" w:space="4" w:color="CCD8EE"/>
        </w:pBdr>
      </w:pPr>
      <w:r>
        <w:rPr>
          <w:b/>
          <w:color w:val="1E3A5F"/>
          <w:sz w:val="26"/>
        </w:rPr>
        <w:t>10.10 Settings</w:t>
      </w:r>
    </w:p>
    <w:p>
      <w:pPr>
        <w:pStyle w:val="ListBullet"/>
        <w:spacing w:before="20" w:after="40"/>
        <w:ind w:left="360"/>
      </w:pPr>
      <w:r>
        <w:rPr>
          <w:color w:val="1A1A1A"/>
          <w:sz w:val="21"/>
        </w:rPr>
        <w:t>Click your avatar or Settings icon in the header</w:t>
      </w:r>
    </w:p>
    <w:p>
      <w:pPr>
        <w:pStyle w:val="ListBullet"/>
        <w:spacing w:before="20" w:after="40"/>
        <w:ind w:left="360"/>
      </w:pPr>
      <w:r>
        <w:rPr>
          <w:color w:val="1A1A1A"/>
          <w:sz w:val="21"/>
        </w:rPr>
        <w:t>Models tab: set your default model preference</w:t>
      </w:r>
    </w:p>
    <w:p>
      <w:pPr>
        <w:pStyle w:val="ListBullet"/>
        <w:spacing w:before="20" w:after="40"/>
        <w:ind w:left="360"/>
      </w:pPr>
      <w:r>
        <w:rPr>
          <w:color w:val="1A1A1A"/>
          <w:sz w:val="21"/>
        </w:rPr>
        <w:t>Instructions tab: write a custom system prompt (e.g. 'Always respond in Spanish')</w:t>
      </w:r>
    </w:p>
    <w:p>
      <w:pPr>
        <w:pStyle w:val="ListBullet"/>
        <w:spacing w:before="20" w:after="40"/>
        <w:ind w:left="360"/>
      </w:pPr>
      <w:r>
        <w:rPr>
          <w:color w:val="1A1A1A"/>
          <w:sz w:val="21"/>
        </w:rPr>
        <w:t>Knowledge tab: upload personal documents for private RAG</w:t>
      </w:r>
    </w:p>
    <w:p>
      <w:pPr>
        <w:pStyle w:val="ListBullet"/>
        <w:spacing w:before="20" w:after="40"/>
        <w:ind w:left="360"/>
      </w:pPr>
      <w:r>
        <w:rPr>
          <w:color w:val="1A1A1A"/>
          <w:sz w:val="21"/>
        </w:rPr>
        <w:t>Usage tab: view your token consumption and remaining daily quota</w:t>
      </w:r>
    </w:p>
    <w:p>
      <w:pPr>
        <w:pStyle w:val="ListBullet"/>
        <w:spacing w:before="20" w:after="40"/>
        <w:ind w:left="360"/>
      </w:pPr>
      <w:r>
        <w:rPr>
          <w:color w:val="1A1A1A"/>
          <w:sz w:val="21"/>
        </w:rPr>
        <w:t>Connectors tab (admin): check SharePoint / OneDrive sync status</w:t>
      </w:r>
    </w:p>
    <w:p>
      <w:pPr>
        <w:spacing w:before="160" w:after="160"/>
        <w:ind w:left="432"/>
      </w:pPr>
      <w:r>
        <w:rPr>
          <w:i/>
          <w:color w:val="999999"/>
          <w:sz w:val="20"/>
        </w:rPr>
        <w:t>[Insert screenshot — settings panel]</w:t>
      </w:r>
    </w:p>
    <w:p>
      <w:pPr>
        <w:spacing w:before="280" w:after="80"/>
        <w:pBdr>
          <w:bottom w:val="single" w:sz="6" w:space="4" w:color="CCD8EE"/>
        </w:pBdr>
      </w:pPr>
      <w:r>
        <w:rPr>
          <w:b/>
          <w:color w:val="1E3A5F"/>
          <w:sz w:val="26"/>
        </w:rPr>
        <w:t>10.11 Admin Dashboard</w:t>
      </w:r>
    </w:p>
    <w:p>
      <w:pPr>
        <w:pStyle w:val="ListBullet"/>
        <w:spacing w:before="20" w:after="40"/>
        <w:ind w:left="360"/>
      </w:pPr>
      <w:r>
        <w:rPr>
          <w:color w:val="1A1A1A"/>
          <w:sz w:val="21"/>
        </w:rPr>
        <w:t>Navigate to /admin (only visible to admin role users)</w:t>
      </w:r>
    </w:p>
    <w:p>
      <w:pPr>
        <w:pStyle w:val="ListBullet"/>
        <w:spacing w:before="20" w:after="40"/>
        <w:ind w:left="360"/>
      </w:pPr>
      <w:r>
        <w:rPr>
          <w:color w:val="1A1A1A"/>
          <w:sz w:val="21"/>
        </w:rPr>
        <w:t>Overview: live stats — active users, total conversations, error rate</w:t>
      </w:r>
    </w:p>
    <w:p>
      <w:pPr>
        <w:pStyle w:val="ListBullet"/>
        <w:spacing w:before="20" w:after="40"/>
        <w:ind w:left="360"/>
      </w:pPr>
      <w:r>
        <w:rPr>
          <w:color w:val="1A1A1A"/>
          <w:sz w:val="21"/>
        </w:rPr>
        <w:t>Users: change roles, set token limits, view last activity</w:t>
      </w:r>
    </w:p>
    <w:p>
      <w:pPr>
        <w:pStyle w:val="ListBullet"/>
        <w:spacing w:before="20" w:after="40"/>
        <w:ind w:left="360"/>
      </w:pPr>
      <w:r>
        <w:rPr>
          <w:color w:val="1A1A1A"/>
          <w:sz w:val="21"/>
        </w:rPr>
        <w:t>Audit: full action log filterable by user, action, date</w:t>
      </w:r>
    </w:p>
    <w:p>
      <w:pPr>
        <w:pStyle w:val="ListBullet"/>
        <w:spacing w:before="20" w:after="40"/>
        <w:ind w:left="360"/>
      </w:pPr>
      <w:r>
        <w:rPr>
          <w:color w:val="1A1A1A"/>
          <w:sz w:val="21"/>
        </w:rPr>
        <w:t>Models: probe health of each LLM deployment, adjust rankings</w:t>
      </w:r>
    </w:p>
    <w:p>
      <w:pPr>
        <w:pStyle w:val="ListBullet"/>
        <w:spacing w:before="20" w:after="40"/>
        <w:ind w:left="360"/>
      </w:pPr>
      <w:r>
        <w:rPr>
          <w:color w:val="1A1A1A"/>
          <w:sz w:val="21"/>
        </w:rPr>
        <w:t>Errors: view and dismiss error logs</w:t>
      </w:r>
    </w:p>
    <w:p>
      <w:pPr>
        <w:pStyle w:val="ListBullet"/>
        <w:spacing w:before="20" w:after="40"/>
        <w:ind w:left="360"/>
      </w:pPr>
      <w:r>
        <w:rPr>
          <w:color w:val="1A1A1A"/>
          <w:sz w:val="21"/>
        </w:rPr>
        <w:t>Tenants: manage organisation-level settings and billing invoices</w:t>
      </w:r>
    </w:p>
    <w:p>
      <w:pPr>
        <w:spacing w:before="160" w:after="160"/>
        <w:ind w:left="432"/>
      </w:pPr>
      <w:r>
        <w:rPr>
          <w:i/>
          <w:color w:val="999999"/>
          <w:sz w:val="20"/>
        </w:rPr>
        <w:t>[Insert screenshot — admin dashboard]</w:t>
      </w:r>
    </w:p>
    <w:p>
      <w:r>
        <w:br w:type="page"/>
      </w:r>
    </w:p>
    <w:p>
      <w:pPr>
        <w:spacing w:before="360" w:after="120"/>
        <w:pBdr>
          <w:bottom w:val="single" w:sz="16" w:space="4" w:color="2774D4"/>
        </w:pBdr>
      </w:pPr>
      <w:r>
        <w:rPr>
          <w:b/>
          <w:color w:val="1E3A5F"/>
          <w:sz w:val="36"/>
        </w:rPr>
        <w:t>11. API REFERENCE SUMMARY</w:t>
      </w:r>
    </w:p>
    <w:p>
      <w:pPr>
        <w:spacing w:before="40" w:after="80"/>
        <w:ind w:left="432"/>
      </w:pPr>
      <w:r>
        <w:rPr>
          <w:i/>
          <w:color w:val="555F6E"/>
          <w:sz w:val="20"/>
        </w:rPr>
        <w:t>ℹ  Full interactive API docs available at https://armely-ai-api.azurewebsites.net/docs (Swagger UI). All endpoints require Bearer token except /health.</w:t>
      </w:r>
    </w:p>
    <w:p>
      <w:pPr>
        <w:spacing w:before="280" w:after="80"/>
        <w:pBdr>
          <w:bottom w:val="single" w:sz="6" w:space="4" w:color="CCD8EE"/>
        </w:pBdr>
      </w:pPr>
      <w:r>
        <w:rPr>
          <w:b/>
          <w:color w:val="1E3A5F"/>
          <w:sz w:val="26"/>
        </w:rPr>
        <w:t>Core Endpoint Groups</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1E3A5F"/>
          </w:tcPr>
          <w:p>
            <w:pPr>
              <w:spacing w:before="60" w:after="60"/>
            </w:pPr>
            <w:r>
              <w:rPr>
                <w:b/>
                <w:color w:val="FFFFFF"/>
                <w:sz w:val="19"/>
              </w:rPr>
              <w:t>Group</w:t>
            </w:r>
          </w:p>
        </w:tc>
        <w:tc>
          <w:tcPr>
            <w:tcW w:type="dxa" w:w="2880"/>
            <w:shd w:val="clear" w:color="auto" w:fill="1E3A5F"/>
          </w:tcPr>
          <w:p>
            <w:pPr>
              <w:spacing w:before="60" w:after="60"/>
            </w:pPr>
            <w:r>
              <w:rPr>
                <w:b/>
                <w:color w:val="FFFFFF"/>
                <w:sz w:val="19"/>
              </w:rPr>
              <w:t>Base Path</w:t>
            </w:r>
          </w:p>
        </w:tc>
        <w:tc>
          <w:tcPr>
            <w:tcW w:type="dxa" w:w="4320"/>
            <w:shd w:val="clear" w:color="auto" w:fill="1E3A5F"/>
          </w:tcPr>
          <w:p>
            <w:pPr>
              <w:spacing w:before="60" w:after="60"/>
            </w:pPr>
            <w:r>
              <w:rPr>
                <w:b/>
                <w:color w:val="FFFFFF"/>
                <w:sz w:val="19"/>
              </w:rPr>
              <w:t>Key Endpoints</w:t>
            </w:r>
          </w:p>
        </w:tc>
      </w:tr>
      <w:tr>
        <w:tc>
          <w:tcPr>
            <w:tcW w:type="dxa" w:w="2160"/>
            <w:shd w:val="clear" w:color="auto" w:fill="F0F4FA"/>
          </w:tcPr>
          <w:p>
            <w:pPr>
              <w:spacing w:before="40" w:after="40"/>
            </w:pPr>
            <w:r>
              <w:rPr>
                <w:color w:val="1A1A1A"/>
                <w:sz w:val="19"/>
              </w:rPr>
              <w:t>Auth</w:t>
            </w:r>
          </w:p>
        </w:tc>
        <w:tc>
          <w:tcPr>
            <w:tcW w:type="dxa" w:w="2880"/>
            <w:shd w:val="clear" w:color="auto" w:fill="F0F4FA"/>
          </w:tcPr>
          <w:p>
            <w:pPr>
              <w:spacing w:before="40" w:after="40"/>
            </w:pPr>
            <w:r>
              <w:rPr>
                <w:color w:val="1A1A1A"/>
                <w:sz w:val="19"/>
              </w:rPr>
              <w:t>/api/v1/auth</w:t>
            </w:r>
          </w:p>
        </w:tc>
        <w:tc>
          <w:tcPr>
            <w:tcW w:type="dxa" w:w="4320"/>
            <w:shd w:val="clear" w:color="auto" w:fill="F0F4FA"/>
          </w:tcPr>
          <w:p>
            <w:pPr>
              <w:spacing w:before="40" w:after="40"/>
            </w:pPr>
            <w:r>
              <w:rPr>
                <w:color w:val="1A1A1A"/>
                <w:sz w:val="19"/>
              </w:rPr>
              <w:t>POST /login, POST /dev-login, GET /me, PUT /me, POST /logout</w:t>
            </w:r>
          </w:p>
        </w:tc>
      </w:tr>
      <w:tr>
        <w:tc>
          <w:tcPr>
            <w:tcW w:type="dxa" w:w="2160"/>
            <w:shd w:val="clear" w:color="auto" w:fill="FFFFFF"/>
          </w:tcPr>
          <w:p>
            <w:pPr>
              <w:spacing w:before="40" w:after="40"/>
            </w:pPr>
            <w:r>
              <w:rPr>
                <w:color w:val="1A1A1A"/>
                <w:sz w:val="19"/>
              </w:rPr>
              <w:t>Chat</w:t>
            </w:r>
          </w:p>
        </w:tc>
        <w:tc>
          <w:tcPr>
            <w:tcW w:type="dxa" w:w="2880"/>
            <w:shd w:val="clear" w:color="auto" w:fill="FFFFFF"/>
          </w:tcPr>
          <w:p>
            <w:pPr>
              <w:spacing w:before="40" w:after="40"/>
            </w:pPr>
            <w:r>
              <w:rPr>
                <w:color w:val="1A1A1A"/>
                <w:sz w:val="19"/>
              </w:rPr>
              <w:t>/api/v1/chat</w:t>
            </w:r>
          </w:p>
        </w:tc>
        <w:tc>
          <w:tcPr>
            <w:tcW w:type="dxa" w:w="4320"/>
            <w:shd w:val="clear" w:color="auto" w:fill="FFFFFF"/>
          </w:tcPr>
          <w:p>
            <w:pPr>
              <w:spacing w:before="40" w:after="40"/>
            </w:pPr>
            <w:r>
              <w:rPr>
                <w:color w:val="1A1A1A"/>
                <w:sz w:val="19"/>
              </w:rPr>
              <w:t>POST /completions (streaming), GET /conversations, POST /generate-title</w:t>
            </w:r>
          </w:p>
        </w:tc>
      </w:tr>
      <w:tr>
        <w:tc>
          <w:tcPr>
            <w:tcW w:type="dxa" w:w="2160"/>
            <w:shd w:val="clear" w:color="auto" w:fill="F0F4FA"/>
          </w:tcPr>
          <w:p>
            <w:pPr>
              <w:spacing w:before="40" w:after="40"/>
            </w:pPr>
            <w:r>
              <w:rPr>
                <w:color w:val="1A1A1A"/>
                <w:sz w:val="19"/>
              </w:rPr>
              <w:t>Projects</w:t>
            </w:r>
          </w:p>
        </w:tc>
        <w:tc>
          <w:tcPr>
            <w:tcW w:type="dxa" w:w="2880"/>
            <w:shd w:val="clear" w:color="auto" w:fill="F0F4FA"/>
          </w:tcPr>
          <w:p>
            <w:pPr>
              <w:spacing w:before="40" w:after="40"/>
            </w:pPr>
            <w:r>
              <w:rPr>
                <w:color w:val="1A1A1A"/>
                <w:sz w:val="19"/>
              </w:rPr>
              <w:t>/api/v1/projects</w:t>
            </w:r>
          </w:p>
        </w:tc>
        <w:tc>
          <w:tcPr>
            <w:tcW w:type="dxa" w:w="4320"/>
            <w:shd w:val="clear" w:color="auto" w:fill="F0F4FA"/>
          </w:tcPr>
          <w:p>
            <w:pPr>
              <w:spacing w:before="40" w:after="40"/>
            </w:pPr>
            <w:r>
              <w:rPr>
                <w:color w:val="1A1A1A"/>
                <w:sz w:val="19"/>
              </w:rPr>
              <w:t>CRUD + /files, /conversations, /instructions, /memories</w:t>
            </w:r>
          </w:p>
        </w:tc>
      </w:tr>
      <w:tr>
        <w:tc>
          <w:tcPr>
            <w:tcW w:type="dxa" w:w="2160"/>
            <w:shd w:val="clear" w:color="auto" w:fill="FFFFFF"/>
          </w:tcPr>
          <w:p>
            <w:pPr>
              <w:spacing w:before="40" w:after="40"/>
            </w:pPr>
            <w:r>
              <w:rPr>
                <w:color w:val="1A1A1A"/>
                <w:sz w:val="19"/>
              </w:rPr>
              <w:t>Documents</w:t>
            </w:r>
          </w:p>
        </w:tc>
        <w:tc>
          <w:tcPr>
            <w:tcW w:type="dxa" w:w="2880"/>
            <w:shd w:val="clear" w:color="auto" w:fill="FFFFFF"/>
          </w:tcPr>
          <w:p>
            <w:pPr>
              <w:spacing w:before="40" w:after="40"/>
            </w:pPr>
            <w:r>
              <w:rPr>
                <w:color w:val="1A1A1A"/>
                <w:sz w:val="19"/>
              </w:rPr>
              <w:t>/api/v1/documents</w:t>
            </w:r>
          </w:p>
        </w:tc>
        <w:tc>
          <w:tcPr>
            <w:tcW w:type="dxa" w:w="4320"/>
            <w:shd w:val="clear" w:color="auto" w:fill="FFFFFF"/>
          </w:tcPr>
          <w:p>
            <w:pPr>
              <w:spacing w:before="40" w:after="40"/>
            </w:pPr>
            <w:r>
              <w:rPr>
                <w:color w:val="1A1A1A"/>
                <w:sz w:val="19"/>
              </w:rPr>
              <w:t>POST /upload, GET, DELETE, POST /search, GET /{id}/status</w:t>
            </w:r>
          </w:p>
        </w:tc>
      </w:tr>
      <w:tr>
        <w:tc>
          <w:tcPr>
            <w:tcW w:type="dxa" w:w="2160"/>
            <w:shd w:val="clear" w:color="auto" w:fill="F0F4FA"/>
          </w:tcPr>
          <w:p>
            <w:pPr>
              <w:spacing w:before="40" w:after="40"/>
            </w:pPr>
            <w:r>
              <w:rPr>
                <w:color w:val="1A1A1A"/>
                <w:sz w:val="19"/>
              </w:rPr>
              <w:t>Speech</w:t>
            </w:r>
          </w:p>
        </w:tc>
        <w:tc>
          <w:tcPr>
            <w:tcW w:type="dxa" w:w="2880"/>
            <w:shd w:val="clear" w:color="auto" w:fill="F0F4FA"/>
          </w:tcPr>
          <w:p>
            <w:pPr>
              <w:spacing w:before="40" w:after="40"/>
            </w:pPr>
            <w:r>
              <w:rPr>
                <w:color w:val="1A1A1A"/>
                <w:sz w:val="19"/>
              </w:rPr>
              <w:t>/api/v1/speech</w:t>
            </w:r>
          </w:p>
        </w:tc>
        <w:tc>
          <w:tcPr>
            <w:tcW w:type="dxa" w:w="4320"/>
            <w:shd w:val="clear" w:color="auto" w:fill="F0F4FA"/>
          </w:tcPr>
          <w:p>
            <w:pPr>
              <w:spacing w:before="40" w:after="40"/>
            </w:pPr>
            <w:r>
              <w:rPr>
                <w:color w:val="1A1A1A"/>
                <w:sz w:val="19"/>
              </w:rPr>
              <w:t>POST /transcribe, POST /synthesize, GET /voices</w:t>
            </w:r>
          </w:p>
        </w:tc>
      </w:tr>
      <w:tr>
        <w:tc>
          <w:tcPr>
            <w:tcW w:type="dxa" w:w="2160"/>
            <w:shd w:val="clear" w:color="auto" w:fill="FFFFFF"/>
          </w:tcPr>
          <w:p>
            <w:pPr>
              <w:spacing w:before="40" w:after="40"/>
            </w:pPr>
            <w:r>
              <w:rPr>
                <w:color w:val="1A1A1A"/>
                <w:sz w:val="19"/>
              </w:rPr>
              <w:t>Translation</w:t>
            </w:r>
          </w:p>
        </w:tc>
        <w:tc>
          <w:tcPr>
            <w:tcW w:type="dxa" w:w="2880"/>
            <w:shd w:val="clear" w:color="auto" w:fill="FFFFFF"/>
          </w:tcPr>
          <w:p>
            <w:pPr>
              <w:spacing w:before="40" w:after="40"/>
            </w:pPr>
            <w:r>
              <w:rPr>
                <w:color w:val="1A1A1A"/>
                <w:sz w:val="19"/>
              </w:rPr>
              <w:t>/api/v1/translation</w:t>
            </w:r>
          </w:p>
        </w:tc>
        <w:tc>
          <w:tcPr>
            <w:tcW w:type="dxa" w:w="4320"/>
            <w:shd w:val="clear" w:color="auto" w:fill="FFFFFF"/>
          </w:tcPr>
          <w:p>
            <w:pPr>
              <w:spacing w:before="40" w:after="40"/>
            </w:pPr>
            <w:r>
              <w:rPr>
                <w:color w:val="1A1A1A"/>
                <w:sz w:val="19"/>
              </w:rPr>
              <w:t>POST /translate, POST /detect, GET /languages</w:t>
            </w:r>
          </w:p>
        </w:tc>
      </w:tr>
      <w:tr>
        <w:tc>
          <w:tcPr>
            <w:tcW w:type="dxa" w:w="2160"/>
            <w:shd w:val="clear" w:color="auto" w:fill="F0F4FA"/>
          </w:tcPr>
          <w:p>
            <w:pPr>
              <w:spacing w:before="40" w:after="40"/>
            </w:pPr>
            <w:r>
              <w:rPr>
                <w:color w:val="1A1A1A"/>
                <w:sz w:val="19"/>
              </w:rPr>
              <w:t>Images</w:t>
            </w:r>
          </w:p>
        </w:tc>
        <w:tc>
          <w:tcPr>
            <w:tcW w:type="dxa" w:w="2880"/>
            <w:shd w:val="clear" w:color="auto" w:fill="F0F4FA"/>
          </w:tcPr>
          <w:p>
            <w:pPr>
              <w:spacing w:before="40" w:after="40"/>
            </w:pPr>
            <w:r>
              <w:rPr>
                <w:color w:val="1A1A1A"/>
                <w:sz w:val="19"/>
              </w:rPr>
              <w:t>/api/v1/images</w:t>
            </w:r>
          </w:p>
        </w:tc>
        <w:tc>
          <w:tcPr>
            <w:tcW w:type="dxa" w:w="4320"/>
            <w:shd w:val="clear" w:color="auto" w:fill="F0F4FA"/>
          </w:tcPr>
          <w:p>
            <w:pPr>
              <w:spacing w:before="40" w:after="40"/>
            </w:pPr>
            <w:r>
              <w:rPr>
                <w:color w:val="1A1A1A"/>
                <w:sz w:val="19"/>
              </w:rPr>
              <w:t>POST /generate, POST /generate/batch</w:t>
            </w:r>
          </w:p>
        </w:tc>
      </w:tr>
      <w:tr>
        <w:tc>
          <w:tcPr>
            <w:tcW w:type="dxa" w:w="2160"/>
            <w:shd w:val="clear" w:color="auto" w:fill="FFFFFF"/>
          </w:tcPr>
          <w:p>
            <w:pPr>
              <w:spacing w:before="40" w:after="40"/>
            </w:pPr>
            <w:r>
              <w:rPr>
                <w:color w:val="1A1A1A"/>
                <w:sz w:val="19"/>
              </w:rPr>
              <w:t>Connectors</w:t>
            </w:r>
          </w:p>
        </w:tc>
        <w:tc>
          <w:tcPr>
            <w:tcW w:type="dxa" w:w="2880"/>
            <w:shd w:val="clear" w:color="auto" w:fill="FFFFFF"/>
          </w:tcPr>
          <w:p>
            <w:pPr>
              <w:spacing w:before="40" w:after="40"/>
            </w:pPr>
            <w:r>
              <w:rPr>
                <w:color w:val="1A1A1A"/>
                <w:sz w:val="19"/>
              </w:rPr>
              <w:t>/api/v1/connectors</w:t>
            </w:r>
          </w:p>
        </w:tc>
        <w:tc>
          <w:tcPr>
            <w:tcW w:type="dxa" w:w="4320"/>
            <w:shd w:val="clear" w:color="auto" w:fill="FFFFFF"/>
          </w:tcPr>
          <w:p>
            <w:pPr>
              <w:spacing w:before="40" w:after="40"/>
            </w:pPr>
            <w:r>
              <w:rPr>
                <w:color w:val="1A1A1A"/>
                <w:sz w:val="19"/>
              </w:rPr>
              <w:t>GET /status, POST /{type}/sync, GET /jobs</w:t>
            </w:r>
          </w:p>
        </w:tc>
      </w:tr>
      <w:tr>
        <w:tc>
          <w:tcPr>
            <w:tcW w:type="dxa" w:w="2160"/>
            <w:shd w:val="clear" w:color="auto" w:fill="F0F4FA"/>
          </w:tcPr>
          <w:p>
            <w:pPr>
              <w:spacing w:before="40" w:after="40"/>
            </w:pPr>
            <w:r>
              <w:rPr>
                <w:color w:val="1A1A1A"/>
                <w:sz w:val="19"/>
              </w:rPr>
              <w:t>Admin</w:t>
            </w:r>
          </w:p>
        </w:tc>
        <w:tc>
          <w:tcPr>
            <w:tcW w:type="dxa" w:w="2880"/>
            <w:shd w:val="clear" w:color="auto" w:fill="F0F4FA"/>
          </w:tcPr>
          <w:p>
            <w:pPr>
              <w:spacing w:before="40" w:after="40"/>
            </w:pPr>
            <w:r>
              <w:rPr>
                <w:color w:val="1A1A1A"/>
                <w:sz w:val="19"/>
              </w:rPr>
              <w:t>/api/v1/admin</w:t>
            </w:r>
          </w:p>
        </w:tc>
        <w:tc>
          <w:tcPr>
            <w:tcW w:type="dxa" w:w="4320"/>
            <w:shd w:val="clear" w:color="auto" w:fill="F0F4FA"/>
          </w:tcPr>
          <w:p>
            <w:pPr>
              <w:spacing w:before="40" w:after="40"/>
            </w:pPr>
            <w:r>
              <w:rPr>
                <w:color w:val="1A1A1A"/>
                <w:sz w:val="19"/>
              </w:rPr>
              <w:t>GET /stats, GET /users, PUT /users/{id}, GET /audit-logs</w:t>
            </w:r>
          </w:p>
        </w:tc>
      </w:tr>
      <w:tr>
        <w:tc>
          <w:tcPr>
            <w:tcW w:type="dxa" w:w="2160"/>
            <w:shd w:val="clear" w:color="auto" w:fill="FFFFFF"/>
          </w:tcPr>
          <w:p>
            <w:pPr>
              <w:spacing w:before="40" w:after="40"/>
            </w:pPr>
            <w:r>
              <w:rPr>
                <w:color w:val="1A1A1A"/>
                <w:sz w:val="19"/>
              </w:rPr>
              <w:t>Settings</w:t>
            </w:r>
          </w:p>
        </w:tc>
        <w:tc>
          <w:tcPr>
            <w:tcW w:type="dxa" w:w="2880"/>
            <w:shd w:val="clear" w:color="auto" w:fill="FFFFFF"/>
          </w:tcPr>
          <w:p>
            <w:pPr>
              <w:spacing w:before="40" w:after="40"/>
            </w:pPr>
            <w:r>
              <w:rPr>
                <w:color w:val="1A1A1A"/>
                <w:sz w:val="19"/>
              </w:rPr>
              <w:t>/api/v1/settings</w:t>
            </w:r>
          </w:p>
        </w:tc>
        <w:tc>
          <w:tcPr>
            <w:tcW w:type="dxa" w:w="4320"/>
            <w:shd w:val="clear" w:color="auto" w:fill="FFFFFF"/>
          </w:tcPr>
          <w:p>
            <w:pPr>
              <w:spacing w:before="40" w:after="40"/>
            </w:pPr>
            <w:r>
              <w:rPr>
                <w:color w:val="1A1A1A"/>
                <w:sz w:val="19"/>
              </w:rPr>
              <w:t>GET/PUT /models, GET/POST/PUT/DELETE /instructions, GET /feature-flags</w:t>
            </w:r>
          </w:p>
        </w:tc>
      </w:tr>
      <w:tr>
        <w:tc>
          <w:tcPr>
            <w:tcW w:type="dxa" w:w="2160"/>
            <w:shd w:val="clear" w:color="auto" w:fill="F0F4FA"/>
          </w:tcPr>
          <w:p>
            <w:pPr>
              <w:spacing w:before="40" w:after="40"/>
            </w:pPr>
            <w:r>
              <w:rPr>
                <w:color w:val="1A1A1A"/>
                <w:sz w:val="19"/>
              </w:rPr>
              <w:t>Memory</w:t>
            </w:r>
          </w:p>
        </w:tc>
        <w:tc>
          <w:tcPr>
            <w:tcW w:type="dxa" w:w="2880"/>
            <w:shd w:val="clear" w:color="auto" w:fill="F0F4FA"/>
          </w:tcPr>
          <w:p>
            <w:pPr>
              <w:spacing w:before="40" w:after="40"/>
            </w:pPr>
            <w:r>
              <w:rPr>
                <w:color w:val="1A1A1A"/>
                <w:sz w:val="19"/>
              </w:rPr>
              <w:t>/api/v1/memories</w:t>
            </w:r>
          </w:p>
        </w:tc>
        <w:tc>
          <w:tcPr>
            <w:tcW w:type="dxa" w:w="4320"/>
            <w:shd w:val="clear" w:color="auto" w:fill="F0F4FA"/>
          </w:tcPr>
          <w:p>
            <w:pPr>
              <w:spacing w:before="40" w:after="40"/>
            </w:pPr>
            <w:r>
              <w:rPr>
                <w:color w:val="1A1A1A"/>
                <w:sz w:val="19"/>
              </w:rPr>
              <w:t>CRUD + GET /session/{id}</w:t>
            </w:r>
          </w:p>
        </w:tc>
      </w:tr>
      <w:tr>
        <w:tc>
          <w:tcPr>
            <w:tcW w:type="dxa" w:w="2160"/>
            <w:shd w:val="clear" w:color="auto" w:fill="FFFFFF"/>
          </w:tcPr>
          <w:p>
            <w:pPr>
              <w:spacing w:before="40" w:after="40"/>
            </w:pPr>
            <w:r>
              <w:rPr>
                <w:color w:val="1A1A1A"/>
                <w:sz w:val="19"/>
              </w:rPr>
              <w:t>Workflows</w:t>
            </w:r>
          </w:p>
        </w:tc>
        <w:tc>
          <w:tcPr>
            <w:tcW w:type="dxa" w:w="2880"/>
            <w:shd w:val="clear" w:color="auto" w:fill="FFFFFF"/>
          </w:tcPr>
          <w:p>
            <w:pPr>
              <w:spacing w:before="40" w:after="40"/>
            </w:pPr>
            <w:r>
              <w:rPr>
                <w:color w:val="1A1A1A"/>
                <w:sz w:val="19"/>
              </w:rPr>
              <w:t>/api/v1/workflows</w:t>
            </w:r>
          </w:p>
        </w:tc>
        <w:tc>
          <w:tcPr>
            <w:tcW w:type="dxa" w:w="4320"/>
            <w:shd w:val="clear" w:color="auto" w:fill="FFFFFF"/>
          </w:tcPr>
          <w:p>
            <w:pPr>
              <w:spacing w:before="40" w:after="40"/>
            </w:pPr>
            <w:r>
              <w:rPr>
                <w:color w:val="1A1A1A"/>
                <w:sz w:val="19"/>
              </w:rPr>
              <w:t>CRUD + POST /{id}/run, GET /templates</w:t>
            </w:r>
          </w:p>
        </w:tc>
      </w:tr>
      <w:tr>
        <w:tc>
          <w:tcPr>
            <w:tcW w:type="dxa" w:w="2160"/>
            <w:shd w:val="clear" w:color="auto" w:fill="F0F4FA"/>
          </w:tcPr>
          <w:p>
            <w:pPr>
              <w:spacing w:before="40" w:after="40"/>
            </w:pPr>
            <w:r>
              <w:rPr>
                <w:color w:val="1A1A1A"/>
                <w:sz w:val="19"/>
              </w:rPr>
              <w:t>Health</w:t>
            </w:r>
          </w:p>
        </w:tc>
        <w:tc>
          <w:tcPr>
            <w:tcW w:type="dxa" w:w="2880"/>
            <w:shd w:val="clear" w:color="auto" w:fill="F0F4FA"/>
          </w:tcPr>
          <w:p>
            <w:pPr>
              <w:spacing w:before="40" w:after="40"/>
            </w:pPr>
            <w:r>
              <w:rPr>
                <w:color w:val="1A1A1A"/>
                <w:sz w:val="19"/>
              </w:rPr>
              <w:t>/health</w:t>
            </w:r>
          </w:p>
        </w:tc>
        <w:tc>
          <w:tcPr>
            <w:tcW w:type="dxa" w:w="4320"/>
            <w:shd w:val="clear" w:color="auto" w:fill="F0F4FA"/>
          </w:tcPr>
          <w:p>
            <w:pPr>
              <w:spacing w:before="40" w:after="40"/>
            </w:pPr>
            <w:r>
              <w:rPr>
                <w:color w:val="1A1A1A"/>
                <w:sz w:val="19"/>
              </w:rPr>
              <w:t>GET — returns {status, app}</w:t>
            </w:r>
          </w:p>
        </w:tc>
      </w:tr>
    </w:tbl>
    <w:p/>
    <w:p>
      <w:pPr>
        <w:spacing w:before="280" w:after="80"/>
        <w:pBdr>
          <w:bottom w:val="single" w:sz="6" w:space="4" w:color="CCD8EE"/>
        </w:pBdr>
      </w:pPr>
      <w:r>
        <w:rPr>
          <w:b/>
          <w:color w:val="1E3A5F"/>
          <w:sz w:val="26"/>
        </w:rPr>
        <w:t>Streaming Chat — SSE Chunk Types</w:t>
      </w:r>
    </w:p>
    <w:tbl>
      <w:tblPr>
        <w:tblStyle w:val="TableGrid"/>
        <w:tblW w:type="auto" w:w="0"/>
        <w:tblLook w:firstColumn="1" w:firstRow="1" w:lastColumn="0" w:lastRow="0" w:noHBand="0" w:noVBand="1" w:val="04A0"/>
      </w:tblPr>
      <w:tblGrid>
        <w:gridCol w:w="4703"/>
        <w:gridCol w:w="4703"/>
      </w:tblGrid>
      <w:tr>
        <w:tc>
          <w:tcPr>
            <w:tcW w:type="dxa" w:w="2880"/>
            <w:shd w:val="clear" w:color="auto" w:fill="1E3A5F"/>
          </w:tcPr>
          <w:p>
            <w:pPr>
              <w:spacing w:before="60" w:after="60"/>
            </w:pPr>
            <w:r>
              <w:rPr>
                <w:b/>
                <w:color w:val="FFFFFF"/>
                <w:sz w:val="19"/>
              </w:rPr>
              <w:t>Chunk type</w:t>
            </w:r>
          </w:p>
        </w:tc>
        <w:tc>
          <w:tcPr>
            <w:tcW w:type="dxa" w:w="6480"/>
            <w:shd w:val="clear" w:color="auto" w:fill="1E3A5F"/>
          </w:tcPr>
          <w:p>
            <w:pPr>
              <w:spacing w:before="60" w:after="60"/>
            </w:pPr>
            <w:r>
              <w:rPr>
                <w:b/>
                <w:color w:val="FFFFFF"/>
                <w:sz w:val="19"/>
              </w:rPr>
              <w:t>Meaning</w:t>
            </w:r>
          </w:p>
        </w:tc>
      </w:tr>
      <w:tr>
        <w:tc>
          <w:tcPr>
            <w:tcW w:type="dxa" w:w="2880"/>
            <w:shd w:val="clear" w:color="auto" w:fill="F0F4FA"/>
          </w:tcPr>
          <w:p>
            <w:pPr>
              <w:spacing w:before="40" w:after="40"/>
            </w:pPr>
            <w:r>
              <w:rPr>
                <w:color w:val="1A1A1A"/>
                <w:sz w:val="19"/>
              </w:rPr>
              <w:t>text</w:t>
            </w:r>
          </w:p>
        </w:tc>
        <w:tc>
          <w:tcPr>
            <w:tcW w:type="dxa" w:w="6480"/>
            <w:shd w:val="clear" w:color="auto" w:fill="F0F4FA"/>
          </w:tcPr>
          <w:p>
            <w:pPr>
              <w:spacing w:before="40" w:after="40"/>
            </w:pPr>
            <w:r>
              <w:rPr>
                <w:color w:val="1A1A1A"/>
                <w:sz w:val="19"/>
              </w:rPr>
              <w:t>Incremental response text — append to message display</w:t>
            </w:r>
          </w:p>
        </w:tc>
      </w:tr>
      <w:tr>
        <w:tc>
          <w:tcPr>
            <w:tcW w:type="dxa" w:w="2880"/>
            <w:shd w:val="clear" w:color="auto" w:fill="FFFFFF"/>
          </w:tcPr>
          <w:p>
            <w:pPr>
              <w:spacing w:before="40" w:after="40"/>
            </w:pPr>
            <w:r>
              <w:rPr>
                <w:color w:val="1A1A1A"/>
                <w:sz w:val="19"/>
              </w:rPr>
              <w:t>tool_result</w:t>
            </w:r>
          </w:p>
        </w:tc>
        <w:tc>
          <w:tcPr>
            <w:tcW w:type="dxa" w:w="6480"/>
            <w:shd w:val="clear" w:color="auto" w:fill="FFFFFF"/>
          </w:tcPr>
          <w:p>
            <w:pPr>
              <w:spacing w:before="40" w:after="40"/>
            </w:pPr>
            <w:r>
              <w:rPr>
                <w:color w:val="1A1A1A"/>
                <w:sz w:val="19"/>
              </w:rPr>
              <w:t>Tool execution output (search results, code output)</w:t>
            </w:r>
          </w:p>
        </w:tc>
      </w:tr>
      <w:tr>
        <w:tc>
          <w:tcPr>
            <w:tcW w:type="dxa" w:w="2880"/>
            <w:shd w:val="clear" w:color="auto" w:fill="F0F4FA"/>
          </w:tcPr>
          <w:p>
            <w:pPr>
              <w:spacing w:before="40" w:after="40"/>
            </w:pPr>
            <w:r>
              <w:rPr>
                <w:color w:val="1A1A1A"/>
                <w:sz w:val="19"/>
              </w:rPr>
              <w:t>file_generated</w:t>
            </w:r>
          </w:p>
        </w:tc>
        <w:tc>
          <w:tcPr>
            <w:tcW w:type="dxa" w:w="6480"/>
            <w:shd w:val="clear" w:color="auto" w:fill="F0F4FA"/>
          </w:tcPr>
          <w:p>
            <w:pPr>
              <w:spacing w:before="40" w:after="40"/>
            </w:pPr>
            <w:r>
              <w:rPr>
                <w:color w:val="1A1A1A"/>
                <w:sz w:val="19"/>
              </w:rPr>
              <w:t>A file was created in code interpreter — show download button</w:t>
            </w:r>
          </w:p>
        </w:tc>
      </w:tr>
      <w:tr>
        <w:tc>
          <w:tcPr>
            <w:tcW w:type="dxa" w:w="2880"/>
            <w:shd w:val="clear" w:color="auto" w:fill="FFFFFF"/>
          </w:tcPr>
          <w:p>
            <w:pPr>
              <w:spacing w:before="40" w:after="40"/>
            </w:pPr>
            <w:r>
              <w:rPr>
                <w:color w:val="1A1A1A"/>
                <w:sz w:val="19"/>
              </w:rPr>
              <w:t>model_switched</w:t>
            </w:r>
          </w:p>
        </w:tc>
        <w:tc>
          <w:tcPr>
            <w:tcW w:type="dxa" w:w="6480"/>
            <w:shd w:val="clear" w:color="auto" w:fill="FFFFFF"/>
          </w:tcPr>
          <w:p>
            <w:pPr>
              <w:spacing w:before="40" w:after="40"/>
            </w:pPr>
            <w:r>
              <w:rPr>
                <w:color w:val="1A1A1A"/>
                <w:sz w:val="19"/>
              </w:rPr>
              <w:t>Fallback fired — frontend updates model indicator silently</w:t>
            </w:r>
          </w:p>
        </w:tc>
      </w:tr>
      <w:tr>
        <w:tc>
          <w:tcPr>
            <w:tcW w:type="dxa" w:w="2880"/>
            <w:shd w:val="clear" w:color="auto" w:fill="F0F4FA"/>
          </w:tcPr>
          <w:p>
            <w:pPr>
              <w:spacing w:before="40" w:after="40"/>
            </w:pPr>
            <w:r>
              <w:rPr>
                <w:color w:val="1A1A1A"/>
                <w:sz w:val="19"/>
              </w:rPr>
              <w:t>error</w:t>
            </w:r>
          </w:p>
        </w:tc>
        <w:tc>
          <w:tcPr>
            <w:tcW w:type="dxa" w:w="6480"/>
            <w:shd w:val="clear" w:color="auto" w:fill="F0F4FA"/>
          </w:tcPr>
          <w:p>
            <w:pPr>
              <w:spacing w:before="40" w:after="40"/>
            </w:pPr>
            <w:r>
              <w:rPr>
                <w:color w:val="1A1A1A"/>
                <w:sz w:val="19"/>
              </w:rPr>
              <w:t>An error occurred — show to user</w:t>
            </w:r>
          </w:p>
        </w:tc>
      </w:tr>
      <w:tr>
        <w:tc>
          <w:tcPr>
            <w:tcW w:type="dxa" w:w="2880"/>
            <w:shd w:val="clear" w:color="auto" w:fill="FFFFFF"/>
          </w:tcPr>
          <w:p>
            <w:pPr>
              <w:spacing w:before="40" w:after="40"/>
            </w:pPr>
            <w:r>
              <w:rPr>
                <w:color w:val="1A1A1A"/>
                <w:sz w:val="19"/>
              </w:rPr>
              <w:t>done</w:t>
            </w:r>
          </w:p>
        </w:tc>
        <w:tc>
          <w:tcPr>
            <w:tcW w:type="dxa" w:w="6480"/>
            <w:shd w:val="clear" w:color="auto" w:fill="FFFFFF"/>
          </w:tcPr>
          <w:p>
            <w:pPr>
              <w:spacing w:before="40" w:after="40"/>
            </w:pPr>
            <w:r>
              <w:rPr>
                <w:color w:val="1A1A1A"/>
                <w:sz w:val="19"/>
              </w:rPr>
              <w:t>Stream complete — final message metadata</w:t>
            </w:r>
          </w:p>
        </w:tc>
      </w:tr>
    </w:tbl>
    <w:p/>
    <w:p>
      <w:r>
        <w:br w:type="page"/>
      </w:r>
    </w:p>
    <w:p>
      <w:pPr>
        <w:spacing w:before="360" w:after="120"/>
        <w:pBdr>
          <w:bottom w:val="single" w:sz="16" w:space="4" w:color="2774D4"/>
        </w:pBdr>
      </w:pPr>
      <w:r>
        <w:rPr>
          <w:b/>
          <w:color w:val="1E3A5F"/>
          <w:sz w:val="36"/>
        </w:rPr>
        <w:t>12. CI/CD PIPELINE</w:t>
      </w:r>
    </w:p>
    <w:p>
      <w:pPr>
        <w:spacing w:before="280" w:after="80"/>
        <w:pBdr>
          <w:bottom w:val="single" w:sz="6" w:space="4" w:color="CCD8EE"/>
        </w:pBdr>
      </w:pPr>
      <w:r>
        <w:rPr>
          <w:b/>
          <w:color w:val="1E3A5F"/>
          <w:sz w:val="26"/>
        </w:rPr>
        <w:t>CI — Continuous Integration</w:t>
      </w:r>
    </w:p>
    <w:p>
      <w:pPr>
        <w:spacing w:before="40" w:after="80"/>
      </w:pPr>
      <w:r>
        <w:rPr>
          <w:i w:val="0"/>
          <w:color w:val="1A1A1A"/>
          <w:sz w:val="21"/>
        </w:rPr>
        <w:t>File: .github/workflows/ci.yml  |  Triggers: PRs, push to non-main branches, workflow_dispatch</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1E3A5F"/>
          </w:tcPr>
          <w:p>
            <w:pPr>
              <w:spacing w:before="60" w:after="60"/>
            </w:pPr>
            <w:r>
              <w:rPr>
                <w:b/>
                <w:color w:val="FFFFFF"/>
                <w:sz w:val="19"/>
              </w:rPr>
              <w:t>Step</w:t>
            </w:r>
          </w:p>
        </w:tc>
        <w:tc>
          <w:tcPr>
            <w:tcW w:type="dxa" w:w="2880"/>
            <w:shd w:val="clear" w:color="auto" w:fill="1E3A5F"/>
          </w:tcPr>
          <w:p>
            <w:pPr>
              <w:spacing w:before="60" w:after="60"/>
            </w:pPr>
            <w:r>
              <w:rPr>
                <w:b/>
                <w:color w:val="FFFFFF"/>
                <w:sz w:val="19"/>
              </w:rPr>
              <w:t>Tool</w:t>
            </w:r>
          </w:p>
        </w:tc>
        <w:tc>
          <w:tcPr>
            <w:tcW w:type="dxa" w:w="2880"/>
            <w:shd w:val="clear" w:color="auto" w:fill="1E3A5F"/>
          </w:tcPr>
          <w:p>
            <w:pPr>
              <w:spacing w:before="60" w:after="60"/>
            </w:pPr>
            <w:r>
              <w:rPr>
                <w:b/>
                <w:color w:val="FFFFFF"/>
                <w:sz w:val="19"/>
              </w:rPr>
              <w:t>Blocks on Failure?</w:t>
            </w:r>
          </w:p>
        </w:tc>
      </w:tr>
      <w:tr>
        <w:tc>
          <w:tcPr>
            <w:tcW w:type="dxa" w:w="3600"/>
            <w:shd w:val="clear" w:color="auto" w:fill="F0F4FA"/>
          </w:tcPr>
          <w:p>
            <w:pPr>
              <w:spacing w:before="40" w:after="40"/>
            </w:pPr>
            <w:r>
              <w:rPr>
                <w:color w:val="1A1A1A"/>
                <w:sz w:val="19"/>
              </w:rPr>
              <w:t>Python lint</w:t>
            </w:r>
          </w:p>
        </w:tc>
        <w:tc>
          <w:tcPr>
            <w:tcW w:type="dxa" w:w="2880"/>
            <w:shd w:val="clear" w:color="auto" w:fill="F0F4FA"/>
          </w:tcPr>
          <w:p>
            <w:pPr>
              <w:spacing w:before="40" w:after="40"/>
            </w:pPr>
            <w:r>
              <w:rPr>
                <w:color w:val="1A1A1A"/>
                <w:sz w:val="19"/>
              </w:rPr>
              <w:t>ruff check</w:t>
            </w:r>
          </w:p>
        </w:tc>
        <w:tc>
          <w:tcPr>
            <w:tcW w:type="dxa" w:w="2880"/>
            <w:shd w:val="clear" w:color="auto" w:fill="F0F4FA"/>
          </w:tcPr>
          <w:p>
            <w:pPr>
              <w:spacing w:before="40" w:after="40"/>
            </w:pPr>
            <w:r>
              <w:rPr>
                <w:color w:val="1A1A1A"/>
                <w:sz w:val="19"/>
              </w:rPr>
              <w:t>Yes</w:t>
            </w:r>
          </w:p>
        </w:tc>
      </w:tr>
      <w:tr>
        <w:tc>
          <w:tcPr>
            <w:tcW w:type="dxa" w:w="3600"/>
            <w:shd w:val="clear" w:color="auto" w:fill="FFFFFF"/>
          </w:tcPr>
          <w:p>
            <w:pPr>
              <w:spacing w:before="40" w:after="40"/>
            </w:pPr>
            <w:r>
              <w:rPr>
                <w:color w:val="1A1A1A"/>
                <w:sz w:val="19"/>
              </w:rPr>
              <w:t>Backend tests</w:t>
            </w:r>
          </w:p>
        </w:tc>
        <w:tc>
          <w:tcPr>
            <w:tcW w:type="dxa" w:w="2880"/>
            <w:shd w:val="clear" w:color="auto" w:fill="FFFFFF"/>
          </w:tcPr>
          <w:p>
            <w:pPr>
              <w:spacing w:before="40" w:after="40"/>
            </w:pPr>
            <w:r>
              <w:rPr>
                <w:color w:val="1A1A1A"/>
                <w:sz w:val="19"/>
              </w:rPr>
              <w:t>pytest</w:t>
            </w:r>
          </w:p>
        </w:tc>
        <w:tc>
          <w:tcPr>
            <w:tcW w:type="dxa" w:w="2880"/>
            <w:shd w:val="clear" w:color="auto" w:fill="FFFFFF"/>
          </w:tcPr>
          <w:p>
            <w:pPr>
              <w:spacing w:before="40" w:after="40"/>
            </w:pPr>
            <w:r>
              <w:rPr>
                <w:color w:val="1A1A1A"/>
                <w:sz w:val="19"/>
              </w:rPr>
              <w:t>Yes</w:t>
            </w:r>
          </w:p>
        </w:tc>
      </w:tr>
      <w:tr>
        <w:tc>
          <w:tcPr>
            <w:tcW w:type="dxa" w:w="3600"/>
            <w:shd w:val="clear" w:color="auto" w:fill="F0F4FA"/>
          </w:tcPr>
          <w:p>
            <w:pPr>
              <w:spacing w:before="40" w:after="40"/>
            </w:pPr>
            <w:r>
              <w:rPr>
                <w:color w:val="1A1A1A"/>
                <w:sz w:val="19"/>
              </w:rPr>
              <w:t>Dependency audit</w:t>
            </w:r>
          </w:p>
        </w:tc>
        <w:tc>
          <w:tcPr>
            <w:tcW w:type="dxa" w:w="2880"/>
            <w:shd w:val="clear" w:color="auto" w:fill="F0F4FA"/>
          </w:tcPr>
          <w:p>
            <w:pPr>
              <w:spacing w:before="40" w:after="40"/>
            </w:pPr>
            <w:r>
              <w:rPr>
                <w:color w:val="1A1A1A"/>
                <w:sz w:val="19"/>
              </w:rPr>
              <w:t>pip-audit</w:t>
            </w:r>
          </w:p>
        </w:tc>
        <w:tc>
          <w:tcPr>
            <w:tcW w:type="dxa" w:w="2880"/>
            <w:shd w:val="clear" w:color="auto" w:fill="F0F4FA"/>
          </w:tcPr>
          <w:p>
            <w:pPr>
              <w:spacing w:before="40" w:after="40"/>
            </w:pPr>
            <w:r>
              <w:rPr>
                <w:color w:val="1A1A1A"/>
                <w:sz w:val="19"/>
              </w:rPr>
              <w:t>Yes</w:t>
            </w:r>
          </w:p>
        </w:tc>
      </w:tr>
      <w:tr>
        <w:tc>
          <w:tcPr>
            <w:tcW w:type="dxa" w:w="3600"/>
            <w:shd w:val="clear" w:color="auto" w:fill="FFFFFF"/>
          </w:tcPr>
          <w:p>
            <w:pPr>
              <w:spacing w:before="40" w:after="40"/>
            </w:pPr>
            <w:r>
              <w:rPr>
                <w:color w:val="1A1A1A"/>
                <w:sz w:val="19"/>
              </w:rPr>
              <w:t>Secret scan</w:t>
            </w:r>
          </w:p>
        </w:tc>
        <w:tc>
          <w:tcPr>
            <w:tcW w:type="dxa" w:w="2880"/>
            <w:shd w:val="clear" w:color="auto" w:fill="FFFFFF"/>
          </w:tcPr>
          <w:p>
            <w:pPr>
              <w:spacing w:before="40" w:after="40"/>
            </w:pPr>
            <w:r>
              <w:rPr>
                <w:color w:val="1A1A1A"/>
                <w:sz w:val="19"/>
              </w:rPr>
              <w:t>Gitleaks</w:t>
            </w:r>
          </w:p>
        </w:tc>
        <w:tc>
          <w:tcPr>
            <w:tcW w:type="dxa" w:w="2880"/>
            <w:shd w:val="clear" w:color="auto" w:fill="FFFFFF"/>
          </w:tcPr>
          <w:p>
            <w:pPr>
              <w:spacing w:before="40" w:after="40"/>
            </w:pPr>
            <w:r>
              <w:rPr>
                <w:color w:val="1A1A1A"/>
                <w:sz w:val="19"/>
              </w:rPr>
              <w:t>Yes</w:t>
            </w:r>
          </w:p>
        </w:tc>
      </w:tr>
      <w:tr>
        <w:tc>
          <w:tcPr>
            <w:tcW w:type="dxa" w:w="3600"/>
            <w:shd w:val="clear" w:color="auto" w:fill="F0F4FA"/>
          </w:tcPr>
          <w:p>
            <w:pPr>
              <w:spacing w:before="40" w:after="40"/>
            </w:pPr>
            <w:r>
              <w:rPr>
                <w:color w:val="1A1A1A"/>
                <w:sz w:val="19"/>
              </w:rPr>
              <w:t>Frontend install</w:t>
            </w:r>
          </w:p>
        </w:tc>
        <w:tc>
          <w:tcPr>
            <w:tcW w:type="dxa" w:w="2880"/>
            <w:shd w:val="clear" w:color="auto" w:fill="F0F4FA"/>
          </w:tcPr>
          <w:p>
            <w:pPr>
              <w:spacing w:before="40" w:after="40"/>
            </w:pPr>
            <w:r>
              <w:rPr>
                <w:color w:val="1A1A1A"/>
                <w:sz w:val="19"/>
              </w:rPr>
              <w:t>npm ci</w:t>
            </w:r>
          </w:p>
        </w:tc>
        <w:tc>
          <w:tcPr>
            <w:tcW w:type="dxa" w:w="2880"/>
            <w:shd w:val="clear" w:color="auto" w:fill="F0F4FA"/>
          </w:tcPr>
          <w:p>
            <w:pPr>
              <w:spacing w:before="40" w:after="40"/>
            </w:pPr>
            <w:r>
              <w:rPr>
                <w:color w:val="1A1A1A"/>
                <w:sz w:val="19"/>
              </w:rPr>
              <w:t>Yes</w:t>
            </w:r>
          </w:p>
        </w:tc>
      </w:tr>
      <w:tr>
        <w:tc>
          <w:tcPr>
            <w:tcW w:type="dxa" w:w="3600"/>
            <w:shd w:val="clear" w:color="auto" w:fill="FFFFFF"/>
          </w:tcPr>
          <w:p>
            <w:pPr>
              <w:spacing w:before="40" w:after="40"/>
            </w:pPr>
            <w:r>
              <w:rPr>
                <w:color w:val="1A1A1A"/>
                <w:sz w:val="19"/>
              </w:rPr>
              <w:t>Frontend lint</w:t>
            </w:r>
          </w:p>
        </w:tc>
        <w:tc>
          <w:tcPr>
            <w:tcW w:type="dxa" w:w="2880"/>
            <w:shd w:val="clear" w:color="auto" w:fill="FFFFFF"/>
          </w:tcPr>
          <w:p>
            <w:pPr>
              <w:spacing w:before="40" w:after="40"/>
            </w:pPr>
            <w:r>
              <w:rPr>
                <w:color w:val="1A1A1A"/>
                <w:sz w:val="19"/>
              </w:rPr>
              <w:t>ESLint</w:t>
            </w:r>
          </w:p>
        </w:tc>
        <w:tc>
          <w:tcPr>
            <w:tcW w:type="dxa" w:w="2880"/>
            <w:shd w:val="clear" w:color="auto" w:fill="FFFFFF"/>
          </w:tcPr>
          <w:p>
            <w:pPr>
              <w:spacing w:before="40" w:after="40"/>
            </w:pPr>
            <w:r>
              <w:rPr>
                <w:color w:val="1A1A1A"/>
                <w:sz w:val="19"/>
              </w:rPr>
              <w:t>Yes</w:t>
            </w:r>
          </w:p>
        </w:tc>
      </w:tr>
      <w:tr>
        <w:tc>
          <w:tcPr>
            <w:tcW w:type="dxa" w:w="3600"/>
            <w:shd w:val="clear" w:color="auto" w:fill="F0F4FA"/>
          </w:tcPr>
          <w:p>
            <w:pPr>
              <w:spacing w:before="40" w:after="40"/>
            </w:pPr>
            <w:r>
              <w:rPr>
                <w:color w:val="1A1A1A"/>
                <w:sz w:val="19"/>
              </w:rPr>
              <w:t>TypeScript check</w:t>
            </w:r>
          </w:p>
        </w:tc>
        <w:tc>
          <w:tcPr>
            <w:tcW w:type="dxa" w:w="2880"/>
            <w:shd w:val="clear" w:color="auto" w:fill="F0F4FA"/>
          </w:tcPr>
          <w:p>
            <w:pPr>
              <w:spacing w:before="40" w:after="40"/>
            </w:pPr>
            <w:r>
              <w:rPr>
                <w:color w:val="1A1A1A"/>
                <w:sz w:val="19"/>
              </w:rPr>
              <w:t>tsc --noEmit</w:t>
            </w:r>
          </w:p>
        </w:tc>
        <w:tc>
          <w:tcPr>
            <w:tcW w:type="dxa" w:w="2880"/>
            <w:shd w:val="clear" w:color="auto" w:fill="F0F4FA"/>
          </w:tcPr>
          <w:p>
            <w:pPr>
              <w:spacing w:before="40" w:after="40"/>
            </w:pPr>
            <w:r>
              <w:rPr>
                <w:color w:val="1A1A1A"/>
                <w:sz w:val="19"/>
              </w:rPr>
              <w:t>Yes</w:t>
            </w:r>
          </w:p>
        </w:tc>
      </w:tr>
      <w:tr>
        <w:tc>
          <w:tcPr>
            <w:tcW w:type="dxa" w:w="3600"/>
            <w:shd w:val="clear" w:color="auto" w:fill="FFFFFF"/>
          </w:tcPr>
          <w:p>
            <w:pPr>
              <w:spacing w:before="40" w:after="40"/>
            </w:pPr>
            <w:r>
              <w:rPr>
                <w:color w:val="1A1A1A"/>
                <w:sz w:val="19"/>
              </w:rPr>
              <w:t>Frontend build</w:t>
            </w:r>
          </w:p>
        </w:tc>
        <w:tc>
          <w:tcPr>
            <w:tcW w:type="dxa" w:w="2880"/>
            <w:shd w:val="clear" w:color="auto" w:fill="FFFFFF"/>
          </w:tcPr>
          <w:p>
            <w:pPr>
              <w:spacing w:before="40" w:after="40"/>
            </w:pPr>
            <w:r>
              <w:rPr>
                <w:color w:val="1A1A1A"/>
                <w:sz w:val="19"/>
              </w:rPr>
              <w:t>next build</w:t>
            </w:r>
          </w:p>
        </w:tc>
        <w:tc>
          <w:tcPr>
            <w:tcW w:type="dxa" w:w="2880"/>
            <w:shd w:val="clear" w:color="auto" w:fill="FFFFFF"/>
          </w:tcPr>
          <w:p>
            <w:pPr>
              <w:spacing w:before="40" w:after="40"/>
            </w:pPr>
            <w:r>
              <w:rPr>
                <w:color w:val="1A1A1A"/>
                <w:sz w:val="19"/>
              </w:rPr>
              <w:t>Yes</w:t>
            </w:r>
          </w:p>
        </w:tc>
      </w:tr>
      <w:tr>
        <w:tc>
          <w:tcPr>
            <w:tcW w:type="dxa" w:w="3600"/>
            <w:shd w:val="clear" w:color="auto" w:fill="F0F4FA"/>
          </w:tcPr>
          <w:p>
            <w:pPr>
              <w:spacing w:before="40" w:after="40"/>
            </w:pPr>
            <w:r>
              <w:rPr>
                <w:color w:val="1A1A1A"/>
                <w:sz w:val="19"/>
              </w:rPr>
              <w:t>npm audit</w:t>
            </w:r>
          </w:p>
        </w:tc>
        <w:tc>
          <w:tcPr>
            <w:tcW w:type="dxa" w:w="2880"/>
            <w:shd w:val="clear" w:color="auto" w:fill="F0F4FA"/>
          </w:tcPr>
          <w:p>
            <w:pPr>
              <w:spacing w:before="40" w:after="40"/>
            </w:pPr>
            <w:r>
              <w:rPr>
                <w:color w:val="1A1A1A"/>
                <w:sz w:val="19"/>
              </w:rPr>
              <w:t>npm audit</w:t>
            </w:r>
          </w:p>
        </w:tc>
        <w:tc>
          <w:tcPr>
            <w:tcW w:type="dxa" w:w="2880"/>
            <w:shd w:val="clear" w:color="auto" w:fill="F0F4FA"/>
          </w:tcPr>
          <w:p>
            <w:pPr>
              <w:spacing w:before="40" w:after="40"/>
            </w:pPr>
            <w:r>
              <w:rPr>
                <w:color w:val="1A1A1A"/>
                <w:sz w:val="19"/>
              </w:rPr>
              <w:t>Warn (high+)</w:t>
            </w:r>
          </w:p>
        </w:tc>
      </w:tr>
    </w:tbl>
    <w:p/>
    <w:p>
      <w:pPr>
        <w:spacing w:before="280" w:after="80"/>
        <w:pBdr>
          <w:bottom w:val="single" w:sz="6" w:space="4" w:color="CCD8EE"/>
        </w:pBdr>
      </w:pPr>
      <w:r>
        <w:rPr>
          <w:b/>
          <w:color w:val="1E3A5F"/>
          <w:sz w:val="26"/>
        </w:rPr>
        <w:t>CD — Continuous Deployment</w:t>
      </w:r>
    </w:p>
    <w:p>
      <w:pPr>
        <w:spacing w:before="40" w:after="80"/>
      </w:pPr>
      <w:r>
        <w:rPr>
          <w:i w:val="0"/>
          <w:color w:val="1A1A1A"/>
          <w:sz w:val="21"/>
        </w:rPr>
        <w:t>File: .github/workflows/cd.yml  |  Triggers: push to main, manual dispatch</w:t>
      </w:r>
    </w:p>
    <w:p>
      <w:pPr>
        <w:pStyle w:val="ListBullet"/>
        <w:spacing w:before="20" w:after="40"/>
        <w:ind w:left="360"/>
      </w:pPr>
      <w:r>
        <w:rPr>
          <w:color w:val="1A1A1A"/>
          <w:sz w:val="21"/>
        </w:rPr>
        <w:t>1. Build: repeats all CI checks on packaged code</w:t>
      </w:r>
    </w:p>
    <w:p>
      <w:pPr>
        <w:pStyle w:val="ListBullet"/>
        <w:spacing w:before="20" w:after="40"/>
        <w:ind w:left="360"/>
      </w:pPr>
      <w:r>
        <w:rPr>
          <w:color w:val="1A1A1A"/>
          <w:sz w:val="21"/>
        </w:rPr>
        <w:t>2. Provision: runs Bicep templates against Azure (idempotent, creates or updates resources)</w:t>
      </w:r>
    </w:p>
    <w:p>
      <w:pPr>
        <w:pStyle w:val="ListBullet"/>
        <w:spacing w:before="20" w:after="40"/>
        <w:ind w:left="360"/>
      </w:pPr>
      <w:r>
        <w:rPr>
          <w:color w:val="1A1A1A"/>
          <w:sz w:val="21"/>
        </w:rPr>
        <w:t>3. Secrets: writes GitHub Secrets to Azure Key Vault</w:t>
      </w:r>
    </w:p>
    <w:p>
      <w:pPr>
        <w:pStyle w:val="ListBullet"/>
        <w:spacing w:before="20" w:after="40"/>
        <w:ind w:left="360"/>
      </w:pPr>
      <w:r>
        <w:rPr>
          <w:color w:val="1A1A1A"/>
          <w:sz w:val="21"/>
        </w:rPr>
        <w:t>4. Configure: sets App Settings on both App Services (environment-specific)</w:t>
      </w:r>
    </w:p>
    <w:p>
      <w:pPr>
        <w:pStyle w:val="ListBullet"/>
        <w:spacing w:before="20" w:after="40"/>
        <w:ind w:left="360"/>
      </w:pPr>
      <w:r>
        <w:rPr>
          <w:color w:val="1A1A1A"/>
          <w:sz w:val="21"/>
        </w:rPr>
        <w:t>5. Deploy Backend: Kudu ZipDeploy with retry loop (handles SCM restart race condition)</w:t>
      </w:r>
    </w:p>
    <w:p>
      <w:pPr>
        <w:pStyle w:val="ListBullet"/>
        <w:spacing w:before="20" w:after="40"/>
        <w:ind w:left="360"/>
      </w:pPr>
      <w:r>
        <w:rPr>
          <w:color w:val="1A1A1A"/>
          <w:sz w:val="21"/>
        </w:rPr>
        <w:t>6. Deploy Frontend: azure/webapps-deploy@v3 with WEBSITE_RUN_FROM_PACKAGE=1</w:t>
      </w:r>
    </w:p>
    <w:p>
      <w:pPr>
        <w:pStyle w:val="ListBullet"/>
        <w:spacing w:before="20" w:after="40"/>
        <w:ind w:left="360"/>
      </w:pPr>
      <w:r>
        <w:rPr>
          <w:color w:val="1A1A1A"/>
          <w:sz w:val="21"/>
        </w:rPr>
        <w:t>7. Health Check: polls GET /health up to 20 times (6 min) — fails workflow if unhealthy</w:t>
      </w:r>
    </w:p>
    <w:p>
      <w:pPr>
        <w:spacing w:before="40" w:after="80"/>
        <w:ind w:left="432"/>
      </w:pPr>
      <w:r>
        <w:rPr>
          <w:i/>
          <w:color w:val="555F6E"/>
          <w:sz w:val="20"/>
        </w:rPr>
        <w:t>ℹ  First deployment can take 10-15 minutes as the App Service installs Python packages on startup. Subsequent deployments are ~2-3 minutes.</w:t>
      </w:r>
    </w:p>
    <w:p>
      <w:r>
        <w:br w:type="page"/>
      </w:r>
    </w:p>
    <w:p>
      <w:pPr>
        <w:spacing w:before="360" w:after="120"/>
        <w:pBdr>
          <w:bottom w:val="single" w:sz="16" w:space="4" w:color="2774D4"/>
        </w:pBdr>
      </w:pPr>
      <w:r>
        <w:rPr>
          <w:b/>
          <w:color w:val="1E3A5F"/>
          <w:sz w:val="36"/>
        </w:rPr>
        <w:t>13. CONFIGURATION REFERENCE</w:t>
      </w:r>
    </w:p>
    <w:p>
      <w:pPr>
        <w:spacing w:before="280" w:after="80"/>
        <w:pBdr>
          <w:bottom w:val="single" w:sz="6" w:space="4" w:color="CCD8EE"/>
        </w:pBdr>
      </w:pPr>
      <w:r>
        <w:rPr>
          <w:b/>
          <w:color w:val="1E3A5F"/>
          <w:sz w:val="26"/>
        </w:rPr>
        <w:t>Backend Environment Variables</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1E3A5F"/>
          </w:tcPr>
          <w:p>
            <w:pPr>
              <w:spacing w:before="60" w:after="60"/>
            </w:pPr>
            <w:r>
              <w:rPr>
                <w:b/>
                <w:color w:val="FFFFFF"/>
                <w:sz w:val="19"/>
              </w:rPr>
              <w:t>Variable</w:t>
            </w:r>
          </w:p>
        </w:tc>
        <w:tc>
          <w:tcPr>
            <w:tcW w:type="dxa" w:w="1152"/>
            <w:shd w:val="clear" w:color="auto" w:fill="1E3A5F"/>
          </w:tcPr>
          <w:p>
            <w:pPr>
              <w:spacing w:before="60" w:after="60"/>
            </w:pPr>
            <w:r>
              <w:rPr>
                <w:b/>
                <w:color w:val="FFFFFF"/>
                <w:sz w:val="19"/>
              </w:rPr>
              <w:t>Required</w:t>
            </w:r>
          </w:p>
        </w:tc>
        <w:tc>
          <w:tcPr>
            <w:tcW w:type="dxa" w:w="4608"/>
            <w:shd w:val="clear" w:color="auto" w:fill="1E3A5F"/>
          </w:tcPr>
          <w:p>
            <w:pPr>
              <w:spacing w:before="60" w:after="60"/>
            </w:pPr>
            <w:r>
              <w:rPr>
                <w:b/>
                <w:color w:val="FFFFFF"/>
                <w:sz w:val="19"/>
              </w:rPr>
              <w:t>Description</w:t>
            </w:r>
          </w:p>
        </w:tc>
      </w:tr>
      <w:tr>
        <w:tc>
          <w:tcPr>
            <w:tcW w:type="dxa" w:w="3600"/>
            <w:shd w:val="clear" w:color="auto" w:fill="F0F4FA"/>
          </w:tcPr>
          <w:p>
            <w:pPr>
              <w:spacing w:before="40" w:after="40"/>
            </w:pPr>
            <w:r>
              <w:rPr>
                <w:color w:val="1A1A1A"/>
                <w:sz w:val="19"/>
              </w:rPr>
              <w:t>APP_ENV</w:t>
            </w:r>
          </w:p>
        </w:tc>
        <w:tc>
          <w:tcPr>
            <w:tcW w:type="dxa" w:w="1152"/>
            <w:shd w:val="clear" w:color="auto" w:fill="F0F4FA"/>
          </w:tcPr>
          <w:p>
            <w:pPr>
              <w:spacing w:before="40" w:after="40"/>
            </w:pPr>
            <w:r>
              <w:rPr>
                <w:color w:val="1A1A1A"/>
                <w:sz w:val="19"/>
              </w:rPr>
              <w:t>Yes</w:t>
            </w:r>
          </w:p>
        </w:tc>
        <w:tc>
          <w:tcPr>
            <w:tcW w:type="dxa" w:w="4608"/>
            <w:shd w:val="clear" w:color="auto" w:fill="F0F4FA"/>
          </w:tcPr>
          <w:p>
            <w:pPr>
              <w:spacing w:before="40" w:after="40"/>
            </w:pPr>
            <w:r>
              <w:rPr>
                <w:color w:val="1A1A1A"/>
                <w:sz w:val="19"/>
              </w:rPr>
              <w:t>development | production</w:t>
            </w:r>
          </w:p>
        </w:tc>
      </w:tr>
      <w:tr>
        <w:tc>
          <w:tcPr>
            <w:tcW w:type="dxa" w:w="3600"/>
            <w:shd w:val="clear" w:color="auto" w:fill="FFFFFF"/>
          </w:tcPr>
          <w:p>
            <w:pPr>
              <w:spacing w:before="40" w:after="40"/>
            </w:pPr>
            <w:r>
              <w:rPr>
                <w:color w:val="1A1A1A"/>
                <w:sz w:val="19"/>
              </w:rPr>
              <w:t>DEBUG</w:t>
            </w:r>
          </w:p>
        </w:tc>
        <w:tc>
          <w:tcPr>
            <w:tcW w:type="dxa" w:w="1152"/>
            <w:shd w:val="clear" w:color="auto" w:fill="FFFFFF"/>
          </w:tcPr>
          <w:p>
            <w:pPr>
              <w:spacing w:before="40" w:after="40"/>
            </w:pPr>
            <w:r>
              <w:rPr>
                <w:color w:val="1A1A1A"/>
                <w:sz w:val="19"/>
              </w:rPr>
              <w:t>No</w:t>
            </w:r>
          </w:p>
        </w:tc>
        <w:tc>
          <w:tcPr>
            <w:tcW w:type="dxa" w:w="4608"/>
            <w:shd w:val="clear" w:color="auto" w:fill="FFFFFF"/>
          </w:tcPr>
          <w:p>
            <w:pPr>
              <w:spacing w:before="40" w:after="40"/>
            </w:pPr>
            <w:r>
              <w:rPr>
                <w:color w:val="1A1A1A"/>
                <w:sz w:val="19"/>
              </w:rPr>
              <w:t>true | false (default false)</w:t>
            </w:r>
          </w:p>
        </w:tc>
      </w:tr>
      <w:tr>
        <w:tc>
          <w:tcPr>
            <w:tcW w:type="dxa" w:w="3600"/>
            <w:shd w:val="clear" w:color="auto" w:fill="F0F4FA"/>
          </w:tcPr>
          <w:p>
            <w:pPr>
              <w:spacing w:before="40" w:after="40"/>
            </w:pPr>
            <w:r>
              <w:rPr>
                <w:color w:val="1A1A1A"/>
                <w:sz w:val="19"/>
              </w:rPr>
              <w:t>JWT_SECRET_KEY</w:t>
            </w:r>
          </w:p>
        </w:tc>
        <w:tc>
          <w:tcPr>
            <w:tcW w:type="dxa" w:w="1152"/>
            <w:shd w:val="clear" w:color="auto" w:fill="F0F4FA"/>
          </w:tcPr>
          <w:p>
            <w:pPr>
              <w:spacing w:before="40" w:after="40"/>
            </w:pPr>
            <w:r>
              <w:rPr>
                <w:color w:val="1A1A1A"/>
                <w:sz w:val="19"/>
              </w:rPr>
              <w:t>Yes</w:t>
            </w:r>
          </w:p>
        </w:tc>
        <w:tc>
          <w:tcPr>
            <w:tcW w:type="dxa" w:w="4608"/>
            <w:shd w:val="clear" w:color="auto" w:fill="F0F4FA"/>
          </w:tcPr>
          <w:p>
            <w:pPr>
              <w:spacing w:before="40" w:after="40"/>
            </w:pPr>
            <w:r>
              <w:rPr>
                <w:color w:val="1A1A1A"/>
                <w:sz w:val="19"/>
              </w:rPr>
              <w:t>Random secret; fatal error in prod if missing</w:t>
            </w:r>
          </w:p>
        </w:tc>
      </w:tr>
      <w:tr>
        <w:tc>
          <w:tcPr>
            <w:tcW w:type="dxa" w:w="3600"/>
            <w:shd w:val="clear" w:color="auto" w:fill="FFFFFF"/>
          </w:tcPr>
          <w:p>
            <w:pPr>
              <w:spacing w:before="40" w:after="40"/>
            </w:pPr>
            <w:r>
              <w:rPr>
                <w:color w:val="1A1A1A"/>
                <w:sz w:val="19"/>
              </w:rPr>
              <w:t>DATABASE_URL</w:t>
            </w:r>
          </w:p>
        </w:tc>
        <w:tc>
          <w:tcPr>
            <w:tcW w:type="dxa" w:w="1152"/>
            <w:shd w:val="clear" w:color="auto" w:fill="FFFFFF"/>
          </w:tcPr>
          <w:p>
            <w:pPr>
              <w:spacing w:before="40" w:after="40"/>
            </w:pPr>
            <w:r>
              <w:rPr>
                <w:color w:val="1A1A1A"/>
                <w:sz w:val="19"/>
              </w:rPr>
              <w:t>No</w:t>
            </w:r>
          </w:p>
        </w:tc>
        <w:tc>
          <w:tcPr>
            <w:tcW w:type="dxa" w:w="4608"/>
            <w:shd w:val="clear" w:color="auto" w:fill="FFFFFF"/>
          </w:tcPr>
          <w:p>
            <w:pPr>
              <w:spacing w:before="40" w:after="40"/>
            </w:pPr>
            <w:r>
              <w:rPr>
                <w:color w:val="1A1A1A"/>
                <w:sz w:val="19"/>
              </w:rPr>
              <w:t>SQLite default in dev; aioodbc+pyodbc for Azure SQL</w:t>
            </w:r>
          </w:p>
        </w:tc>
      </w:tr>
      <w:tr>
        <w:tc>
          <w:tcPr>
            <w:tcW w:type="dxa" w:w="3600"/>
            <w:shd w:val="clear" w:color="auto" w:fill="F0F4FA"/>
          </w:tcPr>
          <w:p>
            <w:pPr>
              <w:spacing w:before="40" w:after="40"/>
            </w:pPr>
            <w:r>
              <w:rPr>
                <w:color w:val="1A1A1A"/>
                <w:sz w:val="19"/>
              </w:rPr>
              <w:t>AI_FOUNDRY_ENDPOINT</w:t>
            </w:r>
          </w:p>
        </w:tc>
        <w:tc>
          <w:tcPr>
            <w:tcW w:type="dxa" w:w="1152"/>
            <w:shd w:val="clear" w:color="auto" w:fill="F0F4FA"/>
          </w:tcPr>
          <w:p>
            <w:pPr>
              <w:spacing w:before="40" w:after="40"/>
            </w:pPr>
            <w:r>
              <w:rPr>
                <w:color w:val="1A1A1A"/>
                <w:sz w:val="19"/>
              </w:rPr>
              <w:t>Yes</w:t>
            </w:r>
          </w:p>
        </w:tc>
        <w:tc>
          <w:tcPr>
            <w:tcW w:type="dxa" w:w="4608"/>
            <w:shd w:val="clear" w:color="auto" w:fill="F0F4FA"/>
          </w:tcPr>
          <w:p>
            <w:pPr>
              <w:spacing w:before="40" w:after="40"/>
            </w:pPr>
            <w:r>
              <w:rPr>
                <w:color w:val="1A1A1A"/>
                <w:sz w:val="19"/>
              </w:rPr>
              <w:t>Azure OpenAI AI Foundry URL</w:t>
            </w:r>
          </w:p>
        </w:tc>
      </w:tr>
      <w:tr>
        <w:tc>
          <w:tcPr>
            <w:tcW w:type="dxa" w:w="3600"/>
            <w:shd w:val="clear" w:color="auto" w:fill="FFFFFF"/>
          </w:tcPr>
          <w:p>
            <w:pPr>
              <w:spacing w:before="40" w:after="40"/>
            </w:pPr>
            <w:r>
              <w:rPr>
                <w:color w:val="1A1A1A"/>
                <w:sz w:val="19"/>
              </w:rPr>
              <w:t>AI_FOUNDRY_API_KEY</w:t>
            </w:r>
          </w:p>
        </w:tc>
        <w:tc>
          <w:tcPr>
            <w:tcW w:type="dxa" w:w="1152"/>
            <w:shd w:val="clear" w:color="auto" w:fill="FFFFFF"/>
          </w:tcPr>
          <w:p>
            <w:pPr>
              <w:spacing w:before="40" w:after="40"/>
            </w:pPr>
            <w:r>
              <w:rPr>
                <w:color w:val="1A1A1A"/>
                <w:sz w:val="19"/>
              </w:rPr>
              <w:t>Yes</w:t>
            </w:r>
          </w:p>
        </w:tc>
        <w:tc>
          <w:tcPr>
            <w:tcW w:type="dxa" w:w="4608"/>
            <w:shd w:val="clear" w:color="auto" w:fill="FFFFFF"/>
          </w:tcPr>
          <w:p>
            <w:pPr>
              <w:spacing w:before="40" w:after="40"/>
            </w:pPr>
            <w:r>
              <w:rPr>
                <w:color w:val="1A1A1A"/>
                <w:sz w:val="19"/>
              </w:rPr>
              <w:t>Azure OpenAI API key</w:t>
            </w:r>
          </w:p>
        </w:tc>
      </w:tr>
      <w:tr>
        <w:tc>
          <w:tcPr>
            <w:tcW w:type="dxa" w:w="3600"/>
            <w:shd w:val="clear" w:color="auto" w:fill="F0F4FA"/>
          </w:tcPr>
          <w:p>
            <w:pPr>
              <w:spacing w:before="40" w:after="40"/>
            </w:pPr>
            <w:r>
              <w:rPr>
                <w:color w:val="1A1A1A"/>
                <w:sz w:val="19"/>
              </w:rPr>
              <w:t>AZURE_TENANT_ID</w:t>
            </w:r>
          </w:p>
        </w:tc>
        <w:tc>
          <w:tcPr>
            <w:tcW w:type="dxa" w:w="1152"/>
            <w:shd w:val="clear" w:color="auto" w:fill="F0F4FA"/>
          </w:tcPr>
          <w:p>
            <w:pPr>
              <w:spacing w:before="40" w:after="40"/>
            </w:pPr>
            <w:r>
              <w:rPr>
                <w:color w:val="1A1A1A"/>
                <w:sz w:val="19"/>
              </w:rPr>
              <w:t>Yes</w:t>
            </w:r>
          </w:p>
        </w:tc>
        <w:tc>
          <w:tcPr>
            <w:tcW w:type="dxa" w:w="4608"/>
            <w:shd w:val="clear" w:color="auto" w:fill="F0F4FA"/>
          </w:tcPr>
          <w:p>
            <w:pPr>
              <w:spacing w:before="40" w:after="40"/>
            </w:pPr>
            <w:r>
              <w:rPr>
                <w:color w:val="1A1A1A"/>
                <w:sz w:val="19"/>
              </w:rPr>
              <w:t>Azure AD tenant</w:t>
            </w:r>
          </w:p>
        </w:tc>
      </w:tr>
      <w:tr>
        <w:tc>
          <w:tcPr>
            <w:tcW w:type="dxa" w:w="3600"/>
            <w:shd w:val="clear" w:color="auto" w:fill="FFFFFF"/>
          </w:tcPr>
          <w:p>
            <w:pPr>
              <w:spacing w:before="40" w:after="40"/>
            </w:pPr>
            <w:r>
              <w:rPr>
                <w:color w:val="1A1A1A"/>
                <w:sz w:val="19"/>
              </w:rPr>
              <w:t>AZURE_CLIENT_ID</w:t>
            </w:r>
          </w:p>
        </w:tc>
        <w:tc>
          <w:tcPr>
            <w:tcW w:type="dxa" w:w="1152"/>
            <w:shd w:val="clear" w:color="auto" w:fill="FFFFFF"/>
          </w:tcPr>
          <w:p>
            <w:pPr>
              <w:spacing w:before="40" w:after="40"/>
            </w:pPr>
            <w:r>
              <w:rPr>
                <w:color w:val="1A1A1A"/>
                <w:sz w:val="19"/>
              </w:rPr>
              <w:t>Yes</w:t>
            </w:r>
          </w:p>
        </w:tc>
        <w:tc>
          <w:tcPr>
            <w:tcW w:type="dxa" w:w="4608"/>
            <w:shd w:val="clear" w:color="auto" w:fill="FFFFFF"/>
          </w:tcPr>
          <w:p>
            <w:pPr>
              <w:spacing w:before="40" w:after="40"/>
            </w:pPr>
            <w:r>
              <w:rPr>
                <w:color w:val="1A1A1A"/>
                <w:sz w:val="19"/>
              </w:rPr>
              <w:t>Data app registration</w:t>
            </w:r>
          </w:p>
        </w:tc>
      </w:tr>
      <w:tr>
        <w:tc>
          <w:tcPr>
            <w:tcW w:type="dxa" w:w="3600"/>
            <w:shd w:val="clear" w:color="auto" w:fill="F0F4FA"/>
          </w:tcPr>
          <w:p>
            <w:pPr>
              <w:spacing w:before="40" w:after="40"/>
            </w:pPr>
            <w:r>
              <w:rPr>
                <w:color w:val="1A1A1A"/>
                <w:sz w:val="19"/>
              </w:rPr>
              <w:t>AZURE_CLIENT_SECRET</w:t>
            </w:r>
          </w:p>
        </w:tc>
        <w:tc>
          <w:tcPr>
            <w:tcW w:type="dxa" w:w="1152"/>
            <w:shd w:val="clear" w:color="auto" w:fill="F0F4FA"/>
          </w:tcPr>
          <w:p>
            <w:pPr>
              <w:spacing w:before="40" w:after="40"/>
            </w:pPr>
            <w:r>
              <w:rPr>
                <w:color w:val="1A1A1A"/>
                <w:sz w:val="19"/>
              </w:rPr>
              <w:t>Yes</w:t>
            </w:r>
          </w:p>
        </w:tc>
        <w:tc>
          <w:tcPr>
            <w:tcW w:type="dxa" w:w="4608"/>
            <w:shd w:val="clear" w:color="auto" w:fill="F0F4FA"/>
          </w:tcPr>
          <w:p>
            <w:pPr>
              <w:spacing w:before="40" w:after="40"/>
            </w:pPr>
            <w:r>
              <w:rPr>
                <w:color w:val="1A1A1A"/>
                <w:sz w:val="19"/>
              </w:rPr>
              <w:t>Data app client secret</w:t>
            </w:r>
          </w:p>
        </w:tc>
      </w:tr>
      <w:tr>
        <w:tc>
          <w:tcPr>
            <w:tcW w:type="dxa" w:w="3600"/>
            <w:shd w:val="clear" w:color="auto" w:fill="FFFFFF"/>
          </w:tcPr>
          <w:p>
            <w:pPr>
              <w:spacing w:before="40" w:after="40"/>
            </w:pPr>
            <w:r>
              <w:rPr>
                <w:color w:val="1A1A1A"/>
                <w:sz w:val="19"/>
              </w:rPr>
              <w:t>ENTRA_AUTH_CLIENT_ID</w:t>
            </w:r>
          </w:p>
        </w:tc>
        <w:tc>
          <w:tcPr>
            <w:tcW w:type="dxa" w:w="1152"/>
            <w:shd w:val="clear" w:color="auto" w:fill="FFFFFF"/>
          </w:tcPr>
          <w:p>
            <w:pPr>
              <w:spacing w:before="40" w:after="40"/>
            </w:pPr>
            <w:r>
              <w:rPr>
                <w:color w:val="1A1A1A"/>
                <w:sz w:val="19"/>
              </w:rPr>
              <w:t>Yes</w:t>
            </w:r>
          </w:p>
        </w:tc>
        <w:tc>
          <w:tcPr>
            <w:tcW w:type="dxa" w:w="4608"/>
            <w:shd w:val="clear" w:color="auto" w:fill="FFFFFF"/>
          </w:tcPr>
          <w:p>
            <w:pPr>
              <w:spacing w:before="40" w:after="40"/>
            </w:pPr>
            <w:r>
              <w:rPr>
                <w:color w:val="1A1A1A"/>
                <w:sz w:val="19"/>
              </w:rPr>
              <w:t>Auth / login app registration</w:t>
            </w:r>
          </w:p>
        </w:tc>
      </w:tr>
      <w:tr>
        <w:tc>
          <w:tcPr>
            <w:tcW w:type="dxa" w:w="3600"/>
            <w:shd w:val="clear" w:color="auto" w:fill="F0F4FA"/>
          </w:tcPr>
          <w:p>
            <w:pPr>
              <w:spacing w:before="40" w:after="40"/>
            </w:pPr>
            <w:r>
              <w:rPr>
                <w:color w:val="1A1A1A"/>
                <w:sz w:val="19"/>
              </w:rPr>
              <w:t>AZURE_SPEECH_KEY</w:t>
            </w:r>
          </w:p>
        </w:tc>
        <w:tc>
          <w:tcPr>
            <w:tcW w:type="dxa" w:w="1152"/>
            <w:shd w:val="clear" w:color="auto" w:fill="F0F4FA"/>
          </w:tcPr>
          <w:p>
            <w:pPr>
              <w:spacing w:before="40" w:after="40"/>
            </w:pPr>
            <w:r>
              <w:rPr>
                <w:color w:val="1A1A1A"/>
                <w:sz w:val="19"/>
              </w:rPr>
              <w:t>No</w:t>
            </w:r>
          </w:p>
        </w:tc>
        <w:tc>
          <w:tcPr>
            <w:tcW w:type="dxa" w:w="4608"/>
            <w:shd w:val="clear" w:color="auto" w:fill="F0F4FA"/>
          </w:tcPr>
          <w:p>
            <w:pPr>
              <w:spacing w:before="40" w:after="40"/>
            </w:pPr>
            <w:r>
              <w:rPr>
                <w:color w:val="1A1A1A"/>
                <w:sz w:val="19"/>
              </w:rPr>
              <w:t>Azure Speech STT/TTS</w:t>
            </w:r>
          </w:p>
        </w:tc>
      </w:tr>
      <w:tr>
        <w:tc>
          <w:tcPr>
            <w:tcW w:type="dxa" w:w="3600"/>
            <w:shd w:val="clear" w:color="auto" w:fill="FFFFFF"/>
          </w:tcPr>
          <w:p>
            <w:pPr>
              <w:spacing w:before="40" w:after="40"/>
            </w:pPr>
            <w:r>
              <w:rPr>
                <w:color w:val="1A1A1A"/>
                <w:sz w:val="19"/>
              </w:rPr>
              <w:t>AZURE_SPEECH_REGION</w:t>
            </w:r>
          </w:p>
        </w:tc>
        <w:tc>
          <w:tcPr>
            <w:tcW w:type="dxa" w:w="1152"/>
            <w:shd w:val="clear" w:color="auto" w:fill="FFFFFF"/>
          </w:tcPr>
          <w:p>
            <w:pPr>
              <w:spacing w:before="40" w:after="40"/>
            </w:pPr>
            <w:r>
              <w:rPr>
                <w:color w:val="1A1A1A"/>
                <w:sz w:val="19"/>
              </w:rPr>
              <w:t>No</w:t>
            </w:r>
          </w:p>
        </w:tc>
        <w:tc>
          <w:tcPr>
            <w:tcW w:type="dxa" w:w="4608"/>
            <w:shd w:val="clear" w:color="auto" w:fill="FFFFFF"/>
          </w:tcPr>
          <w:p>
            <w:pPr>
              <w:spacing w:before="40" w:after="40"/>
            </w:pPr>
            <w:r>
              <w:rPr>
                <w:color w:val="1A1A1A"/>
                <w:sz w:val="19"/>
              </w:rPr>
              <w:t>e.g. eastus</w:t>
            </w:r>
          </w:p>
        </w:tc>
      </w:tr>
      <w:tr>
        <w:tc>
          <w:tcPr>
            <w:tcW w:type="dxa" w:w="3600"/>
            <w:shd w:val="clear" w:color="auto" w:fill="F0F4FA"/>
          </w:tcPr>
          <w:p>
            <w:pPr>
              <w:spacing w:before="40" w:after="40"/>
            </w:pPr>
            <w:r>
              <w:rPr>
                <w:color w:val="1A1A1A"/>
                <w:sz w:val="19"/>
              </w:rPr>
              <w:t>AZURE_SEARCH_ENDPOINT</w:t>
            </w:r>
          </w:p>
        </w:tc>
        <w:tc>
          <w:tcPr>
            <w:tcW w:type="dxa" w:w="1152"/>
            <w:shd w:val="clear" w:color="auto" w:fill="F0F4FA"/>
          </w:tcPr>
          <w:p>
            <w:pPr>
              <w:spacing w:before="40" w:after="40"/>
            </w:pPr>
            <w:r>
              <w:rPr>
                <w:color w:val="1A1A1A"/>
                <w:sz w:val="19"/>
              </w:rPr>
              <w:t>No</w:t>
            </w:r>
          </w:p>
        </w:tc>
        <w:tc>
          <w:tcPr>
            <w:tcW w:type="dxa" w:w="4608"/>
            <w:shd w:val="clear" w:color="auto" w:fill="F0F4FA"/>
          </w:tcPr>
          <w:p>
            <w:pPr>
              <w:spacing w:before="40" w:after="40"/>
            </w:pPr>
            <w:r>
              <w:rPr>
                <w:color w:val="1A1A1A"/>
                <w:sz w:val="19"/>
              </w:rPr>
              <w:t>Azure AI Search endpoint</w:t>
            </w:r>
          </w:p>
        </w:tc>
      </w:tr>
      <w:tr>
        <w:tc>
          <w:tcPr>
            <w:tcW w:type="dxa" w:w="3600"/>
            <w:shd w:val="clear" w:color="auto" w:fill="FFFFFF"/>
          </w:tcPr>
          <w:p>
            <w:pPr>
              <w:spacing w:before="40" w:after="40"/>
            </w:pPr>
            <w:r>
              <w:rPr>
                <w:color w:val="1A1A1A"/>
                <w:sz w:val="19"/>
              </w:rPr>
              <w:t>AZURE_SEARCH_ADMIN_KEY</w:t>
            </w:r>
          </w:p>
        </w:tc>
        <w:tc>
          <w:tcPr>
            <w:tcW w:type="dxa" w:w="1152"/>
            <w:shd w:val="clear" w:color="auto" w:fill="FFFFFF"/>
          </w:tcPr>
          <w:p>
            <w:pPr>
              <w:spacing w:before="40" w:after="40"/>
            </w:pPr>
            <w:r>
              <w:rPr>
                <w:color w:val="1A1A1A"/>
                <w:sz w:val="19"/>
              </w:rPr>
              <w:t>No</w:t>
            </w:r>
          </w:p>
        </w:tc>
        <w:tc>
          <w:tcPr>
            <w:tcW w:type="dxa" w:w="4608"/>
            <w:shd w:val="clear" w:color="auto" w:fill="FFFFFF"/>
          </w:tcPr>
          <w:p>
            <w:pPr>
              <w:spacing w:before="40" w:after="40"/>
            </w:pPr>
            <w:r>
              <w:rPr>
                <w:color w:val="1A1A1A"/>
                <w:sz w:val="19"/>
              </w:rPr>
              <w:t>Azure AI Search admin key</w:t>
            </w:r>
          </w:p>
        </w:tc>
      </w:tr>
      <w:tr>
        <w:tc>
          <w:tcPr>
            <w:tcW w:type="dxa" w:w="3600"/>
            <w:shd w:val="clear" w:color="auto" w:fill="F0F4FA"/>
          </w:tcPr>
          <w:p>
            <w:pPr>
              <w:spacing w:before="40" w:after="40"/>
            </w:pPr>
            <w:r>
              <w:rPr>
                <w:color w:val="1A1A1A"/>
                <w:sz w:val="19"/>
              </w:rPr>
              <w:t>AZURE_STORAGE_CONNECTION_STRING</w:t>
            </w:r>
          </w:p>
        </w:tc>
        <w:tc>
          <w:tcPr>
            <w:tcW w:type="dxa" w:w="1152"/>
            <w:shd w:val="clear" w:color="auto" w:fill="F0F4FA"/>
          </w:tcPr>
          <w:p>
            <w:pPr>
              <w:spacing w:before="40" w:after="40"/>
            </w:pPr>
            <w:r>
              <w:rPr>
                <w:color w:val="1A1A1A"/>
                <w:sz w:val="19"/>
              </w:rPr>
              <w:t>No</w:t>
            </w:r>
          </w:p>
        </w:tc>
        <w:tc>
          <w:tcPr>
            <w:tcW w:type="dxa" w:w="4608"/>
            <w:shd w:val="clear" w:color="auto" w:fill="F0F4FA"/>
          </w:tcPr>
          <w:p>
            <w:pPr>
              <w:spacing w:before="40" w:after="40"/>
            </w:pPr>
            <w:r>
              <w:rPr>
                <w:color w:val="1A1A1A"/>
                <w:sz w:val="19"/>
              </w:rPr>
              <w:t>Blob storage for files</w:t>
            </w:r>
          </w:p>
        </w:tc>
      </w:tr>
      <w:tr>
        <w:tc>
          <w:tcPr>
            <w:tcW w:type="dxa" w:w="3600"/>
            <w:shd w:val="clear" w:color="auto" w:fill="FFFFFF"/>
          </w:tcPr>
          <w:p>
            <w:pPr>
              <w:spacing w:before="40" w:after="40"/>
            </w:pPr>
            <w:r>
              <w:rPr>
                <w:color w:val="1A1A1A"/>
                <w:sz w:val="19"/>
              </w:rPr>
              <w:t>ANTHROPIC_API_KEY</w:t>
            </w:r>
          </w:p>
        </w:tc>
        <w:tc>
          <w:tcPr>
            <w:tcW w:type="dxa" w:w="1152"/>
            <w:shd w:val="clear" w:color="auto" w:fill="FFFFFF"/>
          </w:tcPr>
          <w:p>
            <w:pPr>
              <w:spacing w:before="40" w:after="40"/>
            </w:pPr>
            <w:r>
              <w:rPr>
                <w:color w:val="1A1A1A"/>
                <w:sz w:val="19"/>
              </w:rPr>
              <w:t>No</w:t>
            </w:r>
          </w:p>
        </w:tc>
        <w:tc>
          <w:tcPr>
            <w:tcW w:type="dxa" w:w="4608"/>
            <w:shd w:val="clear" w:color="auto" w:fill="FFFFFF"/>
          </w:tcPr>
          <w:p>
            <w:pPr>
              <w:spacing w:before="40" w:after="40"/>
            </w:pPr>
            <w:r>
              <w:rPr>
                <w:color w:val="1A1A1A"/>
                <w:sz w:val="19"/>
              </w:rPr>
              <w:t>Claude API (optional model)</w:t>
            </w:r>
          </w:p>
        </w:tc>
      </w:tr>
      <w:tr>
        <w:tc>
          <w:tcPr>
            <w:tcW w:type="dxa" w:w="3600"/>
            <w:shd w:val="clear" w:color="auto" w:fill="F0F4FA"/>
          </w:tcPr>
          <w:p>
            <w:pPr>
              <w:spacing w:before="40" w:after="40"/>
            </w:pPr>
            <w:r>
              <w:rPr>
                <w:color w:val="1A1A1A"/>
                <w:sz w:val="19"/>
              </w:rPr>
              <w:t>GOOGLE_AI_API_KEY</w:t>
            </w:r>
          </w:p>
        </w:tc>
        <w:tc>
          <w:tcPr>
            <w:tcW w:type="dxa" w:w="1152"/>
            <w:shd w:val="clear" w:color="auto" w:fill="F0F4FA"/>
          </w:tcPr>
          <w:p>
            <w:pPr>
              <w:spacing w:before="40" w:after="40"/>
            </w:pPr>
            <w:r>
              <w:rPr>
                <w:color w:val="1A1A1A"/>
                <w:sz w:val="19"/>
              </w:rPr>
              <w:t>No</w:t>
            </w:r>
          </w:p>
        </w:tc>
        <w:tc>
          <w:tcPr>
            <w:tcW w:type="dxa" w:w="4608"/>
            <w:shd w:val="clear" w:color="auto" w:fill="F0F4FA"/>
          </w:tcPr>
          <w:p>
            <w:pPr>
              <w:spacing w:before="40" w:after="40"/>
            </w:pPr>
            <w:r>
              <w:rPr>
                <w:color w:val="1A1A1A"/>
                <w:sz w:val="19"/>
              </w:rPr>
              <w:t>Gemini API (optional model)</w:t>
            </w:r>
          </w:p>
        </w:tc>
      </w:tr>
      <w:tr>
        <w:tc>
          <w:tcPr>
            <w:tcW w:type="dxa" w:w="3600"/>
            <w:shd w:val="clear" w:color="auto" w:fill="FFFFFF"/>
          </w:tcPr>
          <w:p>
            <w:pPr>
              <w:spacing w:before="40" w:after="40"/>
            </w:pPr>
            <w:r>
              <w:rPr>
                <w:color w:val="1A1A1A"/>
                <w:sz w:val="19"/>
              </w:rPr>
              <w:t>AZURE_TRANSLATOR_KEY</w:t>
            </w:r>
          </w:p>
        </w:tc>
        <w:tc>
          <w:tcPr>
            <w:tcW w:type="dxa" w:w="1152"/>
            <w:shd w:val="clear" w:color="auto" w:fill="FFFFFF"/>
          </w:tcPr>
          <w:p>
            <w:pPr>
              <w:spacing w:before="40" w:after="40"/>
            </w:pPr>
            <w:r>
              <w:rPr>
                <w:color w:val="1A1A1A"/>
                <w:sz w:val="19"/>
              </w:rPr>
              <w:t>No</w:t>
            </w:r>
          </w:p>
        </w:tc>
        <w:tc>
          <w:tcPr>
            <w:tcW w:type="dxa" w:w="4608"/>
            <w:shd w:val="clear" w:color="auto" w:fill="FFFFFF"/>
          </w:tcPr>
          <w:p>
            <w:pPr>
              <w:spacing w:before="40" w:after="40"/>
            </w:pPr>
            <w:r>
              <w:rPr>
                <w:color w:val="1A1A1A"/>
                <w:sz w:val="19"/>
              </w:rPr>
              <w:t>Translation feature</w:t>
            </w:r>
          </w:p>
        </w:tc>
      </w:tr>
      <w:tr>
        <w:tc>
          <w:tcPr>
            <w:tcW w:type="dxa" w:w="3600"/>
            <w:shd w:val="clear" w:color="auto" w:fill="F0F4FA"/>
          </w:tcPr>
          <w:p>
            <w:pPr>
              <w:spacing w:before="40" w:after="40"/>
            </w:pPr>
            <w:r>
              <w:rPr>
                <w:color w:val="1A1A1A"/>
                <w:sz w:val="19"/>
              </w:rPr>
              <w:t>BOOTSTRAP_ADMIN_EMAILS</w:t>
            </w:r>
          </w:p>
        </w:tc>
        <w:tc>
          <w:tcPr>
            <w:tcW w:type="dxa" w:w="1152"/>
            <w:shd w:val="clear" w:color="auto" w:fill="F0F4FA"/>
          </w:tcPr>
          <w:p>
            <w:pPr>
              <w:spacing w:before="40" w:after="40"/>
            </w:pPr>
            <w:r>
              <w:rPr>
                <w:color w:val="1A1A1A"/>
                <w:sz w:val="19"/>
              </w:rPr>
              <w:t>No</w:t>
            </w:r>
          </w:p>
        </w:tc>
        <w:tc>
          <w:tcPr>
            <w:tcW w:type="dxa" w:w="4608"/>
            <w:shd w:val="clear" w:color="auto" w:fill="F0F4FA"/>
          </w:tcPr>
          <w:p>
            <w:pPr>
              <w:spacing w:before="40" w:after="40"/>
            </w:pPr>
            <w:r>
              <w:rPr>
                <w:color w:val="1A1A1A"/>
                <w:sz w:val="19"/>
              </w:rPr>
              <w:t>Comma-separated admin emails</w:t>
            </w:r>
          </w:p>
        </w:tc>
      </w:tr>
      <w:tr>
        <w:tc>
          <w:tcPr>
            <w:tcW w:type="dxa" w:w="3600"/>
            <w:shd w:val="clear" w:color="auto" w:fill="FFFFFF"/>
          </w:tcPr>
          <w:p>
            <w:pPr>
              <w:spacing w:before="40" w:after="40"/>
            </w:pPr>
            <w:r>
              <w:rPr>
                <w:color w:val="1A1A1A"/>
                <w:sz w:val="19"/>
              </w:rPr>
              <w:t>CORS_ORIGINS</w:t>
            </w:r>
          </w:p>
        </w:tc>
        <w:tc>
          <w:tcPr>
            <w:tcW w:type="dxa" w:w="1152"/>
            <w:shd w:val="clear" w:color="auto" w:fill="FFFFFF"/>
          </w:tcPr>
          <w:p>
            <w:pPr>
              <w:spacing w:before="40" w:after="40"/>
            </w:pPr>
            <w:r>
              <w:rPr>
                <w:color w:val="1A1A1A"/>
                <w:sz w:val="19"/>
              </w:rPr>
              <w:t>No</w:t>
            </w:r>
          </w:p>
        </w:tc>
        <w:tc>
          <w:tcPr>
            <w:tcW w:type="dxa" w:w="4608"/>
            <w:shd w:val="clear" w:color="auto" w:fill="FFFFFF"/>
          </w:tcPr>
          <w:p>
            <w:pPr>
              <w:spacing w:before="40" w:after="40"/>
            </w:pPr>
            <w:r>
              <w:rPr>
                <w:color w:val="1A1A1A"/>
                <w:sz w:val="19"/>
              </w:rPr>
              <w:t>JSON array: ["http://localhost:3005"]</w:t>
            </w:r>
          </w:p>
        </w:tc>
      </w:tr>
      <w:tr>
        <w:tc>
          <w:tcPr>
            <w:tcW w:type="dxa" w:w="3600"/>
            <w:shd w:val="clear" w:color="auto" w:fill="F0F4FA"/>
          </w:tcPr>
          <w:p>
            <w:pPr>
              <w:spacing w:before="40" w:after="40"/>
            </w:pPr>
            <w:r>
              <w:rPr>
                <w:color w:val="1A1A1A"/>
                <w:sz w:val="19"/>
              </w:rPr>
              <w:t>DEV_USERNAME</w:t>
            </w:r>
          </w:p>
        </w:tc>
        <w:tc>
          <w:tcPr>
            <w:tcW w:type="dxa" w:w="1152"/>
            <w:shd w:val="clear" w:color="auto" w:fill="F0F4FA"/>
          </w:tcPr>
          <w:p>
            <w:pPr>
              <w:spacing w:before="40" w:after="40"/>
            </w:pPr>
            <w:r>
              <w:rPr>
                <w:color w:val="1A1A1A"/>
                <w:sz w:val="19"/>
              </w:rPr>
              <w:t>No</w:t>
            </w:r>
          </w:p>
        </w:tc>
        <w:tc>
          <w:tcPr>
            <w:tcW w:type="dxa" w:w="4608"/>
            <w:shd w:val="clear" w:color="auto" w:fill="F0F4FA"/>
          </w:tcPr>
          <w:p>
            <w:pPr>
              <w:spacing w:before="40" w:after="40"/>
            </w:pPr>
            <w:r>
              <w:rPr>
                <w:color w:val="1A1A1A"/>
                <w:sz w:val="19"/>
              </w:rPr>
              <w:t>Dev login username (dev only)</w:t>
            </w:r>
          </w:p>
        </w:tc>
      </w:tr>
      <w:tr>
        <w:tc>
          <w:tcPr>
            <w:tcW w:type="dxa" w:w="3600"/>
            <w:shd w:val="clear" w:color="auto" w:fill="FFFFFF"/>
          </w:tcPr>
          <w:p>
            <w:pPr>
              <w:spacing w:before="40" w:after="40"/>
            </w:pPr>
            <w:r>
              <w:rPr>
                <w:color w:val="1A1A1A"/>
                <w:sz w:val="19"/>
              </w:rPr>
              <w:t>DEV_PASSWORD</w:t>
            </w:r>
          </w:p>
        </w:tc>
        <w:tc>
          <w:tcPr>
            <w:tcW w:type="dxa" w:w="1152"/>
            <w:shd w:val="clear" w:color="auto" w:fill="FFFFFF"/>
          </w:tcPr>
          <w:p>
            <w:pPr>
              <w:spacing w:before="40" w:after="40"/>
            </w:pPr>
            <w:r>
              <w:rPr>
                <w:color w:val="1A1A1A"/>
                <w:sz w:val="19"/>
              </w:rPr>
              <w:t>No</w:t>
            </w:r>
          </w:p>
        </w:tc>
        <w:tc>
          <w:tcPr>
            <w:tcW w:type="dxa" w:w="4608"/>
            <w:shd w:val="clear" w:color="auto" w:fill="FFFFFF"/>
          </w:tcPr>
          <w:p>
            <w:pPr>
              <w:spacing w:before="40" w:after="40"/>
            </w:pPr>
            <w:r>
              <w:rPr>
                <w:color w:val="1A1A1A"/>
                <w:sz w:val="19"/>
              </w:rPr>
              <w:t>Dev login password (dev only)</w:t>
            </w:r>
          </w:p>
        </w:tc>
      </w:tr>
    </w:tbl>
    <w:p/>
    <w:p>
      <w:pPr>
        <w:spacing w:before="280" w:after="80"/>
        <w:pBdr>
          <w:bottom w:val="single" w:sz="6" w:space="4" w:color="CCD8EE"/>
        </w:pBdr>
      </w:pPr>
      <w:r>
        <w:rPr>
          <w:b/>
          <w:color w:val="1E3A5F"/>
          <w:sz w:val="26"/>
        </w:rPr>
        <w:t>Frontend Environment Variables</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1E3A5F"/>
          </w:tcPr>
          <w:p>
            <w:pPr>
              <w:spacing w:before="60" w:after="60"/>
            </w:pPr>
            <w:r>
              <w:rPr>
                <w:b/>
                <w:color w:val="FFFFFF"/>
                <w:sz w:val="19"/>
              </w:rPr>
              <w:t>Variable</w:t>
            </w:r>
          </w:p>
        </w:tc>
        <w:tc>
          <w:tcPr>
            <w:tcW w:type="dxa" w:w="1152"/>
            <w:shd w:val="clear" w:color="auto" w:fill="1E3A5F"/>
          </w:tcPr>
          <w:p>
            <w:pPr>
              <w:spacing w:before="60" w:after="60"/>
            </w:pPr>
            <w:r>
              <w:rPr>
                <w:b/>
                <w:color w:val="FFFFFF"/>
                <w:sz w:val="19"/>
              </w:rPr>
              <w:t>Required</w:t>
            </w:r>
          </w:p>
        </w:tc>
        <w:tc>
          <w:tcPr>
            <w:tcW w:type="dxa" w:w="3888"/>
            <w:shd w:val="clear" w:color="auto" w:fill="1E3A5F"/>
          </w:tcPr>
          <w:p>
            <w:pPr>
              <w:spacing w:before="60" w:after="60"/>
            </w:pPr>
            <w:r>
              <w:rPr>
                <w:b/>
                <w:color w:val="FFFFFF"/>
                <w:sz w:val="19"/>
              </w:rPr>
              <w:t>Description</w:t>
            </w:r>
          </w:p>
        </w:tc>
      </w:tr>
      <w:tr>
        <w:tc>
          <w:tcPr>
            <w:tcW w:type="dxa" w:w="4320"/>
            <w:shd w:val="clear" w:color="auto" w:fill="F0F4FA"/>
          </w:tcPr>
          <w:p>
            <w:pPr>
              <w:spacing w:before="40" w:after="40"/>
            </w:pPr>
            <w:r>
              <w:rPr>
                <w:color w:val="1A1A1A"/>
                <w:sz w:val="19"/>
              </w:rPr>
              <w:t>NEXT_PUBLIC_API_URL</w:t>
            </w:r>
          </w:p>
        </w:tc>
        <w:tc>
          <w:tcPr>
            <w:tcW w:type="dxa" w:w="1152"/>
            <w:shd w:val="clear" w:color="auto" w:fill="F0F4FA"/>
          </w:tcPr>
          <w:p>
            <w:pPr>
              <w:spacing w:before="40" w:after="40"/>
            </w:pPr>
            <w:r>
              <w:rPr>
                <w:color w:val="1A1A1A"/>
                <w:sz w:val="19"/>
              </w:rPr>
              <w:t>Yes</w:t>
            </w:r>
          </w:p>
        </w:tc>
        <w:tc>
          <w:tcPr>
            <w:tcW w:type="dxa" w:w="3888"/>
            <w:shd w:val="clear" w:color="auto" w:fill="F0F4FA"/>
          </w:tcPr>
          <w:p>
            <w:pPr>
              <w:spacing w:before="40" w:after="40"/>
            </w:pPr>
            <w:r>
              <w:rPr>
                <w:color w:val="1A1A1A"/>
                <w:sz w:val="19"/>
              </w:rPr>
              <w:t>Backend base URL</w:t>
            </w:r>
          </w:p>
        </w:tc>
      </w:tr>
      <w:tr>
        <w:tc>
          <w:tcPr>
            <w:tcW w:type="dxa" w:w="4320"/>
            <w:shd w:val="clear" w:color="auto" w:fill="FFFFFF"/>
          </w:tcPr>
          <w:p>
            <w:pPr>
              <w:spacing w:before="40" w:after="40"/>
            </w:pPr>
            <w:r>
              <w:rPr>
                <w:color w:val="1A1A1A"/>
                <w:sz w:val="19"/>
              </w:rPr>
              <w:t>NEXT_PUBLIC_ENTRA_AUTH_CLIENT_ID</w:t>
            </w:r>
          </w:p>
        </w:tc>
        <w:tc>
          <w:tcPr>
            <w:tcW w:type="dxa" w:w="1152"/>
            <w:shd w:val="clear" w:color="auto" w:fill="FFFFFF"/>
          </w:tcPr>
          <w:p>
            <w:pPr>
              <w:spacing w:before="40" w:after="40"/>
            </w:pPr>
            <w:r>
              <w:rPr>
                <w:color w:val="1A1A1A"/>
                <w:sz w:val="19"/>
              </w:rPr>
              <w:t>Yes</w:t>
            </w:r>
          </w:p>
        </w:tc>
        <w:tc>
          <w:tcPr>
            <w:tcW w:type="dxa" w:w="3888"/>
            <w:shd w:val="clear" w:color="auto" w:fill="FFFFFF"/>
          </w:tcPr>
          <w:p>
            <w:pPr>
              <w:spacing w:before="40" w:after="40"/>
            </w:pPr>
            <w:r>
              <w:rPr>
                <w:color w:val="1A1A1A"/>
                <w:sz w:val="19"/>
              </w:rPr>
              <w:t>Auth app registration client ID</w:t>
            </w:r>
          </w:p>
        </w:tc>
      </w:tr>
      <w:tr>
        <w:tc>
          <w:tcPr>
            <w:tcW w:type="dxa" w:w="4320"/>
            <w:shd w:val="clear" w:color="auto" w:fill="F0F4FA"/>
          </w:tcPr>
          <w:p>
            <w:pPr>
              <w:spacing w:before="40" w:after="40"/>
            </w:pPr>
            <w:r>
              <w:rPr>
                <w:color w:val="1A1A1A"/>
                <w:sz w:val="19"/>
              </w:rPr>
              <w:t>NEXT_PUBLIC_AZURE_AD_TENANT_ID</w:t>
            </w:r>
          </w:p>
        </w:tc>
        <w:tc>
          <w:tcPr>
            <w:tcW w:type="dxa" w:w="1152"/>
            <w:shd w:val="clear" w:color="auto" w:fill="F0F4FA"/>
          </w:tcPr>
          <w:p>
            <w:pPr>
              <w:spacing w:before="40" w:after="40"/>
            </w:pPr>
            <w:r>
              <w:rPr>
                <w:color w:val="1A1A1A"/>
                <w:sz w:val="19"/>
              </w:rPr>
              <w:t>Yes</w:t>
            </w:r>
          </w:p>
        </w:tc>
        <w:tc>
          <w:tcPr>
            <w:tcW w:type="dxa" w:w="3888"/>
            <w:shd w:val="clear" w:color="auto" w:fill="F0F4FA"/>
          </w:tcPr>
          <w:p>
            <w:pPr>
              <w:spacing w:before="40" w:after="40"/>
            </w:pPr>
            <w:r>
              <w:rPr>
                <w:color w:val="1A1A1A"/>
                <w:sz w:val="19"/>
              </w:rPr>
              <w:t>Azure AD tenant ID</w:t>
            </w:r>
          </w:p>
        </w:tc>
      </w:tr>
      <w:tr>
        <w:tc>
          <w:tcPr>
            <w:tcW w:type="dxa" w:w="4320"/>
            <w:shd w:val="clear" w:color="auto" w:fill="FFFFFF"/>
          </w:tcPr>
          <w:p>
            <w:pPr>
              <w:spacing w:before="40" w:after="40"/>
            </w:pPr>
            <w:r>
              <w:rPr>
                <w:color w:val="1A1A1A"/>
                <w:sz w:val="19"/>
              </w:rPr>
              <w:t>NEXT_PUBLIC_API_SCOPE</w:t>
            </w:r>
          </w:p>
        </w:tc>
        <w:tc>
          <w:tcPr>
            <w:tcW w:type="dxa" w:w="1152"/>
            <w:shd w:val="clear" w:color="auto" w:fill="FFFFFF"/>
          </w:tcPr>
          <w:p>
            <w:pPr>
              <w:spacing w:before="40" w:after="40"/>
            </w:pPr>
            <w:r>
              <w:rPr>
                <w:color w:val="1A1A1A"/>
                <w:sz w:val="19"/>
              </w:rPr>
              <w:t>Yes</w:t>
            </w:r>
          </w:p>
        </w:tc>
        <w:tc>
          <w:tcPr>
            <w:tcW w:type="dxa" w:w="3888"/>
            <w:shd w:val="clear" w:color="auto" w:fill="FFFFFF"/>
          </w:tcPr>
          <w:p>
            <w:pPr>
              <w:spacing w:before="40" w:after="40"/>
            </w:pPr>
            <w:r>
              <w:rPr>
                <w:color w:val="1A1A1A"/>
                <w:sz w:val="19"/>
              </w:rPr>
              <w:t>api://&lt;client-id&gt;/access_as_user</w:t>
            </w:r>
          </w:p>
        </w:tc>
      </w:tr>
      <w:tr>
        <w:tc>
          <w:tcPr>
            <w:tcW w:type="dxa" w:w="4320"/>
            <w:shd w:val="clear" w:color="auto" w:fill="F0F4FA"/>
          </w:tcPr>
          <w:p>
            <w:pPr>
              <w:spacing w:before="40" w:after="40"/>
            </w:pPr>
            <w:r>
              <w:rPr>
                <w:color w:val="1A1A1A"/>
                <w:sz w:val="19"/>
              </w:rPr>
              <w:t>NEXT_PUBLIC_REDIRECT_URI</w:t>
            </w:r>
          </w:p>
        </w:tc>
        <w:tc>
          <w:tcPr>
            <w:tcW w:type="dxa" w:w="1152"/>
            <w:shd w:val="clear" w:color="auto" w:fill="F0F4FA"/>
          </w:tcPr>
          <w:p>
            <w:pPr>
              <w:spacing w:before="40" w:after="40"/>
            </w:pPr>
            <w:r>
              <w:rPr>
                <w:color w:val="1A1A1A"/>
                <w:sz w:val="19"/>
              </w:rPr>
              <w:t>Yes</w:t>
            </w:r>
          </w:p>
        </w:tc>
        <w:tc>
          <w:tcPr>
            <w:tcW w:type="dxa" w:w="3888"/>
            <w:shd w:val="clear" w:color="auto" w:fill="F0F4FA"/>
          </w:tcPr>
          <w:p>
            <w:pPr>
              <w:spacing w:before="40" w:after="40"/>
            </w:pPr>
            <w:r>
              <w:rPr>
                <w:color w:val="1A1A1A"/>
                <w:sz w:val="19"/>
              </w:rPr>
              <w:t>OAuth redirect (e.g. http://localhost:3005)</w:t>
            </w:r>
          </w:p>
        </w:tc>
      </w:tr>
      <w:tr>
        <w:tc>
          <w:tcPr>
            <w:tcW w:type="dxa" w:w="4320"/>
            <w:shd w:val="clear" w:color="auto" w:fill="FFFFFF"/>
          </w:tcPr>
          <w:p>
            <w:pPr>
              <w:spacing w:before="40" w:after="40"/>
            </w:pPr>
            <w:r>
              <w:rPr>
                <w:color w:val="1A1A1A"/>
                <w:sz w:val="19"/>
              </w:rPr>
              <w:t>NEXT_PUBLIC_DEV_USERNAME</w:t>
            </w:r>
          </w:p>
        </w:tc>
        <w:tc>
          <w:tcPr>
            <w:tcW w:type="dxa" w:w="1152"/>
            <w:shd w:val="clear" w:color="auto" w:fill="FFFFFF"/>
          </w:tcPr>
          <w:p>
            <w:pPr>
              <w:spacing w:before="40" w:after="40"/>
            </w:pPr>
            <w:r>
              <w:rPr>
                <w:color w:val="1A1A1A"/>
                <w:sz w:val="19"/>
              </w:rPr>
              <w:t>No</w:t>
            </w:r>
          </w:p>
        </w:tc>
        <w:tc>
          <w:tcPr>
            <w:tcW w:type="dxa" w:w="3888"/>
            <w:shd w:val="clear" w:color="auto" w:fill="FFFFFF"/>
          </w:tcPr>
          <w:p>
            <w:pPr>
              <w:spacing w:before="40" w:after="40"/>
            </w:pPr>
            <w:r>
              <w:rPr>
                <w:color w:val="1A1A1A"/>
                <w:sz w:val="19"/>
              </w:rPr>
              <w:t>Dev mode login username</w:t>
            </w:r>
          </w:p>
        </w:tc>
      </w:tr>
      <w:tr>
        <w:tc>
          <w:tcPr>
            <w:tcW w:type="dxa" w:w="4320"/>
            <w:shd w:val="clear" w:color="auto" w:fill="F0F4FA"/>
          </w:tcPr>
          <w:p>
            <w:pPr>
              <w:spacing w:before="40" w:after="40"/>
            </w:pPr>
            <w:r>
              <w:rPr>
                <w:color w:val="1A1A1A"/>
                <w:sz w:val="19"/>
              </w:rPr>
              <w:t>NEXT_PUBLIC_DEV_PASSWORD</w:t>
            </w:r>
          </w:p>
        </w:tc>
        <w:tc>
          <w:tcPr>
            <w:tcW w:type="dxa" w:w="1152"/>
            <w:shd w:val="clear" w:color="auto" w:fill="F0F4FA"/>
          </w:tcPr>
          <w:p>
            <w:pPr>
              <w:spacing w:before="40" w:after="40"/>
            </w:pPr>
            <w:r>
              <w:rPr>
                <w:color w:val="1A1A1A"/>
                <w:sz w:val="19"/>
              </w:rPr>
              <w:t>No</w:t>
            </w:r>
          </w:p>
        </w:tc>
        <w:tc>
          <w:tcPr>
            <w:tcW w:type="dxa" w:w="3888"/>
            <w:shd w:val="clear" w:color="auto" w:fill="F0F4FA"/>
          </w:tcPr>
          <w:p>
            <w:pPr>
              <w:spacing w:before="40" w:after="40"/>
            </w:pPr>
            <w:r>
              <w:rPr>
                <w:color w:val="1A1A1A"/>
                <w:sz w:val="19"/>
              </w:rPr>
              <w:t>Dev mode login password</w:t>
            </w:r>
          </w:p>
        </w:tc>
      </w:tr>
      <w:tr>
        <w:tc>
          <w:tcPr>
            <w:tcW w:type="dxa" w:w="4320"/>
            <w:shd w:val="clear" w:color="auto" w:fill="FFFFFF"/>
          </w:tcPr>
          <w:p>
            <w:pPr>
              <w:spacing w:before="40" w:after="40"/>
            </w:pPr>
            <w:r>
              <w:rPr>
                <w:color w:val="1A1A1A"/>
                <w:sz w:val="19"/>
              </w:rPr>
              <w:t>NEXT_PUBLIC_ENABLE_VOICE</w:t>
            </w:r>
          </w:p>
        </w:tc>
        <w:tc>
          <w:tcPr>
            <w:tcW w:type="dxa" w:w="1152"/>
            <w:shd w:val="clear" w:color="auto" w:fill="FFFFFF"/>
          </w:tcPr>
          <w:p>
            <w:pPr>
              <w:spacing w:before="40" w:after="40"/>
            </w:pPr>
            <w:r>
              <w:rPr>
                <w:color w:val="1A1A1A"/>
                <w:sz w:val="19"/>
              </w:rPr>
              <w:t>No</w:t>
            </w:r>
          </w:p>
        </w:tc>
        <w:tc>
          <w:tcPr>
            <w:tcW w:type="dxa" w:w="3888"/>
            <w:shd w:val="clear" w:color="auto" w:fill="FFFFFF"/>
          </w:tcPr>
          <w:p>
            <w:pPr>
              <w:spacing w:before="40" w:after="40"/>
            </w:pPr>
            <w:r>
              <w:rPr>
                <w:color w:val="1A1A1A"/>
                <w:sz w:val="19"/>
              </w:rPr>
              <w:t>Enable voice chat feature flag</w:t>
            </w:r>
          </w:p>
        </w:tc>
      </w:tr>
      <w:tr>
        <w:tc>
          <w:tcPr>
            <w:tcW w:type="dxa" w:w="4320"/>
            <w:shd w:val="clear" w:color="auto" w:fill="F0F4FA"/>
          </w:tcPr>
          <w:p>
            <w:pPr>
              <w:spacing w:before="40" w:after="40"/>
            </w:pPr>
            <w:r>
              <w:rPr>
                <w:color w:val="1A1A1A"/>
                <w:sz w:val="19"/>
              </w:rPr>
              <w:t>NEXT_PUBLIC_ENABLE_FILE_UPLOAD</w:t>
            </w:r>
          </w:p>
        </w:tc>
        <w:tc>
          <w:tcPr>
            <w:tcW w:type="dxa" w:w="1152"/>
            <w:shd w:val="clear" w:color="auto" w:fill="F0F4FA"/>
          </w:tcPr>
          <w:p>
            <w:pPr>
              <w:spacing w:before="40" w:after="40"/>
            </w:pPr>
            <w:r>
              <w:rPr>
                <w:color w:val="1A1A1A"/>
                <w:sz w:val="19"/>
              </w:rPr>
              <w:t>No</w:t>
            </w:r>
          </w:p>
        </w:tc>
        <w:tc>
          <w:tcPr>
            <w:tcW w:type="dxa" w:w="3888"/>
            <w:shd w:val="clear" w:color="auto" w:fill="F0F4FA"/>
          </w:tcPr>
          <w:p>
            <w:pPr>
              <w:spacing w:before="40" w:after="40"/>
            </w:pPr>
            <w:r>
              <w:rPr>
                <w:color w:val="1A1A1A"/>
                <w:sz w:val="19"/>
              </w:rPr>
              <w:t>Enable file attachment feature flag</w:t>
            </w:r>
          </w:p>
        </w:tc>
      </w:tr>
      <w:tr>
        <w:tc>
          <w:tcPr>
            <w:tcW w:type="dxa" w:w="4320"/>
            <w:shd w:val="clear" w:color="auto" w:fill="FFFFFF"/>
          </w:tcPr>
          <w:p>
            <w:pPr>
              <w:spacing w:before="40" w:after="40"/>
            </w:pPr>
            <w:r>
              <w:rPr>
                <w:color w:val="1A1A1A"/>
                <w:sz w:val="19"/>
              </w:rPr>
              <w:t>NEXT_PUBLIC_ENABLE_IMAGES</w:t>
            </w:r>
          </w:p>
        </w:tc>
        <w:tc>
          <w:tcPr>
            <w:tcW w:type="dxa" w:w="1152"/>
            <w:shd w:val="clear" w:color="auto" w:fill="FFFFFF"/>
          </w:tcPr>
          <w:p>
            <w:pPr>
              <w:spacing w:before="40" w:after="40"/>
            </w:pPr>
            <w:r>
              <w:rPr>
                <w:color w:val="1A1A1A"/>
                <w:sz w:val="19"/>
              </w:rPr>
              <w:t>No</w:t>
            </w:r>
          </w:p>
        </w:tc>
        <w:tc>
          <w:tcPr>
            <w:tcW w:type="dxa" w:w="3888"/>
            <w:shd w:val="clear" w:color="auto" w:fill="FFFFFF"/>
          </w:tcPr>
          <w:p>
            <w:pPr>
              <w:spacing w:before="40" w:after="40"/>
            </w:pPr>
            <w:r>
              <w:rPr>
                <w:color w:val="1A1A1A"/>
                <w:sz w:val="19"/>
              </w:rPr>
              <w:t>Enable image generation feature flag</w:t>
            </w:r>
          </w:p>
        </w:tc>
      </w:tr>
    </w:tbl>
    <w:p/>
    <w:p>
      <w:r>
        <w:br w:type="page"/>
      </w:r>
    </w:p>
    <w:p>
      <w:pPr>
        <w:spacing w:before="360" w:after="120"/>
        <w:pBdr>
          <w:bottom w:val="single" w:sz="16" w:space="4" w:color="2774D4"/>
        </w:pBdr>
      </w:pPr>
      <w:r>
        <w:rPr>
          <w:b/>
          <w:color w:val="1E3A5F"/>
          <w:sz w:val="36"/>
        </w:rPr>
        <w:t>14. TROUBLESHOOTING</w:t>
      </w:r>
    </w:p>
    <w:p>
      <w:pPr>
        <w:spacing w:before="280" w:after="80"/>
        <w:pBdr>
          <w:bottom w:val="single" w:sz="6" w:space="4" w:color="CCD8EE"/>
        </w:pBdr>
      </w:pPr>
      <w:r>
        <w:rPr>
          <w:b/>
          <w:color w:val="1E3A5F"/>
          <w:sz w:val="26"/>
        </w:rPr>
        <w:t>Common Issues &amp; Fixes</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1E3A5F"/>
          </w:tcPr>
          <w:p>
            <w:pPr>
              <w:spacing w:before="60" w:after="60"/>
            </w:pPr>
            <w:r>
              <w:rPr>
                <w:b/>
                <w:color w:val="FFFFFF"/>
                <w:sz w:val="19"/>
              </w:rPr>
              <w:t>Symptom</w:t>
            </w:r>
          </w:p>
        </w:tc>
        <w:tc>
          <w:tcPr>
            <w:tcW w:type="dxa" w:w="2880"/>
            <w:shd w:val="clear" w:color="auto" w:fill="1E3A5F"/>
          </w:tcPr>
          <w:p>
            <w:pPr>
              <w:spacing w:before="60" w:after="60"/>
            </w:pPr>
            <w:r>
              <w:rPr>
                <w:b/>
                <w:color w:val="FFFFFF"/>
                <w:sz w:val="19"/>
              </w:rPr>
              <w:t>Cause</w:t>
            </w:r>
          </w:p>
        </w:tc>
        <w:tc>
          <w:tcPr>
            <w:tcW w:type="dxa" w:w="3312"/>
            <w:shd w:val="clear" w:color="auto" w:fill="1E3A5F"/>
          </w:tcPr>
          <w:p>
            <w:pPr>
              <w:spacing w:before="60" w:after="60"/>
            </w:pPr>
            <w:r>
              <w:rPr>
                <w:b/>
                <w:color w:val="FFFFFF"/>
                <w:sz w:val="19"/>
              </w:rPr>
              <w:t>Fix</w:t>
            </w:r>
          </w:p>
        </w:tc>
      </w:tr>
      <w:tr>
        <w:tc>
          <w:tcPr>
            <w:tcW w:type="dxa" w:w="3168"/>
            <w:shd w:val="clear" w:color="auto" w:fill="F0F4FA"/>
          </w:tcPr>
          <w:p>
            <w:pPr>
              <w:spacing w:before="40" w:after="40"/>
            </w:pPr>
            <w:r>
              <w:rPr>
                <w:color w:val="1A1A1A"/>
                <w:sz w:val="19"/>
              </w:rPr>
              <w:t>Login redirects in loop</w:t>
            </w:r>
          </w:p>
        </w:tc>
        <w:tc>
          <w:tcPr>
            <w:tcW w:type="dxa" w:w="2880"/>
            <w:shd w:val="clear" w:color="auto" w:fill="F0F4FA"/>
          </w:tcPr>
          <w:p>
            <w:pPr>
              <w:spacing w:before="40" w:after="40"/>
            </w:pPr>
            <w:r>
              <w:rPr>
                <w:color w:val="1A1A1A"/>
                <w:sz w:val="19"/>
              </w:rPr>
              <w:t>Wrong redirect URI in Entra app registration</w:t>
            </w:r>
          </w:p>
        </w:tc>
        <w:tc>
          <w:tcPr>
            <w:tcW w:type="dxa" w:w="3312"/>
            <w:shd w:val="clear" w:color="auto" w:fill="F0F4FA"/>
          </w:tcPr>
          <w:p>
            <w:pPr>
              <w:spacing w:before="40" w:after="40"/>
            </w:pPr>
            <w:r>
              <w:rPr>
                <w:color w:val="1A1A1A"/>
                <w:sz w:val="19"/>
              </w:rPr>
              <w:t>Add http://localhost:3005 as SPA redirect URI</w:t>
            </w:r>
          </w:p>
        </w:tc>
      </w:tr>
      <w:tr>
        <w:tc>
          <w:tcPr>
            <w:tcW w:type="dxa" w:w="3168"/>
            <w:shd w:val="clear" w:color="auto" w:fill="FFFFFF"/>
          </w:tcPr>
          <w:p>
            <w:pPr>
              <w:spacing w:before="40" w:after="40"/>
            </w:pPr>
            <w:r>
              <w:rPr>
                <w:color w:val="1A1A1A"/>
                <w:sz w:val="19"/>
              </w:rPr>
              <w:t>401 Unauthorized on API calls</w:t>
            </w:r>
          </w:p>
        </w:tc>
        <w:tc>
          <w:tcPr>
            <w:tcW w:type="dxa" w:w="2880"/>
            <w:shd w:val="clear" w:color="auto" w:fill="FFFFFF"/>
          </w:tcPr>
          <w:p>
            <w:pPr>
              <w:spacing w:before="40" w:after="40"/>
            </w:pPr>
            <w:r>
              <w:rPr>
                <w:color w:val="1A1A1A"/>
                <w:sz w:val="19"/>
              </w:rPr>
              <w:t>Token audience mismatch</w:t>
            </w:r>
          </w:p>
        </w:tc>
        <w:tc>
          <w:tcPr>
            <w:tcW w:type="dxa" w:w="3312"/>
            <w:shd w:val="clear" w:color="auto" w:fill="FFFFFF"/>
          </w:tcPr>
          <w:p>
            <w:pPr>
              <w:spacing w:before="40" w:after="40"/>
            </w:pPr>
            <w:r>
              <w:rPr>
                <w:color w:val="1A1A1A"/>
                <w:sz w:val="19"/>
              </w:rPr>
              <w:t>Ensure NEXT_PUBLIC_API_SCOPE matches ENTRA_AUTH_CLIENT_ID</w:t>
            </w:r>
          </w:p>
        </w:tc>
      </w:tr>
      <w:tr>
        <w:tc>
          <w:tcPr>
            <w:tcW w:type="dxa" w:w="3168"/>
            <w:shd w:val="clear" w:color="auto" w:fill="F0F4FA"/>
          </w:tcPr>
          <w:p>
            <w:pPr>
              <w:spacing w:before="40" w:after="40"/>
            </w:pPr>
            <w:r>
              <w:rPr>
                <w:color w:val="1A1A1A"/>
                <w:sz w:val="19"/>
              </w:rPr>
              <w:t>Backend crashes on startup</w:t>
            </w:r>
          </w:p>
        </w:tc>
        <w:tc>
          <w:tcPr>
            <w:tcW w:type="dxa" w:w="2880"/>
            <w:shd w:val="clear" w:color="auto" w:fill="F0F4FA"/>
          </w:tcPr>
          <w:p>
            <w:pPr>
              <w:spacing w:before="40" w:after="40"/>
            </w:pPr>
            <w:r>
              <w:rPr>
                <w:color w:val="1A1A1A"/>
                <w:sz w:val="19"/>
              </w:rPr>
              <w:t>Missing JWT_SECRET_KEY in prod</w:t>
            </w:r>
          </w:p>
        </w:tc>
        <w:tc>
          <w:tcPr>
            <w:tcW w:type="dxa" w:w="3312"/>
            <w:shd w:val="clear" w:color="auto" w:fill="F0F4FA"/>
          </w:tcPr>
          <w:p>
            <w:pPr>
              <w:spacing w:before="40" w:after="40"/>
            </w:pPr>
            <w:r>
              <w:rPr>
                <w:color w:val="1A1A1A"/>
                <w:sz w:val="19"/>
              </w:rPr>
              <w:t>Set JWT_SECRET_KEY in App Settings</w:t>
            </w:r>
          </w:p>
        </w:tc>
      </w:tr>
      <w:tr>
        <w:tc>
          <w:tcPr>
            <w:tcW w:type="dxa" w:w="3168"/>
            <w:shd w:val="clear" w:color="auto" w:fill="FFFFFF"/>
          </w:tcPr>
          <w:p>
            <w:pPr>
              <w:spacing w:before="40" w:after="40"/>
            </w:pPr>
            <w:r>
              <w:rPr>
                <w:color w:val="1A1A1A"/>
                <w:sz w:val="19"/>
              </w:rPr>
              <w:t>Chat returns empty / no stream</w:t>
            </w:r>
          </w:p>
        </w:tc>
        <w:tc>
          <w:tcPr>
            <w:tcW w:type="dxa" w:w="2880"/>
            <w:shd w:val="clear" w:color="auto" w:fill="FFFFFF"/>
          </w:tcPr>
          <w:p>
            <w:pPr>
              <w:spacing w:before="40" w:after="40"/>
            </w:pPr>
            <w:r>
              <w:rPr>
                <w:color w:val="1A1A1A"/>
                <w:sz w:val="19"/>
              </w:rPr>
              <w:t>CORS misconfiguration</w:t>
            </w:r>
          </w:p>
        </w:tc>
        <w:tc>
          <w:tcPr>
            <w:tcW w:type="dxa" w:w="3312"/>
            <w:shd w:val="clear" w:color="auto" w:fill="FFFFFF"/>
          </w:tcPr>
          <w:p>
            <w:pPr>
              <w:spacing w:before="40" w:after="40"/>
            </w:pPr>
            <w:r>
              <w:rPr>
                <w:color w:val="1A1A1A"/>
                <w:sz w:val="19"/>
              </w:rPr>
              <w:t>Set CORS_ORIGINS to JSON array in backend env</w:t>
            </w:r>
          </w:p>
        </w:tc>
      </w:tr>
      <w:tr>
        <w:tc>
          <w:tcPr>
            <w:tcW w:type="dxa" w:w="3168"/>
            <w:shd w:val="clear" w:color="auto" w:fill="F0F4FA"/>
          </w:tcPr>
          <w:p>
            <w:pPr>
              <w:spacing w:before="40" w:after="40"/>
            </w:pPr>
            <w:r>
              <w:rPr>
                <w:color w:val="1A1A1A"/>
                <w:sz w:val="19"/>
              </w:rPr>
              <w:t>Model returns 404 / not found</w:t>
            </w:r>
          </w:p>
        </w:tc>
        <w:tc>
          <w:tcPr>
            <w:tcW w:type="dxa" w:w="2880"/>
            <w:shd w:val="clear" w:color="auto" w:fill="F0F4FA"/>
          </w:tcPr>
          <w:p>
            <w:pPr>
              <w:spacing w:before="40" w:after="40"/>
            </w:pPr>
            <w:r>
              <w:rPr>
                <w:color w:val="1A1A1A"/>
                <w:sz w:val="19"/>
              </w:rPr>
              <w:t>Deployment name mismatch</w:t>
            </w:r>
          </w:p>
        </w:tc>
        <w:tc>
          <w:tcPr>
            <w:tcW w:type="dxa" w:w="3312"/>
            <w:shd w:val="clear" w:color="auto" w:fill="F0F4FA"/>
          </w:tcPr>
          <w:p>
            <w:pPr>
              <w:spacing w:before="40" w:after="40"/>
            </w:pPr>
            <w:r>
              <w:rPr>
                <w:color w:val="1A1A1A"/>
                <w:sz w:val="19"/>
              </w:rPr>
              <w:t>Check AI Foundry deployment names match env var MODEL_NAME</w:t>
            </w:r>
          </w:p>
        </w:tc>
      </w:tr>
      <w:tr>
        <w:tc>
          <w:tcPr>
            <w:tcW w:type="dxa" w:w="3168"/>
            <w:shd w:val="clear" w:color="auto" w:fill="FFFFFF"/>
          </w:tcPr>
          <w:p>
            <w:pPr>
              <w:spacing w:before="40" w:after="40"/>
            </w:pPr>
            <w:r>
              <w:rPr>
                <w:color w:val="1A1A1A"/>
                <w:sz w:val="19"/>
              </w:rPr>
              <w:t>SharePoint sync fails</w:t>
            </w:r>
          </w:p>
        </w:tc>
        <w:tc>
          <w:tcPr>
            <w:tcW w:type="dxa" w:w="2880"/>
            <w:shd w:val="clear" w:color="auto" w:fill="FFFFFF"/>
          </w:tcPr>
          <w:p>
            <w:pPr>
              <w:spacing w:before="40" w:after="40"/>
            </w:pPr>
            <w:r>
              <w:rPr>
                <w:color w:val="1A1A1A"/>
                <w:sz w:val="19"/>
              </w:rPr>
              <w:t>Missing Graph permissions</w:t>
            </w:r>
          </w:p>
        </w:tc>
        <w:tc>
          <w:tcPr>
            <w:tcW w:type="dxa" w:w="3312"/>
            <w:shd w:val="clear" w:color="auto" w:fill="FFFFFF"/>
          </w:tcPr>
          <w:p>
            <w:pPr>
              <w:spacing w:before="40" w:after="40"/>
            </w:pPr>
            <w:r>
              <w:rPr>
                <w:color w:val="1A1A1A"/>
                <w:sz w:val="19"/>
              </w:rPr>
              <w:t>Grant Sites.Read.All + Files.Read.All to AZURE_CLIENT_ID app</w:t>
            </w:r>
          </w:p>
        </w:tc>
      </w:tr>
      <w:tr>
        <w:tc>
          <w:tcPr>
            <w:tcW w:type="dxa" w:w="3168"/>
            <w:shd w:val="clear" w:color="auto" w:fill="F0F4FA"/>
          </w:tcPr>
          <w:p>
            <w:pPr>
              <w:spacing w:before="40" w:after="40"/>
            </w:pPr>
            <w:r>
              <w:rPr>
                <w:color w:val="1A1A1A"/>
                <w:sz w:val="19"/>
              </w:rPr>
              <w:t>Speech transcription fails</w:t>
            </w:r>
          </w:p>
        </w:tc>
        <w:tc>
          <w:tcPr>
            <w:tcW w:type="dxa" w:w="2880"/>
            <w:shd w:val="clear" w:color="auto" w:fill="F0F4FA"/>
          </w:tcPr>
          <w:p>
            <w:pPr>
              <w:spacing w:before="40" w:after="40"/>
            </w:pPr>
            <w:r>
              <w:rPr>
                <w:color w:val="1A1A1A"/>
                <w:sz w:val="19"/>
              </w:rPr>
              <w:t>Wrong region or key</w:t>
            </w:r>
          </w:p>
        </w:tc>
        <w:tc>
          <w:tcPr>
            <w:tcW w:type="dxa" w:w="3312"/>
            <w:shd w:val="clear" w:color="auto" w:fill="F0F4FA"/>
          </w:tcPr>
          <w:p>
            <w:pPr>
              <w:spacing w:before="40" w:after="40"/>
            </w:pPr>
            <w:r>
              <w:rPr>
                <w:color w:val="1A1A1A"/>
                <w:sz w:val="19"/>
              </w:rPr>
              <w:t>Check AZURE_SPEECH_KEY + AZURE_SPEECH_REGION match Speech resource</w:t>
            </w:r>
          </w:p>
        </w:tc>
      </w:tr>
      <w:tr>
        <w:tc>
          <w:tcPr>
            <w:tcW w:type="dxa" w:w="3168"/>
            <w:shd w:val="clear" w:color="auto" w:fill="FFFFFF"/>
          </w:tcPr>
          <w:p>
            <w:pPr>
              <w:spacing w:before="40" w:after="40"/>
            </w:pPr>
            <w:r>
              <w:rPr>
                <w:color w:val="1A1A1A"/>
                <w:sz w:val="19"/>
              </w:rPr>
              <w:t>DB migration error on startup</w:t>
            </w:r>
          </w:p>
        </w:tc>
        <w:tc>
          <w:tcPr>
            <w:tcW w:type="dxa" w:w="2880"/>
            <w:shd w:val="clear" w:color="auto" w:fill="FFFFFF"/>
          </w:tcPr>
          <w:p>
            <w:pPr>
              <w:spacing w:before="40" w:after="40"/>
            </w:pPr>
            <w:r>
              <w:rPr>
                <w:color w:val="1A1A1A"/>
                <w:sz w:val="19"/>
              </w:rPr>
              <w:t>Schema conflict in Azure AI Search</w:t>
            </w:r>
          </w:p>
        </w:tc>
        <w:tc>
          <w:tcPr>
            <w:tcW w:type="dxa" w:w="3312"/>
            <w:shd w:val="clear" w:color="auto" w:fill="FFFFFF"/>
          </w:tcPr>
          <w:p>
            <w:pPr>
              <w:spacing w:before="40" w:after="40"/>
            </w:pPr>
            <w:r>
              <w:rPr>
                <w:color w:val="1A1A1A"/>
                <w:sz w:val="19"/>
              </w:rPr>
              <w:t>Search index auto-recreated on next startup — check logs</w:t>
            </w:r>
          </w:p>
        </w:tc>
      </w:tr>
      <w:tr>
        <w:tc>
          <w:tcPr>
            <w:tcW w:type="dxa" w:w="3168"/>
            <w:shd w:val="clear" w:color="auto" w:fill="F0F4FA"/>
          </w:tcPr>
          <w:p>
            <w:pPr>
              <w:spacing w:before="40" w:after="40"/>
            </w:pPr>
            <w:r>
              <w:rPr>
                <w:color w:val="1A1A1A"/>
                <w:sz w:val="19"/>
              </w:rPr>
              <w:t>Frontend build fails</w:t>
            </w:r>
          </w:p>
        </w:tc>
        <w:tc>
          <w:tcPr>
            <w:tcW w:type="dxa" w:w="2880"/>
            <w:shd w:val="clear" w:color="auto" w:fill="F0F4FA"/>
          </w:tcPr>
          <w:p>
            <w:pPr>
              <w:spacing w:before="40" w:after="40"/>
            </w:pPr>
            <w:r>
              <w:rPr>
                <w:color w:val="1A1A1A"/>
                <w:sz w:val="19"/>
              </w:rPr>
              <w:t>TypeScript error</w:t>
            </w:r>
          </w:p>
        </w:tc>
        <w:tc>
          <w:tcPr>
            <w:tcW w:type="dxa" w:w="3312"/>
            <w:shd w:val="clear" w:color="auto" w:fill="F0F4FA"/>
          </w:tcPr>
          <w:p>
            <w:pPr>
              <w:spacing w:before="40" w:after="40"/>
            </w:pPr>
            <w:r>
              <w:rPr>
                <w:color w:val="1A1A1A"/>
                <w:sz w:val="19"/>
              </w:rPr>
              <w:t>Run npx tsc --noEmit locally to see errors</w:t>
            </w:r>
          </w:p>
        </w:tc>
      </w:tr>
      <w:tr>
        <w:tc>
          <w:tcPr>
            <w:tcW w:type="dxa" w:w="3168"/>
            <w:shd w:val="clear" w:color="auto" w:fill="FFFFFF"/>
          </w:tcPr>
          <w:p>
            <w:pPr>
              <w:spacing w:before="40" w:after="40"/>
            </w:pPr>
            <w:r>
              <w:rPr>
                <w:color w:val="1A1A1A"/>
                <w:sz w:val="19"/>
              </w:rPr>
              <w:t>Deployment health check fails</w:t>
            </w:r>
          </w:p>
        </w:tc>
        <w:tc>
          <w:tcPr>
            <w:tcW w:type="dxa" w:w="2880"/>
            <w:shd w:val="clear" w:color="auto" w:fill="FFFFFF"/>
          </w:tcPr>
          <w:p>
            <w:pPr>
              <w:spacing w:before="40" w:after="40"/>
            </w:pPr>
            <w:r>
              <w:rPr>
                <w:color w:val="1A1A1A"/>
                <w:sz w:val="19"/>
              </w:rPr>
              <w:t>Slow first boot (pip install)</w:t>
            </w:r>
          </w:p>
        </w:tc>
        <w:tc>
          <w:tcPr>
            <w:tcW w:type="dxa" w:w="3312"/>
            <w:shd w:val="clear" w:color="auto" w:fill="FFFFFF"/>
          </w:tcPr>
          <w:p>
            <w:pPr>
              <w:spacing w:before="40" w:after="40"/>
            </w:pPr>
            <w:r>
              <w:rPr>
                <w:color w:val="1A1A1A"/>
                <w:sz w:val="19"/>
              </w:rPr>
              <w:t>Wait 10-15 min; check Kudu log stream for errors</w:t>
            </w:r>
          </w:p>
        </w:tc>
      </w:tr>
    </w:tbl>
    <w:p/>
    <w:p>
      <w:pPr>
        <w:spacing w:before="280" w:after="80"/>
        <w:pBdr>
          <w:bottom w:val="single" w:sz="6" w:space="4" w:color="CCD8EE"/>
        </w:pBdr>
      </w:pPr>
      <w:r>
        <w:rPr>
          <w:b/>
          <w:color w:val="1E3A5F"/>
          <w:sz w:val="26"/>
        </w:rPr>
        <w:t>Useful Log Locations</w:t>
      </w:r>
    </w:p>
    <w:p>
      <w:pPr>
        <w:pStyle w:val="ListBullet"/>
        <w:spacing w:before="20" w:after="40"/>
        <w:ind w:left="360"/>
      </w:pPr>
      <w:r>
        <w:rPr>
          <w:color w:val="1A1A1A"/>
          <w:sz w:val="21"/>
        </w:rPr>
        <w:t>Backend (local): terminal running uvicorn</w:t>
      </w:r>
    </w:p>
    <w:p>
      <w:pPr>
        <w:pStyle w:val="ListBullet"/>
        <w:spacing w:before="20" w:after="40"/>
        <w:ind w:left="360"/>
      </w:pPr>
      <w:r>
        <w:rPr>
          <w:color w:val="1A1A1A"/>
          <w:sz w:val="21"/>
        </w:rPr>
        <w:t>Backend (Azure): Azure Portal → armely-ai-api → Log Stream  OR  Kudu → LogFiles</w:t>
      </w:r>
    </w:p>
    <w:p>
      <w:pPr>
        <w:pStyle w:val="ListBullet"/>
        <w:spacing w:before="20" w:after="40"/>
        <w:ind w:left="360"/>
      </w:pPr>
      <w:r>
        <w:rPr>
          <w:color w:val="1A1A1A"/>
          <w:sz w:val="21"/>
        </w:rPr>
        <w:t>Frontend (Azure): Azure Portal → armely-ai-web → Log Stream</w:t>
      </w:r>
    </w:p>
    <w:p>
      <w:pPr>
        <w:pStyle w:val="ListBullet"/>
        <w:spacing w:before="20" w:after="40"/>
        <w:ind w:left="360"/>
      </w:pPr>
      <w:r>
        <w:rPr>
          <w:color w:val="1A1A1A"/>
          <w:sz w:val="21"/>
        </w:rPr>
        <w:t>Application Insights: Azure Portal → Application Insights → Logs (Kusto queries)</w:t>
      </w:r>
    </w:p>
    <w:p>
      <w:pPr>
        <w:pStyle w:val="ListBullet"/>
        <w:spacing w:before="20" w:after="40"/>
        <w:ind w:left="360"/>
      </w:pPr>
      <w:r>
        <w:rPr>
          <w:color w:val="1A1A1A"/>
          <w:sz w:val="21"/>
        </w:rPr>
        <w:t>GitHub Actions: GitHub → Actions → select run → expand failing step</w:t>
      </w:r>
    </w:p>
    <w:p>
      <w:pPr>
        <w:spacing w:before="280" w:after="80"/>
        <w:pBdr>
          <w:bottom w:val="single" w:sz="6" w:space="4" w:color="CCD8EE"/>
        </w:pBdr>
      </w:pPr>
      <w:r>
        <w:rPr>
          <w:b/>
          <w:color w:val="1E3A5F"/>
          <w:sz w:val="26"/>
        </w:rPr>
        <w:t>Getting Help</w:t>
      </w:r>
    </w:p>
    <w:p>
      <w:pPr>
        <w:pStyle w:val="ListBullet"/>
        <w:spacing w:before="20" w:after="40"/>
        <w:ind w:left="360"/>
      </w:pPr>
      <w:r>
        <w:rPr>
          <w:color w:val="1A1A1A"/>
          <w:sz w:val="21"/>
        </w:rPr>
        <w:t>API documentation: https://armely-ai-api.azurewebsites.net/docs</w:t>
      </w:r>
    </w:p>
    <w:p>
      <w:pPr>
        <w:pStyle w:val="ListBullet"/>
        <w:spacing w:before="20" w:after="40"/>
        <w:ind w:left="360"/>
      </w:pPr>
      <w:r>
        <w:rPr>
          <w:color w:val="1A1A1A"/>
          <w:sz w:val="21"/>
        </w:rPr>
        <w:t>Azure resource group: EdgarO_RG_MCPP_WU2 (subscription: MCPP, region: westus2)</w:t>
      </w:r>
    </w:p>
    <w:p>
      <w:pPr>
        <w:pStyle w:val="ListBullet"/>
        <w:spacing w:before="20" w:after="40"/>
        <w:ind w:left="360"/>
      </w:pPr>
      <w:r>
        <w:rPr>
          <w:color w:val="1A1A1A"/>
          <w:sz w:val="21"/>
        </w:rPr>
        <w:t>Repository issues: create a GitHub Issue in the project repository</w:t>
      </w:r>
    </w:p>
    <w:p>
      <w:pPr>
        <w:pStyle w:val="ListBullet"/>
        <w:spacing w:before="20" w:after="40"/>
        <w:ind w:left="360"/>
      </w:pPr>
      <w:r>
        <w:rPr>
          <w:color w:val="1A1A1A"/>
          <w:sz w:val="21"/>
        </w:rPr>
        <w:t>Contact: 49edgartech@gmail.com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