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Корчагин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лабораторную и самостоятельную работу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используем #. Для полужирного начертания записываем текст так</w:t>
      </w:r>
      <w:r>
        <w:t xml:space="preserve"> </w:t>
      </w:r>
      <w:r>
        <w:rPr>
          <w:rStyle w:val="VerbatimChar"/>
        </w:rPr>
        <w:t xml:space="preserve">**текст**</w:t>
      </w:r>
      <w:r>
        <w:t xml:space="preserve">, для курсивного</w:t>
      </w:r>
      <w:r>
        <w:t xml:space="preserve"> </w:t>
      </w:r>
      <w:r>
        <w:rPr>
          <w:iCs/>
          <w:i/>
        </w:rPr>
        <w:t xml:space="preserve">текст</w:t>
      </w:r>
      <w:r>
        <w:t xml:space="preserve">, для полужирного и курсивного</w:t>
      </w:r>
      <w:r>
        <w:t xml:space="preserve"> </w:t>
      </w:r>
      <w:r>
        <w:rPr>
          <w:rStyle w:val="VerbatimChar"/>
        </w:rPr>
        <w:t xml:space="preserve">***текст***</w:t>
      </w:r>
      <w:r>
        <w:t xml:space="preserve">. Блок цитирования создается с помощью символа &gt;.</w:t>
      </w:r>
    </w:p>
    <w:p>
      <w:pPr>
        <w:pStyle w:val="BodyText"/>
      </w:pPr>
      <w:r>
        <w:t xml:space="preserve">Создание списков: Упорядоченный список оформляется с помощью цифр, неупорядоченный - с помощью звездочек или тире. Для дочернего списка сделать отступы.</w:t>
      </w:r>
    </w:p>
    <w:p>
      <w:pPr>
        <w:pStyle w:val="BodyText"/>
      </w:pPr>
      <w:r>
        <w:t xml:space="preserve">Встроенная ссылка состоит из текста гиперссылки, который мы заключаем в квадратные скобки, и URL-фдреса или имени файла, на который дается ссылка. Его заключаем в круглые скобки.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Открывем терминал и переходим в каталог курса (рис. ??).</w:t>
      </w:r>
    </w:p>
    <w:p>
      <w:pPr>
        <w:pStyle w:val="CaptionedFigure"/>
      </w:pPr>
      <w:r>
        <w:drawing>
          <wp:inline>
            <wp:extent cx="3733800" cy="552217"/>
            <wp:effectExtent b="0" l="0" r="0" t="0"/>
            <wp:docPr descr="Переход в дерикторию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дерикторию</w:t>
      </w:r>
    </w:p>
    <w:p>
      <w:pPr>
        <w:pStyle w:val="BodyText"/>
      </w:pPr>
      <w:r>
        <w:t xml:space="preserve">Обновляем каталог курса (рис. ??).</w:t>
      </w:r>
    </w:p>
    <w:p>
      <w:pPr>
        <w:pStyle w:val="CaptionedFigure"/>
      </w:pPr>
      <w:r>
        <w:drawing>
          <wp:inline>
            <wp:extent cx="3733800" cy="487240"/>
            <wp:effectExtent b="0" l="0" r="0" t="0"/>
            <wp:docPr descr="Обновленние каталог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Обновленние каталога</w:t>
      </w:r>
    </w:p>
    <w:p>
      <w:pPr>
        <w:pStyle w:val="BodyText"/>
      </w:pPr>
      <w:r>
        <w:t xml:space="preserve">Переходим в каталог с шаблоном отчета по лабораторной работе № 3 (рис. ??).</w:t>
      </w:r>
    </w:p>
    <w:p>
      <w:pPr>
        <w:pStyle w:val="CaptionedFigure"/>
      </w:pPr>
      <w:r>
        <w:drawing>
          <wp:inline>
            <wp:extent cx="3733800" cy="487240"/>
            <wp:effectExtent b="0" l="0" r="0" t="0"/>
            <wp:docPr descr="Переход в каталог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Выполняем команду make (рис. ??).</w:t>
      </w:r>
    </w:p>
    <w:p>
      <w:pPr>
        <w:pStyle w:val="CaptionedFigure"/>
      </w:pPr>
      <w:r>
        <w:drawing>
          <wp:inline>
            <wp:extent cx="3733800" cy="1810170"/>
            <wp:effectExtent b="0" l="0" r="0" t="0"/>
            <wp:docPr descr="Команда make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</w:t>
      </w:r>
    </w:p>
    <w:p>
      <w:pPr>
        <w:pStyle w:val="BodyText"/>
      </w:pPr>
      <w:r>
        <w:t xml:space="preserve">Проверяем наличие файлов (рис. ??).</w:t>
      </w:r>
    </w:p>
    <w:p>
      <w:pPr>
        <w:pStyle w:val="CaptionedFigure"/>
      </w:pPr>
      <w:r>
        <w:drawing>
          <wp:inline>
            <wp:extent cx="3733800" cy="572073"/>
            <wp:effectExtent b="0" l="0" r="0" t="0"/>
            <wp:docPr descr="Команда ls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pStyle w:val="BodyText"/>
      </w:pPr>
      <w:r>
        <w:t xml:space="preserve">Удаляем файлы (рис. ??).</w:t>
      </w:r>
    </w:p>
    <w:p>
      <w:pPr>
        <w:pStyle w:val="CaptionedFigure"/>
      </w:pPr>
      <w:r>
        <w:drawing>
          <wp:inline>
            <wp:extent cx="3733800" cy="937312"/>
            <wp:effectExtent b="0" l="0" r="0" t="0"/>
            <wp:docPr descr="Команда make clean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 clean</w:t>
      </w:r>
    </w:p>
    <w:p>
      <w:pPr>
        <w:pStyle w:val="BodyText"/>
      </w:pPr>
      <w:r>
        <w:t xml:space="preserve">#Выполнение самостоятельной работы</w:t>
      </w:r>
    </w:p>
    <w:p>
      <w:pPr>
        <w:pStyle w:val="BodyText"/>
      </w:pPr>
      <w:r>
        <w:t xml:space="preserve">Результат самостоятельной работы - это отчёт лабораторной работы номер 2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оформления отчетов с помощью легковесного языка разметки Markdown. Научились оформлять отчёты в формате Markdown и генерировать их в формат pdf и docx.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Корчагин Алексей Павлович</dc:creator>
  <dc:language>ru-RU</dc:language>
  <cp:keywords/>
  <dcterms:created xsi:type="dcterms:W3CDTF">2023-11-27T07:56:05Z</dcterms:created>
  <dcterms:modified xsi:type="dcterms:W3CDTF">2023-11-27T07:56:05Z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