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3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лабороторной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Корчагин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Преобрести навыки написания программ для работы с файлами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Всего возможно 8 комбинаций, приведенных в таблице 10.1. 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</w:t>
      </w:r>
    </w:p>
    <w:p>
      <w:pPr>
        <w:pStyle w:val="BodyText"/>
      </w:pPr>
      <w:r>
        <w:t xml:space="preserve">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mkdir создаю директорию lab10, перехожу в нее и создаю файл для работы(рис. ??).</w:t>
      </w:r>
    </w:p>
    <w:p>
      <w:pPr>
        <w:pStyle w:val="CaptionedFigure"/>
      </w:pPr>
      <w:r>
        <w:drawing>
          <wp:inline>
            <wp:extent cx="3733800" cy="389478"/>
            <wp:effectExtent b="0" l="0" r="0" t="0"/>
            <wp:docPr descr="Созданние файлов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00-3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файлов</w:t>
      </w:r>
    </w:p>
    <w:p>
      <w:pPr>
        <w:pStyle w:val="BodyText"/>
      </w:pPr>
      <w:r>
        <w:t xml:space="preserve">Открываю созданный файл lab10-1.asm, вставляю в него программу из Листинга.(рис. ??).</w:t>
      </w:r>
    </w:p>
    <w:p>
      <w:pPr>
        <w:pStyle w:val="CaptionedFigure"/>
      </w:pPr>
      <w:r>
        <w:drawing>
          <wp:inline>
            <wp:extent cx="3733800" cy="4904941"/>
            <wp:effectExtent b="0" l="0" r="0" t="0"/>
            <wp:docPr descr="Редактированние файла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05-5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Создаю исполняемый файл программы, а также сам файл, куда будет записываться строка. (рис. ??).</w:t>
      </w:r>
    </w:p>
    <w:p>
      <w:pPr>
        <w:pStyle w:val="CaptionedFigure"/>
      </w:pPr>
      <w:r>
        <w:drawing>
          <wp:inline>
            <wp:extent cx="3733800" cy="651604"/>
            <wp:effectExtent b="0" l="0" r="0" t="0"/>
            <wp:docPr descr="Созданние исполянймого файла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09-4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Созданние исполянймого файла</w:t>
      </w:r>
    </w:p>
    <w:p>
      <w:pPr>
        <w:pStyle w:val="BodyText"/>
      </w:pPr>
      <w:r>
        <w:t xml:space="preserve">Проверяю работу программы.(рис. ??).</w:t>
      </w:r>
    </w:p>
    <w:p>
      <w:pPr>
        <w:pStyle w:val="CaptionedFigure"/>
      </w:pPr>
      <w:r>
        <w:drawing>
          <wp:inline>
            <wp:extent cx="3733800" cy="512482"/>
            <wp:effectExtent b="0" l="0" r="0" t="0"/>
            <wp:docPr descr="Работ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10-2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 помощью команды chmod изменяю права доступа к исполняемому файлу lab10-1, запретив его выполнение.(рис. ??).</w:t>
      </w:r>
    </w:p>
    <w:p>
      <w:pPr>
        <w:pStyle w:val="CaptionedFigure"/>
      </w:pPr>
      <w:r>
        <w:drawing>
          <wp:inline>
            <wp:extent cx="3733800" cy="735758"/>
            <wp:effectExtent b="0" l="0" r="0" t="0"/>
            <wp:docPr descr="Изменние прав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12-2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Изменние прав</w:t>
      </w:r>
    </w:p>
    <w:p>
      <w:pPr>
        <w:pStyle w:val="BodyText"/>
      </w:pPr>
      <w:r>
        <w:t xml:space="preserve">В символьном представлении существует возможность явно указывать в какой группе какие права необходимо добавить или отменить. Так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дает право владельцу лишь на чтение и запись, но не на исполнения.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дает право группе лишь на чтения.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оменяет все права для всех прочих пользователей.</w:t>
      </w:r>
    </w:p>
    <w:p>
      <w:pPr>
        <w:pStyle w:val="BodyText"/>
      </w:pPr>
      <w:r>
        <w:t xml:space="preserve">С помощью команды chmod изменяю права доступа к файлу lab10-1.asm с исходным текстом программы, добавив права на исполнение. (рис. ??).</w:t>
      </w:r>
    </w:p>
    <w:p>
      <w:pPr>
        <w:pStyle w:val="CaptionedFigure"/>
      </w:pPr>
      <w:r>
        <w:drawing>
          <wp:inline>
            <wp:extent cx="3733800" cy="2185764"/>
            <wp:effectExtent b="0" l="0" r="0" t="0"/>
            <wp:docPr descr="Присвоенние парав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13-5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Присвоенние парав</w:t>
      </w:r>
    </w:p>
    <w:p>
      <w:pPr>
        <w:pStyle w:val="BodyText"/>
      </w:pPr>
      <w:r>
        <w:t xml:space="preserve">С Помощью аргументов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добавляем право владельцу на исполнение файла, однако в файле находится исходный код программы, который еще не ассемблирован, и потому его выполнение невозможно.</w:t>
      </w:r>
      <w:r>
        <w:t xml:space="preserve"> </w:t>
      </w:r>
      <w:r>
        <w:t xml:space="preserve">Происходит исполнение файла, но программа работать не будет.</w:t>
      </w:r>
    </w:p>
    <w:p>
      <w:pPr>
        <w:pStyle w:val="BodyText"/>
      </w:pPr>
      <w:r>
        <w:t xml:space="preserve">В соответствии со своим 2-ым вариантом, предоставляю права доступа к файлу readme-1.txt представленные в символьном виде: rwx rwx –x. Вначале проверяю права, которые имеют пользователи при работе с файлом по умолчанию, затем даю ей другие права в соответствии с вариатном. (рис. ??).</w:t>
      </w:r>
    </w:p>
    <w:p>
      <w:pPr>
        <w:pStyle w:val="CaptionedFigure"/>
      </w:pPr>
      <w:r>
        <w:drawing>
          <wp:inline>
            <wp:extent cx="3733800" cy="604224"/>
            <wp:effectExtent b="0" l="0" r="0" t="0"/>
            <wp:docPr descr="Присвоенние парав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16-3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Присвоенние парав</w:t>
      </w:r>
    </w:p>
    <w:p>
      <w:pPr>
        <w:pStyle w:val="BodyText"/>
      </w:pPr>
      <w:r>
        <w:t xml:space="preserve">Предоставляю права доступа к файлу readme-2.txt представленные в символьном – в двочном виде: 110 111 101, те есть 6 7 5 (рис. ??).</w:t>
      </w:r>
    </w:p>
    <w:p>
      <w:pPr>
        <w:pStyle w:val="CaptionedFigure"/>
      </w:pPr>
      <w:r>
        <w:drawing>
          <wp:inline>
            <wp:extent cx="3733800" cy="474547"/>
            <wp:effectExtent b="0" l="0" r="0" t="0"/>
            <wp:docPr descr="Присвоенние парав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16-4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Присвоенние парав</w:t>
      </w:r>
    </w:p>
    <w:bookmarkEnd w:id="46"/>
    <w:bookmarkStart w:id="56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Создал новый файл. Написал в его текст программы, запрашивающей имя пользователя и создающей файл, в который она будет записывать введённое имя(рис. ??).</w:t>
      </w:r>
    </w:p>
    <w:p>
      <w:pPr>
        <w:pStyle w:val="CaptionedFigure"/>
      </w:pPr>
      <w:r>
        <w:drawing>
          <wp:inline>
            <wp:extent cx="3733800" cy="4700587"/>
            <wp:effectExtent b="0" l="0" r="0" t="0"/>
            <wp:docPr descr="Редактированние файла" title="fig: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18-3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Редактированние файла</w:t>
      </w:r>
    </w:p>
    <w:p>
      <w:pPr>
        <w:pStyle w:val="BodyText"/>
      </w:pPr>
      <w:r>
        <w:t xml:space="preserve">Создаю исполняемый файл и запускаю его, ввожу свои имя и фамилию.(рис. ??).</w:t>
      </w:r>
    </w:p>
    <w:p>
      <w:pPr>
        <w:pStyle w:val="CaptionedFigure"/>
      </w:pPr>
      <w:r>
        <w:drawing>
          <wp:inline>
            <wp:extent cx="3733800" cy="519896"/>
            <wp:effectExtent b="0" l="0" r="0" t="0"/>
            <wp:docPr descr="Исполянймый файл" title="fig: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22-4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Исполянймый файл</w:t>
      </w:r>
    </w:p>
    <w:p>
      <w:pPr>
        <w:pStyle w:val="BodyText"/>
      </w:pPr>
      <w:r>
        <w:t xml:space="preserve">С помощью cat проверяю содержимое созданного(рис. ??).</w:t>
      </w:r>
    </w:p>
    <w:p>
      <w:pPr>
        <w:pStyle w:val="CaptionedFigure"/>
      </w:pPr>
      <w:r>
        <w:drawing>
          <wp:inline>
            <wp:extent cx="3733800" cy="369964"/>
            <wp:effectExtent b="0" l="0" r="0" t="0"/>
            <wp:docPr descr="Проверка содержимого" title="fig: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0-22-1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'final.txt'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;--- Создание файла для записи имени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разрешения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 </w:t>
      </w:r>
      <w:r>
        <w:rPr>
          <w:rStyle w:val="CommentTok"/>
        </w:rPr>
        <w:t xml:space="preserve">; имя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 выозва для создание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`msg1`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выполненния лабороторной работы я приобрёл опыт работы с файлами в NASM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лабороторной работе №10</dc:title>
  <dc:creator>Корчагин Алексей Павлович</dc:creator>
  <dc:language>ru-RU</dc:language>
  <cp:keywords/>
  <dcterms:created xsi:type="dcterms:W3CDTF">2023-12-16T08:02:03Z</dcterms:created>
  <dcterms:modified xsi:type="dcterms:W3CDTF">2023-12-16T08:02:03Z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