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Funktionalitet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användare ska kunna skapa ett chattrum (kanal / grupp / samtal).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Endast skaparen av chattrummet är moderatorn. (Kicka)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användare kan joina (lägga till sig i existerande chattrum etc..).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användare ska kunna skriva meddelanden.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användare ska kunna radera sina meddelanden.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användare ska kunna redigera sina meddelanden.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användare ska kunna redigera sina profiler. ( ändra sitt namn )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(Alla är anonyma eller med konton?)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(Ifall skaparen lämnar chattrummet, vad händer med rummet?)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Säkerhet - en Admin som håller koll på chatten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Alla användare måste ha konto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Säkerhets features?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ACL, portar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 (inloggningsförsök)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methods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Rate-limiting (API requests)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API-keys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Injections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 lösenord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way authentication (telefon)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f9900"/>
          <w:rtl w:val="0"/>
        </w:rPr>
        <w:t xml:space="preserve">Report funktion på users / meddelanden.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f9900"/>
          <w:rtl w:val="0"/>
        </w:rPr>
        <w:t xml:space="preserve">Flagga meddelanden (rapportera meddelanden)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Terms and Conditions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 user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 channel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IRC chat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commands</w:t>
        </w:r>
      </w:hyperlink>
      <w:r w:rsidDel="00000000" w:rsidR="00000000" w:rsidRPr="00000000">
        <w:rPr>
          <w:rtl w:val="0"/>
        </w:rPr>
        <w:t xml:space="preserve"> som i WoW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/whisper or /w är rosa färg (privat meddelande)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/group kan vara blå 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orldofmoudi.com/chat-command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