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黑体" w:hAnsi="黑体" w:eastAsia="黑体"/>
          <w:b/>
          <w:color w:val="1E1B19"/>
          <w:sz w:val="44"/>
        </w:rPr>
        <w:t>喵管家 · 课程报告</w:t>
      </w:r>
    </w:p>
    <w:p>
      <w:pPr>
        <w:spacing w:after="280"/>
        <w:jc w:val="center"/>
        <w:pBdr>
          <w:bottom w:val="single" w:sz="12" w:space="6" w:color="B5442F"/>
        </w:pBdr>
      </w:pPr>
    </w:p>
    <w:p>
      <w:pPr>
        <w:spacing w:line="336" w:lineRule="auto" w:after="80"/>
        <w:ind w:left="397"/>
      </w:pPr>
      <w:r>
        <w:rPr>
          <w:rFonts w:ascii="宋体" w:hAnsi="宋体" w:eastAsia="宋体"/>
          <w:b w:val="0"/>
          <w:color w:val="6B6560"/>
          <w:sz w:val="20"/>
        </w:rPr>
        <w:t>孙瑞阳　班级 1014　学号 2530031251</w:t>
      </w:r>
    </w:p>
    <w:p>
      <w:pPr>
        <w:spacing w:line="336" w:lineRule="auto" w:after="200"/>
        <w:ind w:left="397"/>
      </w:pPr>
      <w:r>
        <w:rPr>
          <w:rFonts w:ascii="宋体" w:hAnsi="宋体" w:eastAsia="宋体"/>
          <w:b w:val="0"/>
          <w:color w:val="6B6560"/>
          <w:sz w:val="20"/>
        </w:rPr>
        <w:t>仓库：</w:t>
      </w:r>
      <w:r>
        <w:rPr>
          <w:rFonts w:ascii="Consolas" w:hAnsi="Consolas" w:eastAsia="Consolas"/>
          <w:b w:val="0"/>
          <w:color w:val="4A443F"/>
          <w:sz w:val="19"/>
        </w:rPr>
        <w:t>github.com/4H1DSRY/workbuddy-miniprogram-homework</w:t>
      </w:r>
      <w:r>
        <w:rPr>
          <w:rFonts w:ascii="宋体" w:hAnsi="宋体" w:eastAsia="宋体"/>
          <w:b w:val="0"/>
          <w:color w:val="6B6560"/>
          <w:sz w:val="20"/>
        </w:rPr>
        <w:t>（private）</w:t>
      </w:r>
    </w:p>
    <w:p>
      <w:pPr>
        <w:spacing w:after="200"/>
        <w:pBdr>
          <w:bottom w:val="single" w:sz="4" w:space="6" w:color="E6E0D6"/>
        </w:pBdr>
      </w:pPr>
    </w:p>
    <w:p>
      <w:pPr>
        <w:keepNext/>
        <w:spacing w:before="320" w:after="120" w:line="324" w:lineRule="auto"/>
      </w:pPr>
      <w:r>
        <w:rPr>
          <w:rFonts w:ascii="黑体" w:hAnsi="黑体" w:eastAsia="黑体"/>
          <w:b/>
          <w:color w:val="1E1B19"/>
          <w:sz w:val="28"/>
        </w:rPr>
        <w:t>摘要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喵管家是一个记录猫咪日常照顾的微信原生小程序：投食、喂水、逗猫、称重四个动作各点一下就完成，数据留在本机，不联网、不依赖任何第三方库。六页、约 4,500 行代码、181 条数据层与端到端断言。另有一套自建的 8 个技能，把《微信小程序设计指南》变成可执行的检查——包括一个真的抓到过我自己错误的脚本。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这份报告不复述功能。它回答四个问题：架构为什么这样分、设计规则为什么能守住、一个本来要做 AI 诊断的功能为什么被砍掉一半、以及</w:t>
      </w:r>
      <w:r>
        <w:rPr>
          <w:rFonts w:ascii="宋体" w:hAnsi="宋体" w:eastAsia="宋体"/>
          <w:b/>
          <w:color w:val="1E1B19"/>
          <w:sz w:val="21"/>
        </w:rPr>
        <w:t>为什么测试全绿不等于没有问题</w:t>
      </w:r>
      <w:r>
        <w:rPr>
          <w:rFonts w:ascii="宋体" w:hAnsi="宋体" w:eastAsia="宋体"/>
          <w:b w:val="0"/>
          <w:color w:val="1E1B19"/>
          <w:sz w:val="21"/>
        </w:rPr>
        <w:t>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第四个问题的答案来自四次真实的翻车——每一次都是"每一页单看都对，连起来才错"。</w:t>
      </w:r>
    </w:p>
    <w:p>
      <w:pPr>
        <w:spacing w:after="200"/>
        <w:pBdr>
          <w:bottom w:val="single" w:sz="4" w:space="6" w:color="E6E0D6"/>
        </w:pBdr>
      </w:pPr>
    </w:p>
    <w:p>
      <w:pPr>
        <w:keepNext/>
        <w:spacing w:before="320" w:after="120" w:line="324" w:lineRule="auto"/>
      </w:pPr>
      <w:r>
        <w:rPr>
          <w:rFonts w:ascii="黑体" w:hAnsi="黑体" w:eastAsia="黑体"/>
          <w:b/>
          <w:color w:val="1E1B19"/>
          <w:sz w:val="28"/>
        </w:rPr>
        <w:t>一、问题与边界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1.1 出发点：一天 30 秒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养猫的日常摩擦不在"想知道猫怎么样"，而在"记不住"。今天喂了几次、喝了多少水、上次称重是哪天——这些事单看都微不足道，攒一周就变成"最近好像瘦了？"这种没有依据的直觉。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所以这个产品只有一个硬指标：</w:t>
      </w:r>
      <w:r>
        <w:rPr>
          <w:rFonts w:ascii="宋体" w:hAnsi="宋体" w:eastAsia="宋体"/>
          <w:b/>
          <w:color w:val="1E1B19"/>
          <w:sz w:val="21"/>
        </w:rPr>
        <w:t>每天固定动作要在 30 秒内做完</w:t>
      </w:r>
      <w:r>
        <w:rPr>
          <w:rFonts w:ascii="宋体" w:hAnsi="宋体" w:eastAsia="宋体"/>
          <w:b w:val="0"/>
          <w:color w:val="1E1B19"/>
          <w:sz w:val="21"/>
        </w:rPr>
        <w:t>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这个约束是后面所有版面决策的来源。首页必须一屏装完五块内容（体重与趋势、今日照顾分、进食饮水逗猫三条刻度、一行心情自评、五个快捷动作），不能滚动——一滚动就会犹豫，一犹豫就会跳过一天。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1.2 四条明确不做的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这四条不是一开始就全定的。前两条在写第一行代码之前就确定了；后两条是被现实追加的——"不追求功能数量"在原型做完后被反复验证，"不做生成式 AI"则是在合规调研之后才被迫接受。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每一条都带代价。代价写进表里，不藏起来：一份只写"我要做什么"而不写"我为此放弃了什么"的范围说明，下次讨论时会被当成免费的。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474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不做</w:t>
            </w:r>
          </w:p>
        </w:tc>
        <w:tc>
          <w:tcPr>
            <w:tcW w:type="dxa" w:w="3855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原因</w:t>
            </w:r>
          </w:p>
        </w:tc>
        <w:tc>
          <w:tcPr>
            <w:tcW w:type="dxa" w:w="3855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代价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云开发 / 后端</w:t>
            </w:r>
          </w:p>
        </w:tc>
        <w:tc>
          <w:tcPr>
            <w:tcW w:type="dxa" w:w="3855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Console 干净是作业硬要求；联网即引入不可控的失败面</w:t>
            </w:r>
          </w:p>
        </w:tc>
        <w:tc>
          <w:tcPr>
            <w:tcW w:type="dxa" w:w="3855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换手机数据清零，需靠导出导入补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账号体系</w:t>
            </w:r>
          </w:p>
        </w:tc>
        <w:tc>
          <w:tcPr>
            <w:tcW w:type="dxa" w:w="3855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单机单用户是明确边界，课程场景下无收益</w:t>
            </w:r>
          </w:p>
        </w:tc>
        <w:tc>
          <w:tcPr>
            <w:tcW w:type="dxa" w:w="3855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无法多端同步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追求功能数量</w:t>
            </w:r>
          </w:p>
        </w:tc>
        <w:tc>
          <w:tcPr>
            <w:tcW w:type="dxa" w:w="3855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四页已覆盖核心闭环，新功能必须先证明它减少了一次真实摩擦</w:t>
            </w:r>
          </w:p>
        </w:tc>
        <w:tc>
          <w:tcPr>
            <w:tcW w:type="dxa" w:w="3855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生成式 AI</w:t>
            </w:r>
          </w:p>
        </w:tc>
        <w:tc>
          <w:tcPr>
            <w:tcW w:type="dxa" w:w="3855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个人主体做不了对应类目（第四章详述）</w:t>
            </w:r>
          </w:p>
        </w:tc>
        <w:tc>
          <w:tcPr>
            <w:tcW w:type="dxa" w:w="3855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头像只用主人自己拍的照片，不生成、不美化</w:t>
            </w:r>
          </w:p>
        </w:tc>
      </w:tr>
    </w:tbl>
    <w:p>
      <w:pPr>
        <w:spacing w:after="80"/>
      </w:pPr>
    </w:p>
    <w:p>
      <w:pPr>
        <w:spacing w:after="200"/>
        <w:pBdr>
          <w:bottom w:val="single" w:sz="4" w:space="6" w:color="E6E0D6"/>
        </w:pBdr>
      </w:pPr>
    </w:p>
    <w:p>
      <w:pPr>
        <w:keepNext/>
        <w:spacing w:before="320" w:after="120" w:line="324" w:lineRule="auto"/>
      </w:pPr>
      <w:r>
        <w:rPr>
          <w:rFonts w:ascii="黑体" w:hAnsi="黑体" w:eastAsia="黑体"/>
          <w:b/>
          <w:color w:val="1E1B19"/>
          <w:sz w:val="28"/>
        </w:rPr>
        <w:t>二、架构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2.1 三层：页面、数据、存储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代码分成三层，读一次数据只走一条路：</w:t>
      </w:r>
    </w:p>
    <w:p>
      <w:pPr>
        <w:spacing w:before="16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31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3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六个页面共享一个数据层，</w:t>
      </w:r>
      <w:r>
        <w:rPr>
          <w:rFonts w:ascii="宋体" w:hAnsi="宋体" w:eastAsia="宋体"/>
          <w:b/>
          <w:color w:val="1E1B19"/>
          <w:sz w:val="21"/>
        </w:rPr>
        <w:t>页面之间不直接通信</w:t>
      </w:r>
      <w:r>
        <w:rPr>
          <w:rFonts w:ascii="宋体" w:hAnsi="宋体" w:eastAsia="宋体"/>
          <w:b w:val="0"/>
          <w:color w:val="1E1B19"/>
          <w:sz w:val="21"/>
        </w:rPr>
        <w:t xml:space="preserve">。切页时靠 </w:t>
      </w:r>
      <w:r>
        <w:rPr>
          <w:rFonts w:ascii="Consolas" w:hAnsi="Consolas" w:eastAsia="Consolas"/>
          <w:b w:val="0"/>
          <w:color w:val="4A443F"/>
          <w:sz w:val="20"/>
        </w:rPr>
        <w:t>onShow</w:t>
      </w:r>
      <w:r>
        <w:rPr>
          <w:rFonts w:ascii="宋体" w:hAnsi="宋体" w:eastAsia="宋体"/>
          <w:b w:val="0"/>
          <w:color w:val="1E1B19"/>
          <w:sz w:val="21"/>
        </w:rPr>
        <w:t xml:space="preserve"> 重新读一遍数据，而不是靠上一个页面传值。这个选择让"一个页面改完，另一个页面显示的是旧值"这类问题在结构上不可能发生。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 xml:space="preserve">数据层 </w:t>
      </w:r>
      <w:r>
        <w:rPr>
          <w:rFonts w:ascii="Consolas" w:hAnsi="Consolas" w:eastAsia="Consolas"/>
          <w:b w:val="0"/>
          <w:color w:val="4A443F"/>
          <w:sz w:val="20"/>
        </w:rPr>
        <w:t>utils/store.js</w:t>
      </w:r>
      <w:r>
        <w:rPr>
          <w:rFonts w:ascii="宋体" w:hAnsi="宋体" w:eastAsia="宋体"/>
          <w:b w:val="0"/>
          <w:color w:val="1E1B19"/>
          <w:sz w:val="21"/>
        </w:rPr>
        <w:t xml:space="preserve"> 承担的不只是增删改查，还有三类判断：</w:t>
      </w:r>
    </w:p>
    <w:p>
      <w:pPr>
        <w:pStyle w:val="ListBullet"/>
        <w:keepNext/>
        <w:spacing w:line="348" w:lineRule="auto" w:after="60"/>
        <w:ind w:left="510"/>
      </w:pPr>
      <w:r>
        <w:rPr>
          <w:rFonts w:ascii="宋体" w:hAnsi="宋体" w:eastAsia="宋体"/>
          <w:b/>
          <w:color w:val="1E1B19"/>
          <w:sz w:val="21"/>
        </w:rPr>
        <w:t>表单校验</w:t>
      </w:r>
      <w:r>
        <w:rPr>
          <w:rFonts w:ascii="宋体" w:hAnsi="宋体" w:eastAsia="宋体"/>
          <w:b w:val="0"/>
          <w:color w:val="1E1B19"/>
          <w:sz w:val="21"/>
        </w:rPr>
        <w:t>（</w:t>
      </w:r>
      <w:r>
        <w:rPr>
          <w:rFonts w:ascii="Consolas" w:hAnsi="Consolas" w:eastAsia="Consolas"/>
          <w:b w:val="0"/>
          <w:color w:val="4A443F"/>
          <w:sz w:val="20"/>
        </w:rPr>
        <w:t>validateCat</w:t>
      </w:r>
      <w:r>
        <w:rPr>
          <w:rFonts w:ascii="宋体" w:hAnsi="宋体" w:eastAsia="宋体"/>
          <w:b w:val="0"/>
          <w:color w:val="1E1B19"/>
          <w:sz w:val="21"/>
        </w:rPr>
        <w:t xml:space="preserve">）：空名、超长名、体重 0 与 31、目标 19 与 601 全部在这里拦。页面只负责把返回的 </w:t>
      </w:r>
      <w:r>
        <w:rPr>
          <w:rFonts w:ascii="Consolas" w:hAnsi="Consolas" w:eastAsia="Consolas"/>
          <w:b w:val="0"/>
          <w:color w:val="4A443F"/>
          <w:sz w:val="20"/>
        </w:rPr>
        <w:t>msg</w:t>
      </w:r>
      <w:r>
        <w:rPr>
          <w:rFonts w:ascii="宋体" w:hAnsi="宋体" w:eastAsia="宋体"/>
          <w:b w:val="0"/>
          <w:color w:val="1E1B19"/>
          <w:sz w:val="21"/>
        </w:rPr>
        <w:t xml:space="preserve"> 显示出来。</w:t>
      </w:r>
    </w:p>
    <w:p>
      <w:pPr>
        <w:pStyle w:val="ListBullet"/>
        <w:keepNext/>
        <w:spacing w:line="348" w:lineRule="auto" w:after="60"/>
        <w:ind w:left="510"/>
      </w:pPr>
      <w:r>
        <w:rPr>
          <w:rFonts w:ascii="宋体" w:hAnsi="宋体" w:eastAsia="宋体"/>
          <w:b/>
          <w:color w:val="1E1B19"/>
          <w:sz w:val="21"/>
        </w:rPr>
        <w:t>分诊判定</w:t>
      </w:r>
      <w:r>
        <w:rPr>
          <w:rFonts w:ascii="宋体" w:hAnsi="宋体" w:eastAsia="宋体"/>
          <w:b w:val="0"/>
          <w:color w:val="1E1B19"/>
          <w:sz w:val="21"/>
        </w:rPr>
        <w:t>（</w:t>
      </w:r>
      <w:r>
        <w:rPr>
          <w:rFonts w:ascii="Consolas" w:hAnsi="Consolas" w:eastAsia="Consolas"/>
          <w:b w:val="0"/>
          <w:color w:val="4A443F"/>
          <w:sz w:val="20"/>
        </w:rPr>
        <w:t>calcTier</w:t>
      </w:r>
      <w:r>
        <w:rPr>
          <w:rFonts w:ascii="宋体" w:hAnsi="宋体" w:eastAsia="宋体"/>
          <w:b w:val="0"/>
          <w:color w:val="1E1B19"/>
          <w:sz w:val="21"/>
        </w:rPr>
        <w:t>）：症状组合与持续时间进，三档出。</w:t>
      </w:r>
    </w:p>
    <w:p>
      <w:pPr>
        <w:pStyle w:val="ListBullet"/>
        <w:keepNext w:val="0"/>
        <w:spacing w:line="348" w:lineRule="auto" w:after="60"/>
        <w:ind w:left="510"/>
      </w:pPr>
      <w:r>
        <w:rPr>
          <w:rFonts w:ascii="宋体" w:hAnsi="宋体" w:eastAsia="宋体"/>
          <w:b/>
          <w:color w:val="1E1B19"/>
          <w:sz w:val="21"/>
        </w:rPr>
        <w:t>文本生成</w:t>
      </w:r>
      <w:r>
        <w:rPr>
          <w:rFonts w:ascii="宋体" w:hAnsi="宋体" w:eastAsia="宋体"/>
          <w:b w:val="0"/>
          <w:color w:val="1E1B19"/>
          <w:sz w:val="21"/>
        </w:rPr>
        <w:t>（</w:t>
      </w:r>
      <w:r>
        <w:rPr>
          <w:rFonts w:ascii="Consolas" w:hAnsi="Consolas" w:eastAsia="Consolas"/>
          <w:b w:val="0"/>
          <w:color w:val="4A443F"/>
          <w:sz w:val="20"/>
        </w:rPr>
        <w:t>buildVisitReport</w:t>
      </w:r>
      <w:r>
        <w:rPr>
          <w:rFonts w:ascii="宋体" w:hAnsi="宋体" w:eastAsia="宋体"/>
          <w:b w:val="0"/>
          <w:color w:val="1E1B19"/>
          <w:sz w:val="21"/>
        </w:rPr>
        <w:t>）：把已选症状拼成就诊描述。纯模板拼接，不调模型。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把判断放在数据层而不是页面里，好处是</w:t>
      </w:r>
      <w:r>
        <w:rPr>
          <w:rFonts w:ascii="宋体" w:hAnsi="宋体" w:eastAsia="宋体"/>
          <w:b/>
          <w:color w:val="1E1B19"/>
          <w:sz w:val="21"/>
        </w:rPr>
        <w:t>同一套规则只有一处实现</w:t>
      </w:r>
      <w:r>
        <w:rPr>
          <w:rFonts w:ascii="宋体" w:hAnsi="宋体" w:eastAsia="宋体"/>
          <w:b w:val="0"/>
          <w:color w:val="1E1B19"/>
          <w:sz w:val="21"/>
        </w:rPr>
        <w:t>，测试也只需要测一层。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2.2 五条不变量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以下五条是"破了就要回滚"的约束，不是建议：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077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#</w:t>
            </w:r>
          </w:p>
        </w:tc>
        <w:tc>
          <w:tcPr>
            <w:tcW w:type="dxa" w:w="3509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不变量</w:t>
            </w:r>
          </w:p>
        </w:tc>
        <w:tc>
          <w:tcPr>
            <w:tcW w:type="dxa" w:w="3509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为什么</w:t>
            </w:r>
          </w:p>
        </w:tc>
        <w:tc>
          <w:tcPr>
            <w:tcW w:type="dxa" w:w="1548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谁守</w:t>
            </w:r>
          </w:p>
        </w:tc>
      </w:tr>
      <w:tr>
        <w:tc>
          <w:tcPr>
            <w:tcW w:type="dxa" w:w="1077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1</w:t>
            </w:r>
          </w:p>
        </w:tc>
        <w:tc>
          <w:tcPr>
            <w:tcW w:type="dxa" w:w="3509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零网络请求</w:t>
            </w:r>
          </w:p>
        </w:tc>
        <w:tc>
          <w:tcPr>
            <w:tcW w:type="dxa" w:w="3509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联网即引入失败面，Console 干净无从保证</w:t>
            </w:r>
          </w:p>
        </w:tc>
        <w:tc>
          <w:tcPr>
            <w:tcW w:type="dxa" w:w="1548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check.js</w:t>
            </w:r>
          </w:p>
        </w:tc>
      </w:tr>
      <w:tr>
        <w:tc>
          <w:tcPr>
            <w:tcW w:type="dxa" w:w="1077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2</w:t>
            </w:r>
          </w:p>
        </w:tc>
        <w:tc>
          <w:tcPr>
            <w:tcW w:type="dxa" w:w="3509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页面不直接读写 Storage</w:t>
            </w:r>
          </w:p>
        </w:tc>
        <w:tc>
          <w:tcPr>
            <w:tcW w:type="dxa" w:w="3509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单一数据源，改一处全局生效</w:t>
            </w:r>
          </w:p>
        </w:tc>
        <w:tc>
          <w:tcPr>
            <w:tcW w:type="dxa" w:w="1548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code review</w:t>
            </w:r>
          </w:p>
        </w:tc>
      </w:tr>
      <w:tr>
        <w:tc>
          <w:tcPr>
            <w:tcW w:type="dxa" w:w="1077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3</w:t>
            </w:r>
          </w:p>
        </w:tc>
        <w:tc>
          <w:tcPr>
            <w:tcW w:type="dxa" w:w="3509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 xml:space="preserve">色彩 token 在 </w:t>
            </w:r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app.wxss</w:t>
            </w:r>
            <w:r>
              <w:rPr>
                <w:rFonts w:ascii="宋体" w:hAnsi="宋体" w:eastAsia="宋体"/>
                <w:b w:val="0"/>
                <w:color w:val="4A443F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theme.js</w:t>
            </w:r>
            <w:r>
              <w:rPr>
                <w:rFonts w:ascii="宋体" w:hAnsi="宋体" w:eastAsia="宋体"/>
                <w:b w:val="0"/>
                <w:color w:val="4A443F"/>
                <w:sz w:val="19"/>
              </w:rPr>
              <w:t xml:space="preserve"> 双份同名同值</w:t>
            </w:r>
          </w:p>
        </w:tc>
        <w:tc>
          <w:tcPr>
            <w:tcW w:type="dxa" w:w="3509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4A443F"/>
                <w:sz w:val="18"/>
              </w:rPr>
              <w:t>canvas</w:t>
            </w:r>
            <w:r>
              <w:rPr>
                <w:rFonts w:ascii="宋体" w:hAnsi="宋体" w:eastAsia="宋体"/>
                <w:b/>
                <w:color w:val="4A443F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b/>
                <w:color w:val="4A443F"/>
                <w:sz w:val="18"/>
              </w:rPr>
              <w:t>conic-gradient</w:t>
            </w:r>
            <w:r>
              <w:rPr>
                <w:rFonts w:ascii="宋体" w:hAnsi="宋体" w:eastAsia="宋体"/>
                <w:b/>
                <w:color w:val="4A443F"/>
                <w:sz w:val="19"/>
              </w:rPr>
              <w:t xml:space="preserve"> 读不到 CSS 变量</w:t>
            </w:r>
            <w:r>
              <w:rPr>
                <w:rFonts w:ascii="宋体" w:hAnsi="宋体" w:eastAsia="宋体"/>
                <w:b w:val="0"/>
                <w:color w:val="4A443F"/>
                <w:sz w:val="19"/>
              </w:rPr>
              <w:t>——这是微信小程序的限制，不是我的选择</w:t>
            </w:r>
          </w:p>
        </w:tc>
        <w:tc>
          <w:tcPr>
            <w:tcW w:type="dxa" w:w="1548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check.js</w:t>
            </w:r>
            <w:r>
              <w:rPr>
                <w:rFonts w:ascii="宋体" w:hAnsi="宋体" w:eastAsia="宋体"/>
                <w:b w:val="0"/>
                <w:color w:val="4A443F"/>
                <w:sz w:val="19"/>
              </w:rPr>
              <w:t xml:space="preserve"> 校验</w:t>
            </w:r>
          </w:p>
        </w:tc>
      </w:tr>
      <w:tr>
        <w:tc>
          <w:tcPr>
            <w:tcW w:type="dxa" w:w="1077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4</w:t>
            </w:r>
          </w:p>
        </w:tc>
        <w:tc>
          <w:tcPr>
            <w:tcW w:type="dxa" w:w="3509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朱色每页只留一个焦点</w:t>
            </w:r>
          </w:p>
        </w:tc>
        <w:tc>
          <w:tcPr>
            <w:tcW w:type="dxa" w:w="3509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全站视觉秩序的唯一支点，多一个就散</w:t>
            </w:r>
          </w:p>
        </w:tc>
        <w:tc>
          <w:tcPr>
            <w:tcW w:type="dxa" w:w="1548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人工核验</w:t>
            </w:r>
          </w:p>
        </w:tc>
      </w:tr>
      <w:tr>
        <w:tc>
          <w:tcPr>
            <w:tcW w:type="dxa" w:w="1077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5</w:t>
            </w:r>
          </w:p>
        </w:tc>
        <w:tc>
          <w:tcPr>
            <w:tcW w:type="dxa" w:w="3509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不用 emoji 当图标</w:t>
            </w:r>
          </w:p>
        </w:tc>
        <w:tc>
          <w:tcPr>
            <w:tcW w:type="dxa" w:w="3509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跨平台渲染不一致，且风格不可控</w:t>
            </w:r>
          </w:p>
        </w:tc>
        <w:tc>
          <w:tcPr>
            <w:tcW w:type="dxa" w:w="1548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check.js</w:t>
            </w:r>
          </w:p>
        </w:tc>
      </w:tr>
    </w:tbl>
    <w:p>
      <w:pPr>
        <w:spacing w:after="80"/>
      </w:pP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 xml:space="preserve">第 3 条值得单独说。同一份配色要在两个地方定义，是架构上最丑的一处，但它不是可选的美化——体重折线图用 </w:t>
      </w:r>
      <w:r>
        <w:rPr>
          <w:rFonts w:ascii="Consolas" w:hAnsi="Consolas" w:eastAsia="Consolas"/>
          <w:b w:val="0"/>
          <w:color w:val="4A443F"/>
          <w:sz w:val="20"/>
        </w:rPr>
        <w:t>canvas 2d</w:t>
      </w:r>
      <w:r>
        <w:rPr>
          <w:rFonts w:ascii="宋体" w:hAnsi="宋体" w:eastAsia="宋体"/>
          <w:b w:val="0"/>
          <w:color w:val="1E1B19"/>
          <w:sz w:val="21"/>
        </w:rPr>
        <w:t xml:space="preserve"> 画，照顾分环用 </w:t>
      </w:r>
      <w:r>
        <w:rPr>
          <w:rFonts w:ascii="Consolas" w:hAnsi="Consolas" w:eastAsia="Consolas"/>
          <w:b w:val="0"/>
          <w:color w:val="4A443F"/>
          <w:sz w:val="20"/>
        </w:rPr>
        <w:t>conic-gradient</w:t>
      </w:r>
      <w:r>
        <w:rPr>
          <w:rFonts w:ascii="宋体" w:hAnsi="宋体" w:eastAsia="宋体"/>
          <w:b w:val="0"/>
          <w:color w:val="1E1B19"/>
          <w:sz w:val="21"/>
        </w:rPr>
        <w:t xml:space="preserve"> 画，这两者都拿不到 CSS 变量。既然必须重复，就让脚本强制它们一致：改一处漏一处，</w:t>
      </w:r>
      <w:r>
        <w:rPr>
          <w:rFonts w:ascii="Consolas" w:hAnsi="Consolas" w:eastAsia="Consolas"/>
          <w:b w:val="0"/>
          <w:color w:val="4A443F"/>
          <w:sz w:val="20"/>
        </w:rPr>
        <w:t>check.js</w:t>
      </w:r>
      <w:r>
        <w:rPr>
          <w:rFonts w:ascii="宋体" w:hAnsi="宋体" w:eastAsia="宋体"/>
          <w:b w:val="0"/>
          <w:color w:val="1E1B19"/>
          <w:sz w:val="21"/>
        </w:rPr>
        <w:t xml:space="preserve"> 直接退出码 1。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2.3 零网络的账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选零网络换来的是：没有域名配置、没有请求超时、没有失败重试、没有后端成本，Console 天然干净。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付出的代价很具体：</w:t>
      </w:r>
      <w:r>
        <w:rPr>
          <w:rFonts w:ascii="宋体" w:hAnsi="宋体" w:eastAsia="宋体"/>
          <w:b/>
          <w:color w:val="1E1B19"/>
          <w:sz w:val="21"/>
        </w:rPr>
        <w:t>换手机等于数据清零</w:t>
      </w:r>
      <w:r>
        <w:rPr>
          <w:rFonts w:ascii="宋体" w:hAnsi="宋体" w:eastAsia="宋体"/>
          <w:b w:val="0"/>
          <w:color w:val="1E1B19"/>
          <w:sz w:val="21"/>
        </w:rPr>
        <w:t>。这一条被写进 backlog 作为 P1 待补项（导出 / 导入 JSON），而不是当成"以后再说"。架构决策如果不写清代价，下次讨论时会以为它是免费拿到的。</w:t>
      </w:r>
    </w:p>
    <w:p>
      <w:pPr>
        <w:spacing w:after="200"/>
        <w:pBdr>
          <w:bottom w:val="single" w:sz="4" w:space="6" w:color="E6E0D6"/>
        </w:pBdr>
      </w:pPr>
    </w:p>
    <w:p>
      <w:pPr>
        <w:keepNext/>
        <w:spacing w:before="320" w:after="120" w:line="324" w:lineRule="auto"/>
      </w:pPr>
      <w:r>
        <w:rPr>
          <w:rFonts w:ascii="黑体" w:hAnsi="黑体" w:eastAsia="黑体"/>
          <w:b/>
          <w:color w:val="1E1B19"/>
          <w:sz w:val="28"/>
        </w:rPr>
        <w:t>三、设计：纸墨朱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3.1 三层配色与"每页一个焦点"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077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层</w:t>
            </w:r>
          </w:p>
        </w:tc>
        <w:tc>
          <w:tcPr>
            <w:tcW w:type="dxa" w:w="5067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取值</w:t>
            </w:r>
          </w:p>
        </w:tc>
        <w:tc>
          <w:tcPr>
            <w:tcW w:type="dxa" w:w="3167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用途</w:t>
            </w:r>
          </w:p>
        </w:tc>
      </w:tr>
      <w:tr>
        <w:tc>
          <w:tcPr>
            <w:tcW w:type="dxa" w:w="1077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纸</w:t>
            </w:r>
          </w:p>
        </w:tc>
        <w:tc>
          <w:tcPr>
            <w:tcW w:type="dxa" w:w="5067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#FAF8F4</w:t>
            </w:r>
            <w:r>
              <w:rPr>
                <w:rFonts w:ascii="宋体" w:hAnsi="宋体" w:eastAsia="宋体"/>
                <w:b w:val="0"/>
                <w:color w:val="4A443F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#FFFFFF</w:t>
            </w:r>
          </w:p>
        </w:tc>
        <w:tc>
          <w:tcPr>
            <w:tcW w:type="dxa" w:w="3167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底色与需要浮起的块</w:t>
            </w:r>
          </w:p>
        </w:tc>
      </w:tr>
      <w:tr>
        <w:tc>
          <w:tcPr>
            <w:tcW w:type="dxa" w:w="1077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墨</w:t>
            </w:r>
          </w:p>
        </w:tc>
        <w:tc>
          <w:tcPr>
            <w:tcW w:type="dxa" w:w="5067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#1E1B19</w:t>
            </w:r>
            <w:r>
              <w:rPr>
                <w:rFonts w:ascii="宋体" w:hAnsi="宋体" w:eastAsia="宋体"/>
                <w:b w:val="0"/>
                <w:color w:val="4A443F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#C9C2B8</w:t>
            </w:r>
            <w:r>
              <w:rPr>
                <w:rFonts w:ascii="宋体" w:hAnsi="宋体" w:eastAsia="宋体"/>
                <w:b w:val="0"/>
                <w:color w:val="4A443F"/>
                <w:sz w:val="19"/>
              </w:rPr>
              <w:t>，六级灰阶</w:t>
            </w:r>
          </w:p>
        </w:tc>
        <w:tc>
          <w:tcPr>
            <w:tcW w:type="dxa" w:w="3167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文字、线、图标</w:t>
            </w:r>
          </w:p>
        </w:tc>
      </w:tr>
      <w:tr>
        <w:tc>
          <w:tcPr>
            <w:tcW w:type="dxa" w:w="1077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朱</w:t>
            </w:r>
          </w:p>
        </w:tc>
        <w:tc>
          <w:tcPr>
            <w:tcW w:type="dxa" w:w="5067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#AE412D</w:t>
            </w:r>
          </w:p>
        </w:tc>
        <w:tc>
          <w:tcPr>
            <w:tcW w:type="dxa" w:w="3167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/>
                <w:color w:val="4A443F"/>
                <w:sz w:val="19"/>
              </w:rPr>
              <w:t>每页只留一个焦点</w:t>
            </w:r>
          </w:p>
        </w:tc>
      </w:tr>
    </w:tbl>
    <w:p>
      <w:pPr>
        <w:spacing w:after="80"/>
      </w:pP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配套四条硬规矩：不画阴影（分隔靠留白和 1rpx 发丝线）、圆角收口（卡片 8rpx，按钮 4rpx，没有胶囊）、控件不染色（开关与筛选全走墨色）、字体全宋体。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"每页一个焦点"是这套语言里最容易被破的一条。它的意思不是"少用红色"，而是</w:t>
      </w:r>
      <w:r>
        <w:rPr>
          <w:rFonts w:ascii="宋体" w:hAnsi="宋体" w:eastAsia="宋体"/>
          <w:b/>
          <w:color w:val="1E1B19"/>
          <w:sz w:val="21"/>
        </w:rPr>
        <w:t>一页之内只有一处可以抢注意力</w:t>
      </w:r>
      <w:r>
        <w:rPr>
          <w:rFonts w:ascii="宋体" w:hAnsi="宋体" w:eastAsia="宋体"/>
          <w:b w:val="0"/>
          <w:color w:val="1E1B19"/>
          <w:sz w:val="21"/>
        </w:rPr>
        <w:t>：首页是照顾分环，记录页是体重数字，编辑页没有。这条规则在第四章被现实逼着改写过一次。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3.2 字号：从 16 档收到 7 档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 xml:space="preserve">第一版每页各自定字号，做完四页一统计，全站有 </w:t>
      </w:r>
      <w:r>
        <w:rPr>
          <w:rFonts w:ascii="宋体" w:hAnsi="宋体" w:eastAsia="宋体"/>
          <w:b/>
          <w:color w:val="1E1B19"/>
          <w:sz w:val="21"/>
        </w:rPr>
        <w:t xml:space="preserve">16 种不同的 </w:t>
      </w:r>
      <w:r>
        <w:rPr>
          <w:rFonts w:ascii="Consolas" w:hAnsi="Consolas" w:eastAsia="Consolas"/>
          <w:b/>
          <w:color w:val="4A443F"/>
          <w:sz w:val="20"/>
        </w:rPr>
        <w:t>font-size</w:t>
      </w:r>
      <w:r>
        <w:rPr>
          <w:rFonts w:ascii="宋体" w:hAnsi="宋体" w:eastAsia="宋体"/>
          <w:b w:val="0"/>
          <w:color w:val="1E1B19"/>
          <w:sz w:val="21"/>
        </w:rPr>
        <w:t>。这不是设计，是每页独立决策的副产物。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收口后只剩 7 档：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3061"/>
            <w:shd w:val="clear" w:color="auto" w:fill="F0EBE2"/>
          </w:tcPr>
          <w:p>
            <w:pPr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档位</w:t>
            </w:r>
          </w:p>
        </w:tc>
        <w:tc>
          <w:tcPr>
            <w:tcW w:type="dxa" w:w="6123"/>
            <w:shd w:val="clear" w:color="auto" w:fill="F0EBE2"/>
          </w:tcPr>
          <w:p>
            <w:pPr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用途</w:t>
            </w:r>
          </w:p>
        </w:tc>
      </w:tr>
      <w:tr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24rpx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注释、注脚</w:t>
            </w:r>
          </w:p>
        </w:tc>
      </w:tr>
      <w:tr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28rpx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正文、标签</w:t>
            </w:r>
          </w:p>
        </w:tc>
      </w:tr>
      <w:tr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30rpx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次级标题</w:t>
            </w:r>
          </w:p>
        </w:tc>
      </w:tr>
      <w:tr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34rpx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小节标题</w:t>
            </w:r>
          </w:p>
        </w:tc>
      </w:tr>
      <w:tr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44rpx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页面标题</w:t>
            </w:r>
          </w:p>
        </w:tc>
      </w:tr>
      <w:tr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68rpx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猫名展示数字</w:t>
            </w:r>
          </w:p>
        </w:tc>
      </w:tr>
      <w:tr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92rpx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体重展示数字</w:t>
            </w:r>
          </w:p>
        </w:tc>
      </w:tr>
    </w:tbl>
    <w:p>
      <w:pPr>
        <w:spacing w:after="80"/>
      </w:pP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39 处字号归并进来，lint 规则 R1 从 42 条降到 2 条（剩下的两条是 68/92 两个展示数字，属于刻意例外）。</w:t>
      </w:r>
    </w:p>
    <w:p>
      <w:pPr>
        <w:spacing w:lineRule="auto" w:line="360" w:after="120" w:before="0"/>
      </w:pPr>
      <w:r>
        <w:rPr>
          <w:rFonts w:ascii="宋体" w:hAnsi="宋体" w:eastAsia="宋体"/>
          <w:b/>
          <w:color w:val="1E1B19"/>
          <w:sz w:val="21"/>
        </w:rPr>
        <w:t>这一步没做干净。</w:t>
      </w:r>
      <w:r>
        <w:rPr>
          <w:rFonts w:ascii="宋体" w:hAnsi="宋体" w:eastAsia="宋体"/>
          <w:b w:val="0"/>
          <w:color w:val="1E1B19"/>
          <w:sz w:val="21"/>
        </w:rPr>
        <w:t xml:space="preserve"> 28 与 30 之间只差 2rpx，在 1x 屏上几乎看不出区别，留着是因为几个标签挪到 28 会挤、挪到 34 会空。它们是这次收口的中间状态，下一步应该合并掉。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3.3 触控热区 88rpx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按微信设计指南，可点区域的短边不应小于 88rpx（44pt）。第一版有 10 处不达标——文字只有 24rpx 高，点在字边缘就没反应。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两种解法都用过：</w:t>
      </w:r>
    </w:p>
    <w:p>
      <w:pPr>
        <w:pStyle w:val="ListBullet"/>
        <w:keepNext/>
        <w:spacing w:line="348" w:lineRule="auto" w:after="60"/>
        <w:ind w:left="510"/>
      </w:pPr>
      <w:r>
        <w:rPr>
          <w:rFonts w:ascii="宋体" w:hAnsi="宋体" w:eastAsia="宋体"/>
          <w:b/>
          <w:color w:val="1E1B19"/>
          <w:sz w:val="21"/>
        </w:rPr>
        <w:t>伪元素外扩</w:t>
      </w:r>
      <w:r>
        <w:rPr>
          <w:rFonts w:ascii="宋体" w:hAnsi="宋体" w:eastAsia="宋体"/>
          <w:b w:val="0"/>
          <w:color w:val="1E1B19"/>
          <w:sz w:val="21"/>
        </w:rPr>
        <w:t>：</w:t>
      </w:r>
      <w:r>
        <w:rPr>
          <w:rFonts w:ascii="Consolas" w:hAnsi="Consolas" w:eastAsia="Consolas"/>
          <w:b w:val="0"/>
          <w:color w:val="4A443F"/>
          <w:sz w:val="20"/>
        </w:rPr>
        <w:t>::after</w:t>
      </w:r>
      <w:r>
        <w:rPr>
          <w:rFonts w:ascii="宋体" w:hAnsi="宋体" w:eastAsia="宋体"/>
          <w:b w:val="0"/>
          <w:color w:val="1E1B19"/>
          <w:sz w:val="21"/>
        </w:rPr>
        <w:t xml:space="preserve"> 撑出 88rpx 的透明层，视觉零变化。7 处用了这个。</w:t>
      </w:r>
    </w:p>
    <w:p>
      <w:pPr>
        <w:pStyle w:val="ListBullet"/>
        <w:keepNext w:val="0"/>
        <w:spacing w:line="348" w:lineRule="auto" w:after="60"/>
        <w:ind w:left="510"/>
      </w:pPr>
      <w:r>
        <w:rPr>
          <w:rFonts w:ascii="宋体" w:hAnsi="宋体" w:eastAsia="宋体"/>
          <w:b/>
          <w:color w:val="1E1B19"/>
          <w:sz w:val="21"/>
        </w:rPr>
        <w:t>容器撑满 + 伪元素画内容</w:t>
      </w:r>
      <w:r>
        <w:rPr>
          <w:rFonts w:ascii="宋体" w:hAnsi="宋体" w:eastAsia="宋体"/>
          <w:b w:val="0"/>
          <w:color w:val="1E1B19"/>
          <w:sz w:val="21"/>
        </w:rPr>
        <w:t xml:space="preserve">：色块选择器改成 88rpx 容器，用 </w:t>
      </w:r>
      <w:r>
        <w:rPr>
          <w:rFonts w:ascii="Consolas" w:hAnsi="Consolas" w:eastAsia="Consolas"/>
          <w:b w:val="0"/>
          <w:color w:val="4A443F"/>
          <w:sz w:val="20"/>
        </w:rPr>
        <w:t>::before</w:t>
      </w:r>
      <w:r>
        <w:rPr>
          <w:rFonts w:ascii="宋体" w:hAnsi="宋体" w:eastAsia="宋体"/>
          <w:b w:val="0"/>
          <w:color w:val="1E1B19"/>
          <w:sz w:val="21"/>
        </w:rPr>
        <w:t xml:space="preserve"> 在中间画 44rpx 的圆点——视觉是 44rpx，热区是 88rpx，不用给伪元素加 </w:t>
      </w:r>
      <w:r>
        <w:rPr>
          <w:rFonts w:ascii="Consolas" w:hAnsi="Consolas" w:eastAsia="Consolas"/>
          <w:b w:val="0"/>
          <w:color w:val="4A443F"/>
          <w:sz w:val="20"/>
        </w:rPr>
        <w:t>pointer-events</w:t>
      </w:r>
      <w:r>
        <w:rPr>
          <w:rFonts w:ascii="宋体" w:hAnsi="宋体" w:eastAsia="宋体"/>
          <w:b w:val="0"/>
          <w:color w:val="1E1B19"/>
          <w:sz w:val="21"/>
        </w:rPr>
        <w:t xml:space="preserve"> 之类的补丁。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第二种更稳。</w:t>
      </w:r>
      <w:r>
        <w:rPr>
          <w:rFonts w:ascii="Consolas" w:hAnsi="Consolas" w:eastAsia="Consolas"/>
          <w:b w:val="0"/>
          <w:color w:val="4A443F"/>
          <w:sz w:val="20"/>
        </w:rPr>
        <w:t>::after</w:t>
      </w:r>
      <w:r>
        <w:rPr>
          <w:rFonts w:ascii="宋体" w:hAnsi="宋体" w:eastAsia="宋体"/>
          <w:b w:val="0"/>
          <w:color w:val="1E1B19"/>
          <w:sz w:val="21"/>
        </w:rPr>
        <w:t xml:space="preserve"> 外扩依赖命中测试的边界行为，在 iOS 模拟器上验过，</w:t>
      </w:r>
      <w:r>
        <w:rPr>
          <w:rFonts w:ascii="宋体" w:hAnsi="宋体" w:eastAsia="宋体"/>
          <w:b/>
          <w:color w:val="1E1B19"/>
          <w:sz w:val="21"/>
        </w:rPr>
        <w:t>Android 真机没验</w:t>
      </w:r>
      <w:r>
        <w:rPr>
          <w:rFonts w:ascii="宋体" w:hAnsi="宋体" w:eastAsia="宋体"/>
          <w:b w:val="0"/>
          <w:color w:val="1E1B19"/>
          <w:sz w:val="21"/>
        </w:rPr>
        <w:t>——这一条至今挂在未验项里。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 xml:space="preserve">另外，tabBar 未选中项的对比度原来是 2.02:1，远低于 4.5:1 的下限。改成 </w:t>
      </w:r>
      <w:r>
        <w:rPr>
          <w:rFonts w:ascii="Consolas" w:hAnsi="Consolas" w:eastAsia="Consolas"/>
          <w:b w:val="0"/>
          <w:color w:val="4A443F"/>
          <w:sz w:val="20"/>
        </w:rPr>
        <w:t>#736A62</w:t>
      </w:r>
      <w:r>
        <w:rPr>
          <w:rFonts w:ascii="宋体" w:hAnsi="宋体" w:eastAsia="宋体"/>
          <w:b w:val="0"/>
          <w:color w:val="1E1B19"/>
          <w:sz w:val="21"/>
        </w:rPr>
        <w:t xml:space="preserve"> 后是 4.99:1。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3.4 三态语义色与"朱"的冲突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这是本次设计里唯一一次</w:t>
      </w:r>
      <w:r>
        <w:rPr>
          <w:rFonts w:ascii="宋体" w:hAnsi="宋体" w:eastAsia="宋体"/>
          <w:b/>
          <w:color w:val="1E1B19"/>
          <w:sz w:val="21"/>
        </w:rPr>
        <w:t>规则被现实推翻</w:t>
      </w:r>
      <w:r>
        <w:rPr>
          <w:rFonts w:ascii="宋体" w:hAnsi="宋体" w:eastAsia="宋体"/>
          <w:b w:val="0"/>
          <w:color w:val="1E1B19"/>
          <w:sz w:val="21"/>
        </w:rPr>
        <w:t>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健康记录功能需要三档提示：紧急 / 关注 / 正常。按原规则"朱是每页唯一焦点"，朱该给谁？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如果朱同时表示"焦点"和"紧急"，那首页的照顾分环和症状页的"请立即就医"就是同一个颜色——一个表示"这里值得看"，一个表示"马上送医院"。这两件事的紧迫程度差三个数量级，用同一个颜色是不负责任的。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最终的处理是</w:t>
      </w:r>
      <w:r>
        <w:rPr>
          <w:rFonts w:ascii="宋体" w:hAnsi="宋体" w:eastAsia="宋体"/>
          <w:b/>
          <w:color w:val="1E1B19"/>
          <w:sz w:val="21"/>
        </w:rPr>
        <w:t>收窄朱的语义</w:t>
      </w:r>
      <w:r>
        <w:rPr>
          <w:rFonts w:ascii="宋体" w:hAnsi="宋体" w:eastAsia="宋体"/>
          <w:b w:val="0"/>
          <w:color w:val="1E1B19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157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语义</w:t>
            </w:r>
          </w:p>
        </w:tc>
        <w:tc>
          <w:tcPr>
            <w:tcW w:type="dxa" w:w="4305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取值</w:t>
            </w:r>
          </w:p>
        </w:tc>
        <w:tc>
          <w:tcPr>
            <w:tcW w:type="dxa" w:w="1722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对比度</w:t>
            </w:r>
          </w:p>
        </w:tc>
      </w:tr>
      <w:tr>
        <w:tc>
          <w:tcPr>
            <w:tcW w:type="dxa" w:w="3157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紧急 / 就医</w:t>
            </w:r>
          </w:p>
        </w:tc>
        <w:tc>
          <w:tcPr>
            <w:tcW w:type="dxa" w:w="4305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#AE412D</w:t>
            </w:r>
            <w:r>
              <w:rPr>
                <w:rFonts w:ascii="宋体" w:hAnsi="宋体" w:eastAsia="宋体"/>
                <w:b w:val="0"/>
                <w:color w:val="4A443F"/>
                <w:sz w:val="19"/>
              </w:rPr>
              <w:t>（朱）</w:t>
            </w:r>
          </w:p>
        </w:tc>
        <w:tc>
          <w:tcPr>
            <w:tcW w:type="dxa" w:w="172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4.82:1</w:t>
            </w:r>
          </w:p>
        </w:tc>
      </w:tr>
      <w:tr>
        <w:tc>
          <w:tcPr>
            <w:tcW w:type="dxa" w:w="3157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关注 / 观察</w:t>
            </w:r>
          </w:p>
        </w:tc>
        <w:tc>
          <w:tcPr>
            <w:tcW w:type="dxa" w:w="4305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#8F5418</w:t>
            </w:r>
          </w:p>
        </w:tc>
        <w:tc>
          <w:tcPr>
            <w:tcW w:type="dxa" w:w="172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5.74:1</w:t>
            </w:r>
          </w:p>
        </w:tc>
      </w:tr>
      <w:tr>
        <w:tc>
          <w:tcPr>
            <w:tcW w:type="dxa" w:w="3157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正常</w:t>
            </w:r>
          </w:p>
        </w:tc>
        <w:tc>
          <w:tcPr>
            <w:tcW w:type="dxa" w:w="4305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#4A443F</w:t>
            </w:r>
            <w:r>
              <w:rPr>
                <w:rFonts w:ascii="宋体" w:hAnsi="宋体" w:eastAsia="宋体"/>
                <w:b w:val="0"/>
                <w:color w:val="4A443F"/>
                <w:sz w:val="19"/>
              </w:rPr>
              <w:t>（墨）</w:t>
            </w:r>
          </w:p>
        </w:tc>
        <w:tc>
          <w:tcPr>
            <w:tcW w:type="dxa" w:w="1722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9.04:1</w:t>
            </w:r>
          </w:p>
        </w:tc>
      </w:tr>
    </w:tbl>
    <w:p>
      <w:pPr>
        <w:spacing w:after="80"/>
      </w:pP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朱从此只表示"需要立刻处理"，"焦点"这件事交给墨阶——用字重和字号做层级，而不是用颜色。这个改动一次性影响了三页的视觉重心，但不改的话，新功能上线第一天就会出现"猫粮吃完了"和"猫可能尿闭"同一个颜色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3.5 照片，而不是替身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需求的起点是"照片卡通化"。合规上做不了（见 4.1），于是退一步做了纯 CSS 几何猫：5 种主色 × 3 种配饰，零图片资源。这只猫最后被删掉了，原因不是技术——</w:t>
      </w:r>
      <w:r>
        <w:rPr>
          <w:rFonts w:ascii="宋体" w:hAnsi="宋体" w:eastAsia="宋体"/>
          <w:b/>
          <w:color w:val="1E1B19"/>
          <w:sz w:val="21"/>
        </w:rPr>
        <w:t>替身画得再准，也不如主人自己拍的一张</w:t>
      </w:r>
      <w:r>
        <w:rPr>
          <w:rFonts w:ascii="宋体" w:hAnsi="宋体" w:eastAsia="宋体"/>
          <w:b w:val="0"/>
          <w:color w:val="1E1B19"/>
          <w:sz w:val="21"/>
        </w:rPr>
        <w:t>。真猫照片到位后，几何形象只剩两个后果：档案页多一组没人填的表单，首页多一条没人走的渲染分支。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删掉之后，这一节只剩照片本身的两个约束。</w:t>
      </w:r>
    </w:p>
    <w:p>
      <w:pPr>
        <w:spacing w:lineRule="auto" w:line="360" w:after="120" w:before="0"/>
      </w:pPr>
      <w:r>
        <w:rPr>
          <w:rFonts w:ascii="宋体" w:hAnsi="宋体" w:eastAsia="宋体"/>
          <w:b/>
          <w:color w:val="1E1B19"/>
          <w:sz w:val="21"/>
        </w:rPr>
        <w:t>比例。</w:t>
      </w:r>
      <w:r>
        <w:rPr>
          <w:rFonts w:ascii="宋体" w:hAnsi="宋体" w:eastAsia="宋体"/>
          <w:b w:val="0"/>
          <w:color w:val="1E1B19"/>
          <w:sz w:val="21"/>
        </w:rPr>
        <w:t xml:space="preserve"> 槽位原本是 654×264rpx（2.48:1）的横幅，配 </w:t>
      </w:r>
      <w:r>
        <w:rPr>
          <w:rFonts w:ascii="Consolas" w:hAnsi="Consolas" w:eastAsia="Consolas"/>
          <w:b w:val="0"/>
          <w:color w:val="4A443F"/>
          <w:sz w:val="20"/>
        </w:rPr>
        <w:t>aspectFill</w:t>
      </w:r>
      <w:r>
        <w:rPr>
          <w:rFonts w:ascii="宋体" w:hAnsi="宋体" w:eastAsia="宋体"/>
          <w:b w:val="0"/>
          <w:color w:val="1E1B19"/>
          <w:sz w:val="21"/>
        </w:rPr>
        <w:t xml:space="preserve">。按宽度裁满，画面只剩中间 60%，猫的下巴和身子留在框外，截图里一眼能看出不对。改成 3:2（654×436rpx）配 </w:t>
      </w:r>
      <w:r>
        <w:rPr>
          <w:rFonts w:ascii="Consolas" w:hAnsi="Consolas" w:eastAsia="Consolas"/>
          <w:b w:val="0"/>
          <w:color w:val="4A443F"/>
          <w:sz w:val="20"/>
        </w:rPr>
        <w:t>aspectFit</w:t>
      </w:r>
      <w:r>
        <w:rPr>
          <w:rFonts w:ascii="宋体" w:hAnsi="宋体" w:eastAsia="宋体"/>
          <w:b w:val="0"/>
          <w:color w:val="1E1B19"/>
          <w:sz w:val="21"/>
        </w:rPr>
        <w:t>，一个像素都不裁；用户自己换的图比例不可控，那就在槽位里留边。</w:t>
      </w:r>
      <w:r>
        <w:rPr>
          <w:rFonts w:ascii="宋体" w:hAnsi="宋体" w:eastAsia="宋体"/>
          <w:b/>
          <w:color w:val="1E1B19"/>
          <w:sz w:val="21"/>
        </w:rPr>
        <w:t>留边比切掉半张脸好。</w:t>
      </w:r>
    </w:p>
    <w:p>
      <w:pPr>
        <w:spacing w:lineRule="auto" w:line="360" w:after="120" w:before="0"/>
      </w:pPr>
      <w:r>
        <w:rPr>
          <w:rFonts w:ascii="宋体" w:hAnsi="宋体" w:eastAsia="宋体"/>
          <w:b/>
          <w:color w:val="1E1B19"/>
          <w:sz w:val="21"/>
        </w:rPr>
        <w:t>圆角。</w:t>
      </w:r>
      <w:r>
        <w:rPr>
          <w:rFonts w:ascii="宋体" w:hAnsi="宋体" w:eastAsia="宋体"/>
          <w:b w:val="0"/>
          <w:color w:val="1E1B19"/>
          <w:sz w:val="21"/>
        </w:rPr>
        <w:t xml:space="preserve"> 12rpx（≈6pt）才看得出来。4rpx 在视网膜屏上只有 2–3 个物理像素被抗锯齿吃掉一半，等于没写。同一时期还修了心情格：1rpx 的描边在 @3x 上是 1.57 个物理像素，五个格子排在非整数位置上，四边被分摊的比例各不相同，最右一格看起来只有三条边。两处是同一类问题——</w:t>
      </w:r>
      <w:r>
        <w:rPr>
          <w:rFonts w:ascii="宋体" w:hAnsi="宋体" w:eastAsia="宋体"/>
          <w:b/>
          <w:color w:val="1E1B19"/>
          <w:sz w:val="21"/>
        </w:rPr>
        <w:t>rpx 换算不到整数物理像素，小尺寸元素就会各自塌一边</w:t>
      </w:r>
      <w:r>
        <w:rPr>
          <w:rFonts w:ascii="宋体" w:hAnsi="宋体" w:eastAsia="宋体"/>
          <w:b w:val="0"/>
          <w:color w:val="1E1B19"/>
          <w:sz w:val="21"/>
        </w:rPr>
        <w:t>。统一改成 2rpx / 12rpx 之后都干净了。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这段 CSS 全删了，但留下一个通用的坑：WXSS 里</w:t>
      </w:r>
      <w:r>
        <w:rPr>
          <w:rFonts w:ascii="宋体" w:hAnsi="宋体" w:eastAsia="宋体"/>
          <w:b/>
          <w:color w:val="1E1B19"/>
          <w:sz w:val="21"/>
        </w:rPr>
        <w:t>类名没有作用域</w:t>
      </w:r>
      <w:r>
        <w:rPr>
          <w:rFonts w:ascii="宋体" w:hAnsi="宋体" w:eastAsia="宋体"/>
          <w:b w:val="0"/>
          <w:color w:val="1E1B19"/>
          <w:sz w:val="21"/>
        </w:rPr>
        <w:t xml:space="preserve">。当时给形象色板写了 </w:t>
      </w:r>
      <w:r>
        <w:rPr>
          <w:rFonts w:ascii="Consolas" w:hAnsi="Consolas" w:eastAsia="Consolas"/>
          <w:b w:val="0"/>
          <w:color w:val="4A443F"/>
          <w:sz w:val="20"/>
        </w:rPr>
        <w:t>.sw</w:t>
      </w:r>
      <w:r>
        <w:rPr>
          <w:rFonts w:ascii="宋体" w:hAnsi="宋体" w:eastAsia="宋体"/>
          <w:b w:val="0"/>
          <w:color w:val="1E1B19"/>
          <w:sz w:val="21"/>
        </w:rPr>
        <w:t>，和首页切猫标签同名，lint 把首页那处也按色板的 44rpx 报错——规则不会报冲突，只会悄悄串味。</w:t>
      </w:r>
    </w:p>
    <w:p>
      <w:pPr>
        <w:spacing w:after="200"/>
        <w:pBdr>
          <w:bottom w:val="single" w:sz="4" w:space="6" w:color="E6E0D6"/>
        </w:pBdr>
      </w:pPr>
    </w:p>
    <w:p>
      <w:pPr>
        <w:keepNext/>
        <w:spacing w:before="320" w:after="120" w:line="324" w:lineRule="auto"/>
      </w:pPr>
      <w:r>
        <w:rPr>
          <w:rFonts w:ascii="黑体" w:hAnsi="黑体" w:eastAsia="黑体"/>
          <w:b/>
          <w:color w:val="1E1B19"/>
          <w:sz w:val="28"/>
        </w:rPr>
        <w:t>四、健康记录：一个被砍掉一半的功能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4.1 两个 AI 功能都过不了审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需求原话是"AI 诊断 + 照片卡通化形象"。做完合规调研后，两个都做不了：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077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功能</w:t>
            </w:r>
          </w:p>
        </w:tc>
        <w:tc>
          <w:tcPr>
            <w:tcW w:type="dxa" w:w="4164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卡在哪</w:t>
            </w:r>
          </w:p>
        </w:tc>
        <w:tc>
          <w:tcPr>
            <w:tcW w:type="dxa" w:w="4164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依据</w:t>
            </w:r>
          </w:p>
        </w:tc>
      </w:tr>
      <w:tr>
        <w:tc>
          <w:tcPr>
            <w:tcW w:type="dxa" w:w="1077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AI 诊断</w:t>
            </w:r>
          </w:p>
        </w:tc>
        <w:tc>
          <w:tcPr>
            <w:tcW w:type="dxa" w:w="4164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「宠物医院 / 兽医」「其他宠物健康服务」类目，个人主体不可从事</w:t>
            </w:r>
          </w:p>
        </w:tc>
        <w:tc>
          <w:tcPr>
            <w:tcW w:type="dxa" w:w="4164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微信《小程序备案服务内容标识选择指引》</w:t>
            </w:r>
          </w:p>
        </w:tc>
      </w:tr>
      <w:tr>
        <w:tc>
          <w:tcPr>
            <w:tcW w:type="dxa" w:w="1077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AI 生图</w:t>
            </w:r>
          </w:p>
        </w:tc>
        <w:tc>
          <w:tcPr>
            <w:tcW w:type="dxa" w:w="4164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「深度合成」类目仅企业主体可申请</w:t>
            </w:r>
          </w:p>
        </w:tc>
        <w:tc>
          <w:tcPr>
            <w:tcW w:type="dxa" w:w="4164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平台类目规则；另需按《AI 生成合成内容标识办法》做双重标识</w:t>
            </w:r>
          </w:p>
        </w:tc>
      </w:tr>
    </w:tbl>
    <w:p>
      <w:pPr>
        <w:spacing w:after="80"/>
      </w:pP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有一个区分必须先讲清：</w:t>
      </w:r>
      <w:r>
        <w:rPr>
          <w:rFonts w:ascii="宋体" w:hAnsi="宋体" w:eastAsia="宋体"/>
          <w:b/>
          <w:color w:val="1E1B19"/>
          <w:sz w:val="21"/>
        </w:rPr>
        <w:t>技术上能做 ≠ 审核能过</w:t>
      </w:r>
      <w:r>
        <w:rPr>
          <w:rFonts w:ascii="宋体" w:hAnsi="宋体" w:eastAsia="宋体"/>
          <w:b w:val="0"/>
          <w:color w:val="1E1B19"/>
          <w:sz w:val="21"/>
        </w:rPr>
        <w:t>。个人主体的云函数完全可以调大模型 API，代码跑得通，卡在提审环节。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也考虑过用规则引擎绕开大模型——不行。「在线问诊」是按</w:t>
      </w:r>
      <w:r>
        <w:rPr>
          <w:rFonts w:ascii="宋体" w:hAnsi="宋体" w:eastAsia="宋体"/>
          <w:b/>
          <w:color w:val="1E1B19"/>
          <w:sz w:val="21"/>
        </w:rPr>
        <w:t>功能实质</w:t>
      </w:r>
      <w:r>
        <w:rPr>
          <w:rFonts w:ascii="宋体" w:hAnsi="宋体" w:eastAsia="宋体"/>
          <w:b w:val="0"/>
          <w:color w:val="1E1B19"/>
          <w:sz w:val="21"/>
        </w:rPr>
        <w:t>判定的，不是按技术实现。填症状 → 出结论，即使规则是硬编码的，仍然属于问诊。绕开深度合成还有第二道关。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4.2 折中方案与三条红线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最终做的是「就诊描述生成器」：把主人观察到的症状整理成一段结构化文字，复制给兽医。形象这一半不做生成，直接用主人自己的照片。三条红线：</w:t>
      </w:r>
    </w:p>
    <w:p>
      <w:pPr>
        <w:keepNext/>
        <w:spacing w:line="348" w:lineRule="auto" w:after="80"/>
        <w:ind w:left="624" w:hanging="312"/>
      </w:pPr>
      <w:r>
        <w:rPr>
          <w:rFonts w:ascii="宋体" w:hAnsi="宋体" w:eastAsia="宋体"/>
          <w:b w:val="0"/>
          <w:color w:val="1E1B19"/>
          <w:sz w:val="21"/>
        </w:rPr>
        <w:t>1.</w:t>
        <w:tab/>
      </w:r>
      <w:r>
        <w:rPr>
          <w:rFonts w:ascii="宋体" w:hAnsi="宋体" w:eastAsia="宋体"/>
          <w:b/>
          <w:color w:val="1E1B19"/>
          <w:sz w:val="21"/>
        </w:rPr>
        <w:t>不输出病名。</w:t>
      </w:r>
      <w:r>
        <w:rPr>
          <w:rFonts w:ascii="宋体" w:hAnsi="宋体" w:eastAsia="宋体"/>
          <w:b w:val="0"/>
          <w:color w:val="1E1B19"/>
          <w:sz w:val="21"/>
        </w:rPr>
        <w:t xml:space="preserve"> 全站禁用「诊断」「确诊」「疑似」。这条已固化成 </w:t>
      </w:r>
      <w:r>
        <w:rPr>
          <w:rFonts w:ascii="Consolas" w:hAnsi="Consolas" w:eastAsia="Consolas"/>
          <w:b w:val="0"/>
          <w:color w:val="4A443F"/>
          <w:sz w:val="20"/>
        </w:rPr>
        <w:t>check.js</w:t>
      </w:r>
      <w:r>
        <w:rPr>
          <w:rFonts w:ascii="宋体" w:hAnsi="宋体" w:eastAsia="宋体"/>
          <w:b w:val="0"/>
          <w:color w:val="1E1B19"/>
          <w:sz w:val="21"/>
        </w:rPr>
        <w:t xml:space="preserve"> 的静态规则，改代码时会直接报错。</w:t>
      </w:r>
    </w:p>
    <w:p>
      <w:pPr>
        <w:keepNext/>
        <w:spacing w:line="348" w:lineRule="auto" w:after="80"/>
        <w:ind w:left="624" w:hanging="312"/>
      </w:pPr>
      <w:r>
        <w:rPr>
          <w:rFonts w:ascii="宋体" w:hAnsi="宋体" w:eastAsia="宋体"/>
          <w:b w:val="0"/>
          <w:color w:val="1E1B19"/>
          <w:sz w:val="21"/>
        </w:rPr>
        <w:t>2.</w:t>
        <w:tab/>
      </w:r>
      <w:r>
        <w:rPr>
          <w:rFonts w:ascii="宋体" w:hAnsi="宋体" w:eastAsia="宋体"/>
          <w:b/>
          <w:color w:val="1E1B19"/>
          <w:sz w:val="21"/>
        </w:rPr>
        <w:t>输出物只能是事实陈述。</w:t>
      </w:r>
      <w:r>
        <w:rPr>
          <w:rFonts w:ascii="宋体" w:hAnsi="宋体" w:eastAsia="宋体"/>
          <w:b w:val="0"/>
          <w:color w:val="1E1B19"/>
          <w:sz w:val="21"/>
        </w:rPr>
        <w:t xml:space="preserve"> 报告页三段并列：勾选的症状 / 你描述的 / 持续多久。没有一句分析。</w:t>
      </w:r>
    </w:p>
    <w:p>
      <w:pPr>
        <w:keepNext w:val="0"/>
        <w:spacing w:line="348" w:lineRule="auto" w:after="80"/>
        <w:ind w:left="624" w:hanging="312"/>
      </w:pPr>
      <w:r>
        <w:rPr>
          <w:rFonts w:ascii="宋体" w:hAnsi="宋体" w:eastAsia="宋体"/>
          <w:b w:val="0"/>
          <w:color w:val="1E1B19"/>
          <w:sz w:val="21"/>
        </w:rPr>
        <w:t>3.</w:t>
        <w:tab/>
      </w:r>
      <w:r>
        <w:rPr>
          <w:rFonts w:ascii="宋体" w:hAnsi="宋体" w:eastAsia="宋体"/>
          <w:b/>
          <w:color w:val="1E1B19"/>
          <w:sz w:val="21"/>
        </w:rPr>
        <w:t>免责文案必须跟着内容走。</w:t>
      </w:r>
      <w:r>
        <w:rPr>
          <w:rFonts w:ascii="宋体" w:hAnsi="宋体" w:eastAsia="宋体"/>
          <w:b w:val="0"/>
          <w:color w:val="1E1B19"/>
          <w:sz w:val="21"/>
        </w:rPr>
        <w:t xml:space="preserve"> 复制到剪贴板时，免责声明随正文一起复制——不能出现"文字被转发出去、声明留在原地"的情况。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这里有一处设计意图与合规口径的张力，得说清楚：</w:t>
      </w:r>
      <w:r>
        <w:rPr>
          <w:rFonts w:ascii="宋体" w:hAnsi="宋体" w:eastAsia="宋体"/>
          <w:b/>
          <w:color w:val="1E1B19"/>
          <w:sz w:val="21"/>
        </w:rPr>
        <w:t>分诊判据用的是临床红旗项</w:t>
      </w:r>
      <w:r>
        <w:rPr>
          <w:rFonts w:ascii="宋体" w:hAnsi="宋体" w:eastAsia="宋体"/>
          <w:b w:val="0"/>
          <w:color w:val="1E1B19"/>
          <w:sz w:val="21"/>
        </w:rPr>
        <w:t>（例如"蹲很久尿不出"），这实质上是按病情判的。但在文案上，输出只给</w:t>
      </w:r>
      <w:r>
        <w:rPr>
          <w:rFonts w:ascii="宋体" w:hAnsi="宋体" w:eastAsia="宋体"/>
          <w:b/>
          <w:color w:val="1E1B19"/>
          <w:sz w:val="21"/>
        </w:rPr>
        <w:t>时间窗</w:t>
      </w:r>
      <w:r>
        <w:rPr>
          <w:rFonts w:ascii="宋体" w:hAnsi="宋体" w:eastAsia="宋体"/>
          <w:b w:val="0"/>
          <w:color w:val="1E1B19"/>
          <w:sz w:val="21"/>
        </w:rPr>
        <w:t>（"请立即就医""建议今天或明天就诊""可先观察"），不给病情描述，也不给病名。判据可以重，措辞必须轻。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4.3 症状清单不是凭常识分的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第一版清单是按常识分了 5 组，做完之后被指出方向错了。重做的思路是三步：先弄清兽医实际怎么采集病史，再把它套到当代常见猫病谱上，最后反查有没有对不上任何疾病的孤儿项。</w:t>
      </w:r>
    </w:p>
    <w:p>
      <w:pPr>
        <w:spacing w:before="16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89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symptom-sour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8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120" w:before="0"/>
      </w:pPr>
      <w:r>
        <w:rPr>
          <w:rFonts w:ascii="宋体" w:hAnsi="宋体" w:eastAsia="宋体"/>
          <w:b/>
          <w:color w:val="1E1B19"/>
          <w:sz w:val="21"/>
        </w:rPr>
        <w:t>第一步，兽医怎么采集病史。</w:t>
      </w:r>
      <w:r>
        <w:rPr>
          <w:rFonts w:ascii="宋体" w:hAnsi="宋体" w:eastAsia="宋体"/>
          <w:b w:val="0"/>
          <w:color w:val="1E1B19"/>
          <w:sz w:val="21"/>
        </w:rPr>
        <w:t xml:space="preserve"> SOAP 病历分四段（Subjective / Objective / Assessment / Plan），</w:t>
      </w:r>
      <w:r>
        <w:rPr>
          <w:rFonts w:ascii="宋体" w:hAnsi="宋体" w:eastAsia="宋体"/>
          <w:b/>
          <w:color w:val="1E1B19"/>
          <w:sz w:val="21"/>
        </w:rPr>
        <w:t>只有 S 段是主人能提供的</w:t>
      </w:r>
      <w:r>
        <w:rPr>
          <w:rFonts w:ascii="宋体" w:hAnsi="宋体" w:eastAsia="宋体"/>
          <w:b w:val="0"/>
          <w:color w:val="1E1B19"/>
          <w:sz w:val="21"/>
        </w:rPr>
        <w:t>，也正是本产品要采集的部分。再叠加系统回顾（review of systems）的固定顺序：一般状态 → 消化 → 泌尿 → 呼吸 → 眼 → 耳 → 口腔 → 皮肤 → 神经 → 骨科。分组顺序照此，只把眼与耳合并。</w:t>
      </w:r>
    </w:p>
    <w:p>
      <w:pPr>
        <w:spacing w:lineRule="auto" w:line="360" w:after="120" w:before="0"/>
      </w:pPr>
      <w:r>
        <w:rPr>
          <w:rFonts w:ascii="宋体" w:hAnsi="宋体" w:eastAsia="宋体"/>
          <w:b/>
          <w:color w:val="1E1B19"/>
          <w:sz w:val="21"/>
        </w:rPr>
        <w:t>第二步，当代常见猫病谱。</w:t>
      </w:r>
      <w:r>
        <w:rPr>
          <w:rFonts w:ascii="宋体" w:hAnsi="宋体" w:eastAsia="宋体"/>
          <w:b w:val="0"/>
          <w:color w:val="1E1B19"/>
          <w:sz w:val="21"/>
        </w:rPr>
        <w:t xml:space="preserve"> 14 类：CKD、甲亢、FLUTD、糖尿病、牙病 / FORL、IBD、上呼吸道感染、猫癣、骨关节炎、肥胖、肝脂质沉积、HCM、癫痫、中毒。每一类逐条映射早期表现。</w:t>
      </w:r>
    </w:p>
    <w:p>
      <w:pPr>
        <w:spacing w:lineRule="auto" w:line="360" w:after="120" w:before="0"/>
      </w:pPr>
      <w:r>
        <w:rPr>
          <w:rFonts w:ascii="宋体" w:hAnsi="宋体" w:eastAsia="宋体"/>
          <w:b/>
          <w:color w:val="1E1B19"/>
          <w:sz w:val="21"/>
        </w:rPr>
        <w:t>第三步，反查。</w:t>
      </w:r>
      <w:r>
        <w:rPr>
          <w:rFonts w:ascii="宋体" w:hAnsi="宋体" w:eastAsia="宋体"/>
          <w:b w:val="0"/>
          <w:color w:val="1E1B19"/>
          <w:sz w:val="21"/>
        </w:rPr>
        <w:t xml:space="preserve"> 每一项都必须能对应到至少一种疾病，否则是噪音。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凭常识分的那版漏了三整类，都很有代表性：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3061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漏掉的</w:t>
            </w:r>
          </w:p>
        </w:tc>
        <w:tc>
          <w:tcPr>
            <w:tcW w:type="dxa" w:w="6123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为什么必须补</w:t>
            </w:r>
          </w:p>
        </w:tc>
      </w:tr>
      <w:tr>
        <w:tc>
          <w:tcPr>
            <w:tcW w:type="dxa" w:w="3061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食欲变好 / 总讨食</w:t>
            </w:r>
          </w:p>
        </w:tc>
        <w:tc>
          <w:tcPr>
            <w:tcW w:type="dxa" w:w="6123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甲亢与糖尿病的典型表现恰恰是"吃得很多却掉体重"。只列"食欲下降"会整类漏掉</w:t>
            </w:r>
          </w:p>
        </w:tc>
      </w:tr>
      <w:tr>
        <w:tc>
          <w:tcPr>
            <w:tcW w:type="dxa" w:w="3061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后腿无力 / 拖行</w:t>
            </w:r>
          </w:p>
        </w:tc>
        <w:tc>
          <w:tcPr>
            <w:tcW w:type="dxa" w:w="6123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HCM 动脉血栓（数小时内致死）与糖尿病神经病变的共同信号</w:t>
            </w:r>
          </w:p>
        </w:tc>
      </w:tr>
      <w:tr>
        <w:tc>
          <w:tcPr>
            <w:tcW w:type="dxa" w:w="3061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理毛变少 / 毛乱</w:t>
            </w:r>
          </w:p>
        </w:tc>
        <w:tc>
          <w:tcPr>
            <w:tcW w:type="dxa" w:w="6123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CKD、甲亢、口腔疼痛都会让猫停止理毛。猫科特有，很容易被忽略</w:t>
            </w:r>
          </w:p>
        </w:tc>
      </w:tr>
    </w:tbl>
    <w:p>
      <w:pPr>
        <w:spacing w:after="80"/>
      </w:pP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最终 9 组 42 项。这个推导过程的价值不在结论，而在</w:t>
      </w:r>
      <w:r>
        <w:rPr>
          <w:rFonts w:ascii="宋体" w:hAnsi="宋体" w:eastAsia="宋体"/>
          <w:b/>
          <w:color w:val="1E1B19"/>
          <w:sz w:val="21"/>
        </w:rPr>
        <w:t>它把"我觉得该有哪些"换成了"文献里哪些必须有"</w:t>
      </w:r>
      <w:r>
        <w:rPr>
          <w:rFonts w:ascii="宋体" w:hAnsi="宋体" w:eastAsia="宋体"/>
          <w:b w:val="0"/>
          <w:color w:val="1E1B19"/>
          <w:sz w:val="21"/>
        </w:rPr>
        <w:t>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4.4 分诊按时间窗，不按症状多少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分诊（triage）排的是</w:t>
      </w:r>
      <w:r>
        <w:rPr>
          <w:rFonts w:ascii="宋体" w:hAnsi="宋体" w:eastAsia="宋体"/>
          <w:b/>
          <w:color w:val="1E1B19"/>
          <w:sz w:val="21"/>
        </w:rPr>
        <w:t>多久之内要处理</w:t>
      </w:r>
      <w:r>
        <w:rPr>
          <w:rFonts w:ascii="宋体" w:hAnsi="宋体" w:eastAsia="宋体"/>
          <w:b w:val="0"/>
          <w:color w:val="1E1B19"/>
          <w:sz w:val="21"/>
        </w:rPr>
        <w:t>，不是"哪个更严重"。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722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档</w:t>
            </w:r>
          </w:p>
        </w:tc>
        <w:tc>
          <w:tcPr>
            <w:tcW w:type="dxa" w:w="4879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触发项</w:t>
            </w:r>
          </w:p>
        </w:tc>
        <w:tc>
          <w:tcPr>
            <w:tcW w:type="dxa" w:w="2583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界面文案</w:t>
            </w:r>
          </w:p>
        </w:tc>
      </w:tr>
      <w:tr>
        <w:tc>
          <w:tcPr>
            <w:tcW w:type="dxa" w:w="172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急诊（5 项）</w:t>
            </w:r>
          </w:p>
        </w:tc>
        <w:tc>
          <w:tcPr>
            <w:tcW w:type="dxa" w:w="4879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蹲很久尿不出、张嘴呼吸、抽搐、后腿无力 / 拖行、误食有毒物</w:t>
            </w:r>
          </w:p>
        </w:tc>
        <w:tc>
          <w:tcPr>
            <w:tcW w:type="dxa" w:w="2583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请立即就医</w:t>
            </w:r>
          </w:p>
        </w:tc>
      </w:tr>
      <w:tr>
        <w:tc>
          <w:tcPr>
            <w:tcW w:type="dxa" w:w="172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急（3 项）</w:t>
            </w:r>
          </w:p>
        </w:tc>
        <w:tc>
          <w:tcPr>
            <w:tcW w:type="dxa" w:w="4879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便中带血或发黑、眼睛红 / 睁不开、完全不吃</w:t>
            </w:r>
          </w:p>
        </w:tc>
        <w:tc>
          <w:tcPr>
            <w:tcW w:type="dxa" w:w="2583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建议今天或明天就诊</w:t>
            </w:r>
          </w:p>
        </w:tc>
      </w:tr>
      <w:tr>
        <w:tc>
          <w:tcPr>
            <w:tcW w:type="dxa" w:w="1722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常规</w:t>
            </w:r>
          </w:p>
        </w:tc>
        <w:tc>
          <w:tcPr>
            <w:tcW w:type="dxa" w:w="4879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其余</w:t>
            </w:r>
          </w:p>
        </w:tc>
        <w:tc>
          <w:tcPr>
            <w:tcW w:type="dxa" w:w="2583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可先观察，继续记录</w:t>
            </w:r>
          </w:p>
        </w:tc>
      </w:tr>
    </w:tbl>
    <w:p>
      <w:pPr>
        <w:spacing w:after="80"/>
      </w:pP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两个判据值得说明：</w:t>
      </w:r>
    </w:p>
    <w:p>
      <w:pPr>
        <w:pStyle w:val="ListBullet"/>
        <w:keepNext/>
        <w:spacing w:line="348" w:lineRule="auto" w:after="60"/>
        <w:ind w:left="510"/>
      </w:pPr>
      <w:r>
        <w:rPr>
          <w:rFonts w:ascii="宋体" w:hAnsi="宋体" w:eastAsia="宋体"/>
          <w:b/>
          <w:color w:val="1E1B19"/>
          <w:sz w:val="21"/>
        </w:rPr>
        <w:t>"蹲很久尿不出"排第一</w:t>
      </w:r>
      <w:r>
        <w:rPr>
          <w:rFonts w:ascii="宋体" w:hAnsi="宋体" w:eastAsia="宋体"/>
          <w:b w:val="0"/>
          <w:color w:val="1E1B19"/>
          <w:sz w:val="21"/>
        </w:rPr>
        <w:t>，因为公猫尿道阻塞 24–48 小时可致死，是所有项里时间窗最短的。</w:t>
      </w:r>
    </w:p>
    <w:p>
      <w:pPr>
        <w:pStyle w:val="ListBullet"/>
        <w:keepNext w:val="0"/>
        <w:spacing w:line="348" w:lineRule="auto" w:after="60"/>
        <w:ind w:left="510"/>
      </w:pPr>
      <w:r>
        <w:rPr>
          <w:rFonts w:ascii="宋体" w:hAnsi="宋体" w:eastAsia="宋体"/>
          <w:b/>
          <w:color w:val="1E1B19"/>
          <w:sz w:val="21"/>
        </w:rPr>
        <w:t>"完全不吃"算急诊级</w:t>
      </w:r>
      <w:r>
        <w:rPr>
          <w:rFonts w:ascii="宋体" w:hAnsi="宋体" w:eastAsia="宋体"/>
          <w:b w:val="0"/>
          <w:color w:val="1E1B19"/>
          <w:sz w:val="21"/>
        </w:rPr>
        <w:t>，因为肥胖猫禁食 2–3 天即可触发肝脂质沉积——这是猫特有、比狗危险得多的机制。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急诊项优先于持续时间单独判定：勾了一项急诊，无论持续时间选"1 天内"还是"更久"，结果都是"请立即就医"。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4.5 必须自陈的局限</w:t>
      </w:r>
    </w:p>
    <w:p>
      <w:pPr>
        <w:pStyle w:val="ListBullet"/>
        <w:keepNext/>
        <w:spacing w:line="348" w:lineRule="auto" w:after="60"/>
        <w:ind w:left="510"/>
      </w:pPr>
      <w:r>
        <w:rPr>
          <w:rFonts w:ascii="宋体" w:hAnsi="宋体" w:eastAsia="宋体"/>
          <w:b w:val="0"/>
          <w:color w:val="1E1B19"/>
          <w:sz w:val="21"/>
        </w:rPr>
        <w:t>引用的流行率是</w:t>
      </w:r>
      <w:r>
        <w:rPr>
          <w:rFonts w:ascii="宋体" w:hAnsi="宋体" w:eastAsia="宋体"/>
          <w:b/>
          <w:color w:val="1E1B19"/>
          <w:sz w:val="21"/>
        </w:rPr>
        <w:t>人群数据</w:t>
      </w:r>
      <w:r>
        <w:rPr>
          <w:rFonts w:ascii="宋体" w:hAnsi="宋体" w:eastAsia="宋体"/>
          <w:b w:val="0"/>
          <w:color w:val="1E1B19"/>
          <w:sz w:val="21"/>
        </w:rPr>
        <w:t>，不能用于个体判断。清单里出现某项，不代表猫得了对应疾病。</w:t>
      </w:r>
    </w:p>
    <w:p>
      <w:pPr>
        <w:pStyle w:val="ListBullet"/>
        <w:keepNext/>
        <w:spacing w:line="348" w:lineRule="auto" w:after="60"/>
        <w:ind w:left="510"/>
      </w:pPr>
      <w:r>
        <w:rPr>
          <w:rFonts w:ascii="宋体" w:hAnsi="宋体" w:eastAsia="宋体"/>
          <w:b w:val="0"/>
          <w:color w:val="1E1B19"/>
          <w:sz w:val="21"/>
        </w:rPr>
        <w:t>作者不是兽医。本文档只服务"该采集哪些观察项"，不产出鉴别诊断。</w:t>
      </w:r>
    </w:p>
    <w:p>
      <w:pPr>
        <w:pStyle w:val="ListBullet"/>
        <w:keepNext/>
        <w:spacing w:line="348" w:lineRule="auto" w:after="60"/>
        <w:ind w:left="510"/>
      </w:pPr>
      <w:r>
        <w:rPr>
          <w:rFonts w:ascii="宋体" w:hAnsi="宋体" w:eastAsia="宋体"/>
          <w:b w:val="0"/>
          <w:color w:val="1E1B19"/>
          <w:sz w:val="21"/>
        </w:rPr>
        <w:t>红旗项清单是</w:t>
      </w:r>
      <w:r>
        <w:rPr>
          <w:rFonts w:ascii="宋体" w:hAnsi="宋体" w:eastAsia="宋体"/>
          <w:b/>
          <w:color w:val="1E1B19"/>
          <w:sz w:val="21"/>
        </w:rPr>
        <w:t>产品规则</w:t>
      </w:r>
      <w:r>
        <w:rPr>
          <w:rFonts w:ascii="宋体" w:hAnsi="宋体" w:eastAsia="宋体"/>
          <w:b w:val="0"/>
          <w:color w:val="1E1B19"/>
          <w:sz w:val="21"/>
        </w:rPr>
        <w:t>，不等于临床分诊标准。实际紧急程度必须由执业兽医判断。</w:t>
      </w:r>
    </w:p>
    <w:p>
      <w:pPr>
        <w:pStyle w:val="ListBullet"/>
        <w:keepNext w:val="0"/>
        <w:spacing w:line="348" w:lineRule="auto" w:after="60"/>
        <w:ind w:left="510"/>
      </w:pPr>
      <w:r>
        <w:rPr>
          <w:rFonts w:ascii="宋体" w:hAnsi="宋体" w:eastAsia="宋体"/>
          <w:b w:val="0"/>
          <w:color w:val="1E1B19"/>
          <w:sz w:val="21"/>
        </w:rPr>
        <w:t>中国城市猫的疾病谱与欧美数据可能有差异（散养比例、疫苗覆盖率不同），后续宜用本地数据校准。</w:t>
      </w:r>
    </w:p>
    <w:p>
      <w:pPr>
        <w:spacing w:after="200"/>
        <w:pBdr>
          <w:bottom w:val="single" w:sz="4" w:space="6" w:color="E6E0D6"/>
        </w:pBdr>
      </w:pPr>
    </w:p>
    <w:p>
      <w:pPr>
        <w:keepNext/>
        <w:spacing w:before="320" w:after="120" w:line="324" w:lineRule="auto"/>
      </w:pPr>
      <w:r>
        <w:rPr>
          <w:rFonts w:ascii="黑体" w:hAnsi="黑体" w:eastAsia="黑体"/>
          <w:b/>
          <w:color w:val="1E1B19"/>
          <w:sz w:val="28"/>
        </w:rPr>
        <w:t>五、验证：四层，每层只能抓到自己那一类错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5.1 分层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验证手段分四层，每一层只能抓到自己那一类错：</w:t>
      </w:r>
    </w:p>
    <w:p>
      <w:pPr>
        <w:spacing w:before="16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70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verif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7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四层的分工不是按"重要性"排的，是按</w:t>
      </w:r>
      <w:r>
        <w:rPr>
          <w:rFonts w:ascii="宋体" w:hAnsi="宋体" w:eastAsia="宋体"/>
          <w:b/>
          <w:color w:val="1E1B19"/>
          <w:sz w:val="21"/>
        </w:rPr>
        <w:t>能发现什么</w:t>
      </w:r>
      <w:r>
        <w:rPr>
          <w:rFonts w:ascii="宋体" w:hAnsi="宋体" w:eastAsia="宋体"/>
          <w:b w:val="0"/>
          <w:color w:val="1E1B19"/>
          <w:sz w:val="21"/>
        </w:rPr>
        <w:t>排的：静态检查抓结构，逻辑测试抓数据行为，端到端抓跨页接线，视觉检查抓布局。任何一层都替代不了另一层。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当前基线：</w:t>
      </w:r>
      <w:r>
        <w:rPr>
          <w:rFonts w:ascii="Consolas" w:hAnsi="Consolas" w:eastAsia="Consolas"/>
          <w:b w:val="0"/>
          <w:color w:val="4A443F"/>
          <w:sz w:val="20"/>
        </w:rPr>
        <w:t>check.js</w:t>
      </w:r>
      <w:r>
        <w:rPr>
          <w:rFonts w:ascii="宋体" w:hAnsi="宋体" w:eastAsia="宋体"/>
          <w:b w:val="0"/>
          <w:color w:val="1E1B19"/>
          <w:sz w:val="21"/>
        </w:rPr>
        <w:t xml:space="preserve"> 6 类静态规则全过，</w:t>
      </w:r>
      <w:r>
        <w:rPr>
          <w:rFonts w:ascii="Consolas" w:hAnsi="Consolas" w:eastAsia="Consolas"/>
          <w:b w:val="0"/>
          <w:color w:val="4A443F"/>
          <w:sz w:val="20"/>
        </w:rPr>
        <w:t>simulate.js</w:t>
      </w:r>
      <w:r>
        <w:rPr>
          <w:rFonts w:ascii="宋体" w:hAnsi="宋体" w:eastAsia="宋体"/>
          <w:b w:val="0"/>
          <w:color w:val="1E1B19"/>
          <w:sz w:val="21"/>
        </w:rPr>
        <w:t xml:space="preserve"> 108 项断言，</w:t>
      </w:r>
      <w:r>
        <w:rPr>
          <w:rFonts w:ascii="Consolas" w:hAnsi="Consolas" w:eastAsia="Consolas"/>
          <w:b w:val="0"/>
          <w:color w:val="4A443F"/>
          <w:sz w:val="20"/>
        </w:rPr>
        <w:t>e2e.js</w:t>
      </w:r>
      <w:r>
        <w:rPr>
          <w:rFonts w:ascii="宋体" w:hAnsi="宋体" w:eastAsia="宋体"/>
          <w:b w:val="0"/>
          <w:color w:val="1E1B19"/>
          <w:sz w:val="21"/>
        </w:rPr>
        <w:t xml:space="preserve"> 73 项断言，开发者工具 0 错误 0 警告。三层脚本由 </w:t>
      </w:r>
      <w:r>
        <w:rPr>
          <w:rFonts w:ascii="Consolas" w:hAnsi="Consolas" w:eastAsia="Consolas"/>
          <w:b w:val="0"/>
          <w:color w:val="4A443F"/>
          <w:sz w:val="20"/>
        </w:rPr>
        <w:t>npm test</w:t>
      </w:r>
      <w:r>
        <w:rPr>
          <w:rFonts w:ascii="宋体" w:hAnsi="宋体" w:eastAsia="宋体"/>
          <w:b w:val="0"/>
          <w:color w:val="1E1B19"/>
          <w:sz w:val="21"/>
        </w:rPr>
        <w:t xml:space="preserve"> 串起来，</w:t>
      </w:r>
      <w:r>
        <w:rPr>
          <w:rFonts w:ascii="宋体" w:hAnsi="宋体" w:eastAsia="宋体"/>
          <w:b/>
          <w:color w:val="1E1B19"/>
          <w:sz w:val="21"/>
        </w:rPr>
        <w:t>任一层失败退出码为 1</w:t>
      </w:r>
      <w:r>
        <w:rPr>
          <w:rFonts w:ascii="宋体" w:hAnsi="宋体" w:eastAsia="宋体"/>
          <w:b w:val="0"/>
          <w:color w:val="1E1B19"/>
          <w:sz w:val="21"/>
        </w:rPr>
        <w:t>，CI 靠这个判定。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 xml:space="preserve">其中 </w:t>
      </w:r>
      <w:r>
        <w:rPr>
          <w:rFonts w:ascii="Consolas" w:hAnsi="Consolas" w:eastAsia="Consolas"/>
          <w:b w:val="0"/>
          <w:color w:val="4A443F"/>
          <w:sz w:val="20"/>
        </w:rPr>
        <w:t>e2e.js</w:t>
      </w:r>
      <w:r>
        <w:rPr>
          <w:rFonts w:ascii="宋体" w:hAnsi="宋体" w:eastAsia="宋体"/>
          <w:b w:val="0"/>
          <w:color w:val="1E1B19"/>
          <w:sz w:val="21"/>
        </w:rPr>
        <w:t xml:space="preserve"> 是后期才补的。它的核心是一层</w:t>
      </w:r>
      <w:r>
        <w:rPr>
          <w:rFonts w:ascii="宋体" w:hAnsi="宋体" w:eastAsia="宋体"/>
          <w:b/>
          <w:color w:val="1E1B19"/>
          <w:sz w:val="21"/>
        </w:rPr>
        <w:t>页面栈路由模拟器</w:t>
      </w:r>
      <w:r>
        <w:rPr>
          <w:rFonts w:ascii="宋体" w:hAnsi="宋体" w:eastAsia="宋体"/>
          <w:b w:val="0"/>
          <w:color w:val="1E1B19"/>
          <w:sz w:val="21"/>
        </w:rPr>
        <w:t>：</w:t>
      </w:r>
      <w:r>
        <w:rPr>
          <w:rFonts w:ascii="Consolas" w:hAnsi="Consolas" w:eastAsia="Consolas"/>
          <w:b w:val="0"/>
          <w:color w:val="4A443F"/>
          <w:sz w:val="20"/>
        </w:rPr>
        <w:t>navigateTo</w:t>
      </w:r>
      <w:r>
        <w:rPr>
          <w:rFonts w:ascii="宋体" w:hAnsi="宋体" w:eastAsia="宋体"/>
          <w:b w:val="0"/>
          <w:color w:val="1E1B19"/>
          <w:sz w:val="21"/>
        </w:rPr>
        <w:t xml:space="preserve"> 真的压栈并跑 </w:t>
      </w:r>
      <w:r>
        <w:rPr>
          <w:rFonts w:ascii="Consolas" w:hAnsi="Consolas" w:eastAsia="Consolas"/>
          <w:b w:val="0"/>
          <w:color w:val="4A443F"/>
          <w:sz w:val="20"/>
        </w:rPr>
        <w:t>onLoad(query) + onShow</w:t>
      </w:r>
      <w:r>
        <w:rPr>
          <w:rFonts w:ascii="宋体" w:hAnsi="宋体" w:eastAsia="宋体"/>
          <w:b w:val="0"/>
          <w:color w:val="1E1B19"/>
          <w:sz w:val="21"/>
        </w:rPr>
        <w:t>，</w:t>
      </w:r>
      <w:r>
        <w:rPr>
          <w:rFonts w:ascii="Consolas" w:hAnsi="Consolas" w:eastAsia="Consolas"/>
          <w:b w:val="0"/>
          <w:color w:val="4A443F"/>
          <w:sz w:val="20"/>
        </w:rPr>
        <w:t>navigateBack({delta})</w:t>
      </w:r>
      <w:r>
        <w:rPr>
          <w:rFonts w:ascii="宋体" w:hAnsi="宋体" w:eastAsia="宋体"/>
          <w:b w:val="0"/>
          <w:color w:val="1E1B19"/>
          <w:sz w:val="21"/>
        </w:rPr>
        <w:t xml:space="preserve"> 真的弹栈并触发上一页 </w:t>
      </w:r>
      <w:r>
        <w:rPr>
          <w:rFonts w:ascii="Consolas" w:hAnsi="Consolas" w:eastAsia="Consolas"/>
          <w:b w:val="0"/>
          <w:color w:val="4A443F"/>
          <w:sz w:val="20"/>
        </w:rPr>
        <w:t>onShow</w:t>
      </w:r>
      <w:r>
        <w:rPr>
          <w:rFonts w:ascii="宋体" w:hAnsi="宋体" w:eastAsia="宋体"/>
          <w:b w:val="0"/>
          <w:color w:val="1E1B19"/>
          <w:sz w:val="21"/>
        </w:rPr>
        <w:t>。有了它，"按返回键""点完成""从历史点进去"这些路径才算真的被测过。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5.2 四个"全绿但仍然错"的案例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这一节是这份报告里唯一值得别人借鉴的部分。</w:t>
      </w:r>
    </w:p>
    <w:p>
      <w:pPr>
        <w:spacing w:lineRule="auto" w:line="360" w:after="120" w:before="0"/>
      </w:pPr>
      <w:r>
        <w:rPr>
          <w:rFonts w:ascii="宋体" w:hAnsi="宋体" w:eastAsia="宋体"/>
          <w:b/>
          <w:color w:val="1E1B19"/>
          <w:sz w:val="21"/>
        </w:rPr>
        <w:t>案例一：布局溢出 186rpx（只有视觉层能抓）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首页内容比视口高出 186rpx，四个动作的文字标签被切在屏幕外。</w:t>
      </w:r>
      <w:r>
        <w:rPr>
          <w:rFonts w:ascii="Consolas" w:hAnsi="Consolas" w:eastAsia="Consolas"/>
          <w:b w:val="0"/>
          <w:color w:val="4A443F"/>
          <w:sz w:val="20"/>
        </w:rPr>
        <w:t>check.js</w:t>
      </w:r>
      <w:r>
        <w:rPr>
          <w:rFonts w:ascii="宋体" w:hAnsi="宋体" w:eastAsia="宋体"/>
          <w:b w:val="0"/>
          <w:color w:val="1E1B19"/>
          <w:sz w:val="21"/>
        </w:rPr>
        <w:t xml:space="preserve"> 全过、</w:t>
      </w:r>
      <w:r>
        <w:rPr>
          <w:rFonts w:ascii="Consolas" w:hAnsi="Consolas" w:eastAsia="Consolas"/>
          <w:b w:val="0"/>
          <w:color w:val="4A443F"/>
          <w:sz w:val="20"/>
        </w:rPr>
        <w:t>simulate.js</w:t>
      </w:r>
      <w:r>
        <w:rPr>
          <w:rFonts w:ascii="宋体" w:hAnsi="宋体" w:eastAsia="宋体"/>
          <w:b w:val="0"/>
          <w:color w:val="1E1B19"/>
          <w:sz w:val="21"/>
        </w:rPr>
        <w:t xml:space="preserve"> 全过——因为它们不看像素。这个错误只有截图能发现。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教训：</w:t>
      </w:r>
      <w:r>
        <w:rPr>
          <w:rFonts w:ascii="宋体" w:hAnsi="宋体" w:eastAsia="宋体"/>
          <w:b/>
          <w:color w:val="1E1B19"/>
          <w:sz w:val="21"/>
        </w:rPr>
        <w:t>涉及尺寸、间距、字号的改动，必须过截图</w:t>
      </w:r>
      <w:r>
        <w:rPr>
          <w:rFonts w:ascii="宋体" w:hAnsi="宋体" w:eastAsia="宋体"/>
          <w:b w:val="0"/>
          <w:color w:val="1E1B19"/>
          <w:sz w:val="21"/>
        </w:rPr>
        <w:t>。</w:t>
      </w:r>
    </w:p>
    <w:p>
      <w:pPr>
        <w:spacing w:lineRule="auto" w:line="360" w:after="120" w:before="0"/>
      </w:pPr>
      <w:r>
        <w:rPr>
          <w:rFonts w:ascii="宋体" w:hAnsi="宋体" w:eastAsia="宋体"/>
          <w:b/>
          <w:color w:val="1E1B19"/>
          <w:sz w:val="21"/>
        </w:rPr>
        <w:t>案例二：提交按钮变死按钮（只有端到端能抓）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在报告页按 Android 返回键（或 iOS 侧滑）退回症状页时，页面</w:t>
      </w:r>
      <w:r>
        <w:rPr>
          <w:rFonts w:ascii="宋体" w:hAnsi="宋体" w:eastAsia="宋体"/>
          <w:b/>
          <w:color w:val="1E1B19"/>
          <w:sz w:val="21"/>
        </w:rPr>
        <w:t>不会重建</w:t>
      </w:r>
      <w:r>
        <w:rPr>
          <w:rFonts w:ascii="宋体" w:hAnsi="宋体" w:eastAsia="宋体"/>
          <w:b w:val="0"/>
          <w:color w:val="1E1B19"/>
          <w:sz w:val="21"/>
        </w:rPr>
        <w:t xml:space="preserve">，只走 </w:t>
      </w:r>
      <w:r>
        <w:rPr>
          <w:rFonts w:ascii="Consolas" w:hAnsi="Consolas" w:eastAsia="Consolas"/>
          <w:b w:val="0"/>
          <w:color w:val="4A443F"/>
          <w:sz w:val="20"/>
        </w:rPr>
        <w:t>onShow</w:t>
      </w:r>
      <w:r>
        <w:rPr>
          <w:rFonts w:ascii="宋体" w:hAnsi="宋体" w:eastAsia="宋体"/>
          <w:b w:val="0"/>
          <w:color w:val="1E1B19"/>
          <w:sz w:val="21"/>
        </w:rPr>
        <w:t xml:space="preserve">。而为防连点加的 </w:t>
      </w:r>
      <w:r>
        <w:rPr>
          <w:rFonts w:ascii="Consolas" w:hAnsi="Consolas" w:eastAsia="Consolas"/>
          <w:b w:val="0"/>
          <w:color w:val="4A443F"/>
          <w:sz w:val="20"/>
        </w:rPr>
        <w:t>submitting</w:t>
      </w:r>
      <w:r>
        <w:rPr>
          <w:rFonts w:ascii="宋体" w:hAnsi="宋体" w:eastAsia="宋体"/>
          <w:b w:val="0"/>
          <w:color w:val="1E1B19"/>
          <w:sz w:val="21"/>
        </w:rPr>
        <w:t xml:space="preserve"> 锁只在新页面进入时初始化，此时停在 </w:t>
      </w:r>
      <w:r>
        <w:rPr>
          <w:rFonts w:ascii="Consolas" w:hAnsi="Consolas" w:eastAsia="Consolas"/>
          <w:b w:val="0"/>
          <w:color w:val="4A443F"/>
          <w:sz w:val="20"/>
        </w:rPr>
        <w:t>true</w:t>
      </w:r>
      <w:r>
        <w:rPr>
          <w:rFonts w:ascii="宋体" w:hAnsi="宋体" w:eastAsia="宋体"/>
          <w:b w:val="0"/>
          <w:color w:val="1E1B19"/>
          <w:sz w:val="21"/>
        </w:rPr>
        <w:t>——勾选还在、按钮也在，按下去毫无反应。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 xml:space="preserve">单页测试永远测不出这个，因为每个用例都新建页面实例，锁永远是 </w:t>
      </w:r>
      <w:r>
        <w:rPr>
          <w:rFonts w:ascii="Consolas" w:hAnsi="Consolas" w:eastAsia="Consolas"/>
          <w:b w:val="0"/>
          <w:color w:val="4A443F"/>
          <w:sz w:val="20"/>
        </w:rPr>
        <w:t>false</w:t>
      </w:r>
      <w:r>
        <w:rPr>
          <w:rFonts w:ascii="宋体" w:hAnsi="宋体" w:eastAsia="宋体"/>
          <w:b w:val="0"/>
          <w:color w:val="1E1B19"/>
          <w:sz w:val="21"/>
        </w:rPr>
        <w:t>。</w:t>
      </w:r>
    </w:p>
    <w:p>
      <w:pPr>
        <w:spacing w:lineRule="auto" w:line="360" w:after="120" w:before="0"/>
      </w:pPr>
      <w:r>
        <w:rPr>
          <w:rFonts w:ascii="宋体" w:hAnsi="宋体" w:eastAsia="宋体"/>
          <w:b/>
          <w:color w:val="1E1B19"/>
          <w:sz w:val="21"/>
        </w:rPr>
        <w:t>案例三：记录完就消失（同一个测试抓出）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症状日志写进了 Storage，但全站只有报告页读它，而报告页只能从"刚提交"这一条路径进入。复制完点"完成"，这条记录就再也找不到了——</w:t>
      </w:r>
      <w:r>
        <w:rPr>
          <w:rFonts w:ascii="宋体" w:hAnsi="宋体" w:eastAsia="宋体"/>
          <w:b/>
          <w:color w:val="1E1B19"/>
          <w:sz w:val="21"/>
        </w:rPr>
        <w:t>一个叫"记录"的页面，不记录健康记录</w:t>
      </w:r>
      <w:r>
        <w:rPr>
          <w:rFonts w:ascii="宋体" w:hAnsi="宋体" w:eastAsia="宋体"/>
          <w:b w:val="0"/>
          <w:color w:val="1E1B19"/>
          <w:sz w:val="21"/>
        </w:rPr>
        <w:t>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补了记录页的"就诊描述"区块（最近 3 次，日期 + 短标签 + 摘要，点击重开报告页）才算闭环。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案例二和三是同一个测试同一次跑出来的。它们共同的形状是：</w:t>
      </w:r>
      <w:r>
        <w:rPr>
          <w:rFonts w:ascii="宋体" w:hAnsi="宋体" w:eastAsia="宋体"/>
          <w:b/>
          <w:color w:val="1E1B19"/>
          <w:sz w:val="21"/>
        </w:rPr>
        <w:t>单页都对，拼起来才错</w:t>
      </w:r>
      <w:r>
        <w:rPr>
          <w:rFonts w:ascii="宋体" w:hAnsi="宋体" w:eastAsia="宋体"/>
          <w:b w:val="0"/>
          <w:color w:val="1E1B19"/>
          <w:sz w:val="21"/>
        </w:rPr>
        <w:t>。</w:t>
      </w:r>
    </w:p>
    <w:p>
      <w:pPr>
        <w:spacing w:lineRule="auto" w:line="360" w:after="120" w:before="0"/>
      </w:pPr>
      <w:r>
        <w:rPr>
          <w:rFonts w:ascii="宋体" w:hAnsi="宋体" w:eastAsia="宋体"/>
          <w:b/>
          <w:color w:val="1E1B19"/>
          <w:sz w:val="21"/>
        </w:rPr>
        <w:t>案例四：跨零点归零（时间也是输入）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 xml:space="preserve">种子数据的时间写的是 </w:t>
      </w:r>
      <w:r>
        <w:rPr>
          <w:rFonts w:ascii="Consolas" w:hAnsi="Consolas" w:eastAsia="Consolas"/>
          <w:b w:val="0"/>
          <w:color w:val="4A443F"/>
          <w:sz w:val="20"/>
        </w:rPr>
        <w:t>now - 3H</w:t>
      </w:r>
      <w:r>
        <w:rPr>
          <w:rFonts w:ascii="宋体" w:hAnsi="宋体" w:eastAsia="宋体"/>
          <w:b w:val="0"/>
          <w:color w:val="1E1B19"/>
          <w:sz w:val="21"/>
        </w:rPr>
        <w:t xml:space="preserve"> 这类相对偏移。23:08 跑测试全过，00:03 再跑，最新一条记录落到"昨天"，首页"今日摄入"显示 0/200g，测试跟着挂。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同一份代码、同一台机器，只因为跑的时刻不同。改成按"今天已过去时段的百分比"铺开才解决。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教训：</w:t>
      </w:r>
      <w:r>
        <w:rPr>
          <w:rFonts w:ascii="宋体" w:hAnsi="宋体" w:eastAsia="宋体"/>
          <w:b/>
          <w:color w:val="1E1B19"/>
          <w:sz w:val="21"/>
        </w:rPr>
        <w:t xml:space="preserve">凡是用 </w:t>
      </w:r>
      <w:r>
        <w:rPr>
          <w:rFonts w:ascii="Consolas" w:hAnsi="Consolas" w:eastAsia="Consolas"/>
          <w:b/>
          <w:color w:val="4A443F"/>
          <w:sz w:val="20"/>
        </w:rPr>
        <w:t>Date.now()</w:t>
      </w:r>
      <w:r>
        <w:rPr>
          <w:rFonts w:ascii="宋体" w:hAnsi="宋体" w:eastAsia="宋体"/>
          <w:b/>
          <w:color w:val="1E1B19"/>
          <w:sz w:val="21"/>
        </w:rPr>
        <w:t xml:space="preserve"> 算出来的展示数据，都要问一句"零点附近还成立吗"</w:t>
      </w:r>
      <w:r>
        <w:rPr>
          <w:rFonts w:ascii="宋体" w:hAnsi="宋体" w:eastAsia="宋体"/>
          <w:b w:val="0"/>
          <w:color w:val="1E1B19"/>
          <w:sz w:val="21"/>
        </w:rPr>
        <w:t>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5.3 写进流程的三条</w:t>
      </w:r>
    </w:p>
    <w:p>
      <w:pPr>
        <w:keepNext/>
        <w:spacing w:line="348" w:lineRule="auto" w:after="80"/>
        <w:ind w:left="624" w:hanging="312"/>
      </w:pPr>
      <w:r>
        <w:rPr>
          <w:rFonts w:ascii="宋体" w:hAnsi="宋体" w:eastAsia="宋体"/>
          <w:b w:val="0"/>
          <w:color w:val="1E1B19"/>
          <w:sz w:val="21"/>
        </w:rPr>
        <w:t>1.</w:t>
        <w:tab/>
        <w:t>布局问题只有截图能抓，动了尺寸就必须截图。</w:t>
      </w:r>
    </w:p>
    <w:p>
      <w:pPr>
        <w:keepNext/>
        <w:spacing w:line="348" w:lineRule="auto" w:after="80"/>
        <w:ind w:left="624" w:hanging="312"/>
      </w:pPr>
      <w:r>
        <w:rPr>
          <w:rFonts w:ascii="宋体" w:hAnsi="宋体" w:eastAsia="宋体"/>
          <w:b w:val="0"/>
          <w:color w:val="1E1B19"/>
          <w:sz w:val="21"/>
        </w:rPr>
        <w:t>2.</w:t>
        <w:tab/>
        <w:t>页面之间的接线只有端到端能抓，加页面就必须加 e2e 用例。</w:t>
      </w:r>
    </w:p>
    <w:p>
      <w:pPr>
        <w:keepNext w:val="0"/>
        <w:spacing w:line="348" w:lineRule="auto" w:after="80"/>
        <w:ind w:left="624" w:hanging="312"/>
      </w:pPr>
      <w:r>
        <w:rPr>
          <w:rFonts w:ascii="宋体" w:hAnsi="宋体" w:eastAsia="宋体"/>
          <w:b w:val="0"/>
          <w:color w:val="1E1B19"/>
          <w:sz w:val="21"/>
        </w:rPr>
        <w:t>3.</w:t>
        <w:tab/>
      </w:r>
      <w:r>
        <w:rPr>
          <w:rFonts w:ascii="宋体" w:hAnsi="宋体" w:eastAsia="宋体"/>
          <w:b/>
          <w:color w:val="1E1B19"/>
          <w:sz w:val="21"/>
        </w:rPr>
        <w:t>跑测试必须先看退出码</w:t>
      </w:r>
      <w:r>
        <w:rPr>
          <w:rFonts w:ascii="宋体" w:hAnsi="宋体" w:eastAsia="宋体"/>
          <w:b w:val="0"/>
          <w:color w:val="1E1B19"/>
          <w:sz w:val="21"/>
        </w:rPr>
        <w:t>。曾经用管道过滤输出，进程崩溃前打印的 PASS 行照样显示，异常栈被吞掉，看起来像通过。</w:t>
      </w:r>
    </w:p>
    <w:p>
      <w:pPr>
        <w:spacing w:after="200"/>
        <w:pBdr>
          <w:bottom w:val="single" w:sz="4" w:space="6" w:color="E6E0D6"/>
        </w:pBdr>
      </w:pPr>
    </w:p>
    <w:p>
      <w:pPr>
        <w:keepNext/>
        <w:spacing w:before="320" w:after="120" w:line="324" w:lineRule="auto"/>
      </w:pPr>
      <w:r>
        <w:rPr>
          <w:rFonts w:ascii="黑体" w:hAnsi="黑体" w:eastAsia="黑体"/>
          <w:b/>
          <w:color w:val="1E1B19"/>
          <w:sz w:val="28"/>
        </w:rPr>
        <w:t>六、把设计指南做成技能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6.1 为什么不是"记住规范"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《微信小程序设计指南》是散文体。它说"避免误操作""反馈及时"，但不给判据。散文的问题不是不对，是</w:t>
      </w:r>
      <w:r>
        <w:rPr>
          <w:rFonts w:ascii="宋体" w:hAnsi="宋体" w:eastAsia="宋体"/>
          <w:b/>
          <w:color w:val="1E1B19"/>
          <w:sz w:val="21"/>
        </w:rPr>
        <w:t>无法被判错</w:t>
      </w:r>
      <w:r>
        <w:rPr>
          <w:rFonts w:ascii="宋体" w:hAnsi="宋体" w:eastAsia="宋体"/>
          <w:b w:val="0"/>
          <w:color w:val="1E1B19"/>
          <w:sz w:val="21"/>
        </w:rPr>
        <w:t>——写代码的人（或 AI）只要没想起来，就等于不存在。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第一版做完，四个页面自我感觉良好。真扫一遍是 16 / 26 分：10 处可点击区域低于 7mm、确认弹窗有两套朱色、字号散成 16 档。这些都不是审美问题，是没有尺子。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所以做的不是"读一遍指南"，而是把它转成</w:t>
      </w:r>
      <w:r>
        <w:rPr>
          <w:rFonts w:ascii="宋体" w:hAnsi="宋体" w:eastAsia="宋体"/>
          <w:b/>
          <w:color w:val="1E1B19"/>
          <w:sz w:val="21"/>
        </w:rPr>
        <w:t>可执行的东西</w:t>
      </w:r>
      <w:r>
        <w:rPr>
          <w:rFonts w:ascii="宋体" w:hAnsi="宋体" w:eastAsia="宋体"/>
          <w:b w:val="0"/>
          <w:color w:val="1E1B19"/>
          <w:sz w:val="21"/>
        </w:rPr>
        <w:t>：一条规则必须能回答"过 / 不过"才留下，回答不了的（"视觉层次是否舒适"这类）全部删掉。这个取舍决定了后面能不能自动化。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6.2 八个技能，两层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077"/>
            <w:shd w:val="clear" w:color="auto" w:fill="F0EBE2"/>
          </w:tcPr>
          <w:p>
            <w:pPr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层</w:t>
            </w:r>
          </w:p>
        </w:tc>
        <w:tc>
          <w:tcPr>
            <w:tcW w:type="dxa" w:w="3625"/>
            <w:shd w:val="clear" w:color="auto" w:fill="F0EBE2"/>
          </w:tcPr>
          <w:p>
            <w:pPr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技能</w:t>
            </w:r>
          </w:p>
        </w:tc>
        <w:tc>
          <w:tcPr>
            <w:tcW w:type="dxa" w:w="4109"/>
            <w:shd w:val="clear" w:color="auto" w:fill="F0EBE2"/>
          </w:tcPr>
          <w:p>
            <w:pPr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内容</w:t>
            </w:r>
          </w:p>
        </w:tc>
        <w:tc>
          <w:tcPr>
            <w:tcW w:type="dxa" w:w="1077"/>
            <w:shd w:val="clear" w:color="auto" w:fill="F0EBE2"/>
          </w:tcPr>
          <w:p>
            <w:pPr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行数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总规则</w:t>
            </w:r>
          </w:p>
        </w:tc>
        <w:tc>
          <w:tcPr>
            <w:tcW w:type="dxa" w:w="3625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wxmp-design-system</w:t>
            </w:r>
          </w:p>
        </w:tc>
        <w:tc>
          <w:tcPr>
            <w:tcW w:type="dxa" w:w="410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红线 7 条（字号阶梯 / 四档文字色 / Tab 数量 / 热区 88rpx / 单加载动画 / 胶囊避让 / 设计稿基准）+ 13 条判定规则 + 评分卡 + 分诊路由</w:t>
            </w:r>
          </w:p>
        </w:tc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102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实现</w:t>
            </w:r>
          </w:p>
        </w:tc>
        <w:tc>
          <w:tcPr>
            <w:tcW w:type="dxa" w:w="3625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wxmp-visual-tokens</w:t>
            </w:r>
          </w:p>
        </w:tc>
        <w:tc>
          <w:tcPr>
            <w:tcW w:type="dxa" w:w="410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六档字号、文字色阶、10 色板、按钮三型三尺寸五状态</w:t>
            </w:r>
          </w:p>
        </w:tc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245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实现</w:t>
            </w:r>
          </w:p>
        </w:tc>
        <w:tc>
          <w:tcPr>
            <w:tcW w:type="dxa" w:w="3625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wxmp-layout-adapt</w:t>
            </w:r>
          </w:p>
        </w:tc>
        <w:tc>
          <w:tcPr>
            <w:tcW w:type="dxa" w:w="410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rpx 换算、375 与 390 两个基准不得混用、安全区、1px 细线</w:t>
            </w:r>
          </w:p>
        </w:tc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158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实现</w:t>
            </w:r>
          </w:p>
        </w:tc>
        <w:tc>
          <w:tcPr>
            <w:tcW w:type="dxa" w:w="3625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wxmp-navigation</w:t>
            </w:r>
          </w:p>
        </w:tc>
        <w:tc>
          <w:tcPr>
            <w:tcW w:type="dxa" w:w="410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胶囊区 87×32 占位、页面栈语义、Tab 约束</w:t>
            </w:r>
          </w:p>
        </w:tc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161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实现</w:t>
            </w:r>
          </w:p>
        </w:tc>
        <w:tc>
          <w:tcPr>
            <w:tcW w:type="dxa" w:w="3625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wxmp-weui-components</w:t>
            </w:r>
          </w:p>
        </w:tc>
        <w:tc>
          <w:tcPr>
            <w:tcW w:type="dxa" w:w="410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何时用官方组件、何时自绘</w:t>
            </w:r>
          </w:p>
        </w:tc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197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实现</w:t>
            </w:r>
          </w:p>
        </w:tc>
        <w:tc>
          <w:tcPr>
            <w:tcW w:type="dxa" w:w="3625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wxmp-feedback</w:t>
            </w:r>
          </w:p>
        </w:tc>
        <w:tc>
          <w:tcPr>
            <w:tcW w:type="dxa" w:w="410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四档反馈决策表、加载三档、防泄漏加载计数器</w:t>
            </w:r>
          </w:p>
        </w:tc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159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领域</w:t>
            </w:r>
          </w:p>
        </w:tc>
        <w:tc>
          <w:tcPr>
            <w:tcW w:type="dxa" w:w="3625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feline-disease-map</w:t>
            </w:r>
          </w:p>
        </w:tc>
        <w:tc>
          <w:tcPr>
            <w:tcW w:type="dxa" w:w="410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猫常见病谱与症状映射，用于反查清单覆盖度、识别反向表现</w:t>
            </w:r>
          </w:p>
        </w:tc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154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领域</w:t>
            </w:r>
          </w:p>
        </w:tc>
        <w:tc>
          <w:tcPr>
            <w:tcW w:type="dxa" w:w="3625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veterinary-history-framework</w:t>
            </w:r>
          </w:p>
        </w:tc>
        <w:tc>
          <w:tcPr>
            <w:tcW w:type="dxa" w:w="410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SOAP + 系统回顾 + 分诊，回答"该采集什么、什么算急"</w:t>
            </w:r>
          </w:p>
        </w:tc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166</w:t>
            </w:r>
          </w:p>
        </w:tc>
      </w:tr>
    </w:tbl>
    <w:p>
      <w:pPr>
        <w:spacing w:after="80"/>
      </w:pP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 xml:space="preserve">八个技能合计 1,342 行，全部放在用户级目录，跨项目复用；其中总规则层另带一个 233 行的扫描脚本 </w:t>
      </w:r>
      <w:r>
        <w:rPr>
          <w:rFonts w:ascii="Consolas" w:hAnsi="Consolas" w:eastAsia="Consolas"/>
          <w:b w:val="0"/>
          <w:color w:val="4A443F"/>
          <w:sz w:val="20"/>
        </w:rPr>
        <w:t>wxmp_ui_audit.py</w:t>
      </w:r>
      <w:r>
        <w:rPr>
          <w:rFonts w:ascii="宋体" w:hAnsi="宋体" w:eastAsia="宋体"/>
          <w:b w:val="0"/>
          <w:color w:val="1E1B19"/>
          <w:sz w:val="21"/>
        </w:rPr>
        <w:t>——它已随仓库发布（</w:t>
      </w:r>
      <w:r>
        <w:rPr>
          <w:rFonts w:ascii="Consolas" w:hAnsi="Consolas" w:eastAsia="Consolas"/>
          <w:b w:val="0"/>
          <w:color w:val="4A443F"/>
          <w:sz w:val="20"/>
        </w:rPr>
        <w:t>tools/</w:t>
      </w:r>
      <w:r>
        <w:rPr>
          <w:rFonts w:ascii="宋体" w:hAnsi="宋体" w:eastAsia="宋体"/>
          <w:b w:val="0"/>
          <w:color w:val="1E1B19"/>
          <w:sz w:val="21"/>
        </w:rPr>
        <w:t>），</w:t>
      </w:r>
      <w:r>
        <w:rPr>
          <w:rFonts w:ascii="Consolas" w:hAnsi="Consolas" w:eastAsia="Consolas"/>
          <w:b w:val="0"/>
          <w:color w:val="4A443F"/>
          <w:sz w:val="20"/>
        </w:rPr>
        <w:t>python tools/wxmp_ui_audit.py miaoguanjia</w:t>
      </w:r>
      <w:r>
        <w:rPr>
          <w:rFonts w:ascii="宋体" w:hAnsi="宋体" w:eastAsia="宋体"/>
          <w:b w:val="0"/>
          <w:color w:val="1E1B19"/>
          <w:sz w:val="21"/>
        </w:rPr>
        <w:t xml:space="preserve"> 可复现下面所有结论。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两层拆分的理由是</w:t>
      </w:r>
      <w:r>
        <w:rPr>
          <w:rFonts w:ascii="宋体" w:hAnsi="宋体" w:eastAsia="宋体"/>
          <w:b/>
          <w:color w:val="1E1B19"/>
          <w:sz w:val="21"/>
        </w:rPr>
        <w:t>上下文预算</w:t>
      </w:r>
      <w:r>
        <w:rPr>
          <w:rFonts w:ascii="宋体" w:hAnsi="宋体" w:eastAsia="宋体"/>
          <w:b w:val="0"/>
          <w:color w:val="1E1B19"/>
          <w:sz w:val="21"/>
        </w:rPr>
        <w:t>：合成一个 1,300 行的单文件，每次调用都占满窗口，而一次改动通常只用到其中一节。总规则层只做判定和路由，细节下沉重到五个子技能。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两个领域技能解决的是另一类问题——第四章的症状清单。它不能靠常识分组：像"食欲变好"这种反向表现，只有对着疾病谱反查才想得到。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6.3 它实际产出了什么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10 月 21 日 11:34 建完六个 wxmp 技能，当天下午用它扫全项目，出两份文档：</w:t>
      </w:r>
    </w:p>
    <w:p>
      <w:pPr>
        <w:pStyle w:val="ListBullet"/>
        <w:keepNext/>
        <w:spacing w:line="348" w:lineRule="auto" w:after="60"/>
        <w:ind w:left="510"/>
      </w:pPr>
      <w:r>
        <w:rPr>
          <w:rFonts w:ascii="宋体" w:hAnsi="宋体" w:eastAsia="宋体"/>
          <w:b w:val="0"/>
          <w:color w:val="1E1B19"/>
          <w:sz w:val="21"/>
        </w:rPr>
        <w:t>《诊断-微信设计规范》218 行：逐条给"位置 + 构成 + 估算尺寸 + 判定"，总分 16 / 26。只诊断，未动一行源码。</w:t>
      </w:r>
    </w:p>
    <w:p>
      <w:pPr>
        <w:pStyle w:val="ListBullet"/>
        <w:keepNext w:val="0"/>
        <w:spacing w:line="348" w:lineRule="auto" w:after="60"/>
        <w:ind w:left="510"/>
      </w:pPr>
      <w:r>
        <w:rPr>
          <w:rFonts w:ascii="宋体" w:hAnsi="宋体" w:eastAsia="宋体"/>
          <w:b w:val="0"/>
          <w:color w:val="1E1B19"/>
          <w:sz w:val="21"/>
        </w:rPr>
        <w:t>《改进方案》420 行：把 P0 / P1 逐条对应到文件行号与改法。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然后才是改代码：字号从 16 档收到 7 档（39 处）、可点击区域补到 88rpx、确认色从两套并成一套、三态语义色重新取值。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第二天（10/22 14:33）建两个领域技能，用来做症状清单的分组与分诊时间窗。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顺序是</w:t>
      </w:r>
      <w:r>
        <w:rPr>
          <w:rFonts w:ascii="宋体" w:hAnsi="宋体" w:eastAsia="宋体"/>
          <w:b/>
          <w:color w:val="1E1B19"/>
          <w:sz w:val="21"/>
        </w:rPr>
        <w:t>先出诊断，再改代码</w:t>
      </w:r>
      <w:r>
        <w:rPr>
          <w:rFonts w:ascii="宋体" w:hAnsi="宋体" w:eastAsia="宋体"/>
          <w:b w:val="0"/>
          <w:color w:val="1E1B19"/>
          <w:sz w:val="21"/>
        </w:rPr>
        <w:t>。这让"改了什么、为什么改"有据可查，而不是改完再补理由。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6.4 最硬的一条证据：脚本抓到了我自己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技能不只装知识，还装脚本。</w:t>
      </w:r>
      <w:r>
        <w:rPr>
          <w:rFonts w:ascii="Consolas" w:hAnsi="Consolas" w:eastAsia="Consolas"/>
          <w:b w:val="0"/>
          <w:color w:val="4A443F"/>
          <w:sz w:val="20"/>
        </w:rPr>
        <w:t>wxmp_ui_audit.py</w:t>
      </w:r>
      <w:r>
        <w:rPr>
          <w:rFonts w:ascii="宋体" w:hAnsi="宋体" w:eastAsia="宋体"/>
          <w:b w:val="0"/>
          <w:color w:val="1E1B19"/>
          <w:sz w:val="21"/>
        </w:rPr>
        <w:t xml:space="preserve"> 扫 wxss / wxml，按红线输出 BLOCK / WARN / INFO，退出码可直接进 CI。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 xml:space="preserve">写这份报告前一天，我给首页加了心情自评——五个格子，热区写的是 </w:t>
      </w:r>
      <w:r>
        <w:rPr>
          <w:rFonts w:ascii="Consolas" w:hAnsi="Consolas" w:eastAsia="Consolas"/>
          <w:b w:val="0"/>
          <w:color w:val="4A443F"/>
          <w:sz w:val="20"/>
        </w:rPr>
        <w:t>44rpx</w:t>
      </w:r>
      <w:r>
        <w:rPr>
          <w:rFonts w:ascii="宋体" w:hAnsi="宋体" w:eastAsia="宋体"/>
          <w:b w:val="0"/>
          <w:color w:val="1E1B19"/>
          <w:sz w:val="21"/>
        </w:rPr>
        <w:t>。心里想的是 44px，手上写的是 rpx，</w:t>
      </w:r>
      <w:r>
        <w:rPr>
          <w:rFonts w:ascii="宋体" w:hAnsi="宋体" w:eastAsia="宋体"/>
          <w:b/>
          <w:color w:val="1E1B19"/>
          <w:sz w:val="21"/>
        </w:rPr>
        <w:t>差了一倍</w:t>
      </w:r>
      <w:r>
        <w:rPr>
          <w:rFonts w:ascii="宋体" w:hAnsi="宋体" w:eastAsia="宋体"/>
          <w:b w:val="0"/>
          <w:color w:val="1E1B19"/>
          <w:sz w:val="21"/>
        </w:rPr>
        <w:t>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三套测试全绿：</w:t>
      </w:r>
      <w:r>
        <w:rPr>
          <w:rFonts w:ascii="Consolas" w:hAnsi="Consolas" w:eastAsia="Consolas"/>
          <w:b w:val="0"/>
          <w:color w:val="4A443F"/>
          <w:sz w:val="20"/>
        </w:rPr>
        <w:t>check.js</w:t>
      </w:r>
      <w:r>
        <w:rPr>
          <w:rFonts w:ascii="宋体" w:hAnsi="宋体" w:eastAsia="宋体"/>
          <w:b w:val="0"/>
          <w:color w:val="1E1B19"/>
          <w:sz w:val="21"/>
        </w:rPr>
        <w:t xml:space="preserve"> 查结构、</w:t>
      </w:r>
      <w:r>
        <w:rPr>
          <w:rFonts w:ascii="Consolas" w:hAnsi="Consolas" w:eastAsia="Consolas"/>
          <w:b w:val="0"/>
          <w:color w:val="4A443F"/>
          <w:sz w:val="20"/>
        </w:rPr>
        <w:t>simulate.js</w:t>
      </w:r>
      <w:r>
        <w:rPr>
          <w:rFonts w:ascii="宋体" w:hAnsi="宋体" w:eastAsia="宋体"/>
          <w:b w:val="0"/>
          <w:color w:val="1E1B19"/>
          <w:sz w:val="21"/>
        </w:rPr>
        <w:t xml:space="preserve"> 查数据、</w:t>
      </w:r>
      <w:r>
        <w:rPr>
          <w:rFonts w:ascii="Consolas" w:hAnsi="Consolas" w:eastAsia="Consolas"/>
          <w:b w:val="0"/>
          <w:color w:val="4A443F"/>
          <w:sz w:val="20"/>
        </w:rPr>
        <w:t>e2e.js</w:t>
      </w:r>
      <w:r>
        <w:rPr>
          <w:rFonts w:ascii="宋体" w:hAnsi="宋体" w:eastAsia="宋体"/>
          <w:b w:val="0"/>
          <w:color w:val="1E1B19"/>
          <w:sz w:val="21"/>
        </w:rPr>
        <w:t xml:space="preserve"> 查接线，没有一层看尺寸。报告里"触控热区 88rpx"这句话也仍然成立——它说的是别处。只有那个脚本报了：</w:t>
      </w:r>
    </w:p>
    <w:p>
      <w:pPr>
        <w:spacing w:line="300" w:lineRule="auto" w:after="0"/>
        <w:ind w:left="340"/>
        <w:shd w:val="clear" w:color="auto" w:fill="F5F2EC"/>
      </w:pPr>
      <w:r>
        <w:rPr>
          <w:rFonts w:ascii="Consolas" w:hAnsi="Consolas" w:eastAsia="Consolas"/>
          <w:color w:val="4A443F"/>
          <w:sz w:val="18"/>
        </w:rPr>
        <w:t>| BLOCK | R4 | index.wxml:81 | 可点击元素 .mood-cell 尺寸 44rpx 小于 88rpx / 44px / 7mm |</w:t>
      </w:r>
    </w:p>
    <w:p>
      <w:pPr>
        <w:spacing w:after="80"/>
      </w:pP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 xml:space="preserve">同一轮它还翻出一件更早的事：顶栏切猫与"＋"的热区，是靠 </w:t>
      </w:r>
      <w:r>
        <w:rPr>
          <w:rFonts w:ascii="Consolas" w:hAnsi="Consolas" w:eastAsia="Consolas"/>
          <w:b w:val="0"/>
          <w:color w:val="4A443F"/>
          <w:sz w:val="20"/>
        </w:rPr>
        <w:t>&lt;text&gt;::after</w:t>
      </w:r>
      <w:r>
        <w:rPr>
          <w:rFonts w:ascii="宋体" w:hAnsi="宋体" w:eastAsia="宋体"/>
          <w:b w:val="0"/>
          <w:color w:val="1E1B19"/>
          <w:sz w:val="21"/>
        </w:rPr>
        <w:t xml:space="preserve"> 撑的 88rpx——而伪元素画在 </w:t>
      </w:r>
      <w:r>
        <w:rPr>
          <w:rFonts w:ascii="Consolas" w:hAnsi="Consolas" w:eastAsia="Consolas"/>
          <w:b w:val="0"/>
          <w:color w:val="4A443F"/>
          <w:sz w:val="20"/>
        </w:rPr>
        <w:t>&lt;text&gt;</w:t>
      </w:r>
      <w:r>
        <w:rPr>
          <w:rFonts w:ascii="宋体" w:hAnsi="宋体" w:eastAsia="宋体"/>
          <w:b w:val="0"/>
          <w:color w:val="1E1B19"/>
          <w:sz w:val="21"/>
        </w:rPr>
        <w:t xml:space="preserve"> 上微信渲染层不生效。那两处热区扩展</w:t>
      </w:r>
      <w:r>
        <w:rPr>
          <w:rFonts w:ascii="宋体" w:hAnsi="宋体" w:eastAsia="宋体"/>
          <w:b/>
          <w:color w:val="1E1B19"/>
          <w:sz w:val="21"/>
        </w:rPr>
        <w:t>从落地那天起就是空的</w:t>
      </w:r>
      <w:r>
        <w:rPr>
          <w:rFonts w:ascii="宋体" w:hAnsi="宋体" w:eastAsia="宋体"/>
          <w:b w:val="0"/>
          <w:color w:val="1E1B19"/>
          <w:sz w:val="21"/>
        </w:rPr>
        <w:t xml:space="preserve">，实际只有 24–28rpx 高。改法是把热区移到 </w:t>
      </w:r>
      <w:r>
        <w:rPr>
          <w:rFonts w:ascii="Consolas" w:hAnsi="Consolas" w:eastAsia="Consolas"/>
          <w:b w:val="0"/>
          <w:color w:val="4A443F"/>
          <w:sz w:val="20"/>
        </w:rPr>
        <w:t>&lt;view&gt;</w:t>
      </w:r>
      <w:r>
        <w:rPr>
          <w:rFonts w:ascii="宋体" w:hAnsi="宋体" w:eastAsia="宋体"/>
          <w:b w:val="0"/>
          <w:color w:val="1E1B19"/>
          <w:sz w:val="21"/>
        </w:rPr>
        <w:t xml:space="preserve"> 上承载，再用负边距把多出来的一半高度挂到行外，顶栏高度不变。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这两条就是这一节的全部理由：</w:t>
      </w:r>
      <w:r>
        <w:rPr>
          <w:rFonts w:ascii="宋体" w:hAnsi="宋体" w:eastAsia="宋体"/>
          <w:b/>
          <w:color w:val="1E1B19"/>
          <w:sz w:val="21"/>
        </w:rPr>
        <w:t>规范和脚本的区别，是"知道"和"能查出来"。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6.5 技能的边界</w:t>
      </w:r>
    </w:p>
    <w:p>
      <w:pPr>
        <w:pStyle w:val="ListBullet"/>
        <w:keepNext/>
        <w:spacing w:line="348" w:lineRule="auto" w:after="60"/>
        <w:ind w:left="510"/>
      </w:pPr>
      <w:r>
        <w:rPr>
          <w:rFonts w:ascii="宋体" w:hAnsi="宋体" w:eastAsia="宋体"/>
          <w:b w:val="0"/>
          <w:color w:val="1E1B19"/>
          <w:sz w:val="21"/>
        </w:rPr>
        <w:t>它能判"是否合规"，不能判"是否正确"。第五章那四个"全绿但仍然错"的案例，全都合规。</w:t>
      </w:r>
    </w:p>
    <w:p>
      <w:pPr>
        <w:pStyle w:val="ListBullet"/>
        <w:keepNext/>
        <w:spacing w:line="348" w:lineRule="auto" w:after="60"/>
        <w:ind w:left="510"/>
      </w:pPr>
      <w:r>
        <w:rPr>
          <w:rFonts w:ascii="宋体" w:hAnsi="宋体" w:eastAsia="宋体"/>
          <w:b w:val="0"/>
          <w:color w:val="1E1B19"/>
          <w:sz w:val="21"/>
        </w:rPr>
        <w:t>16 / 26 是合规分，不是好用分。它不会告诉你首页该放几个入口——那个判断来自用户第一句反馈。</w:t>
      </w:r>
    </w:p>
    <w:p>
      <w:pPr>
        <w:pStyle w:val="ListBullet"/>
        <w:keepNext w:val="0"/>
        <w:spacing w:line="348" w:lineRule="auto" w:after="60"/>
        <w:ind w:left="510"/>
      </w:pPr>
      <w:r>
        <w:rPr>
          <w:rFonts w:ascii="宋体" w:hAnsi="宋体" w:eastAsia="宋体"/>
          <w:b w:val="0"/>
          <w:color w:val="1E1B19"/>
          <w:sz w:val="21"/>
        </w:rPr>
        <w:t>规则漏的它也漏。剩下 2 条 WARN 是 68rpx 与 92rpx 的展示字号，我判定为可接受偏离并写在这里，而不是改掉：规则服务可读性，不服务数字整齐。</w:t>
      </w:r>
    </w:p>
    <w:p>
      <w:pPr>
        <w:spacing w:after="200"/>
        <w:pBdr>
          <w:bottom w:val="single" w:sz="4" w:space="6" w:color="E6E0D6"/>
        </w:pBdr>
      </w:pPr>
    </w:p>
    <w:p>
      <w:pPr>
        <w:keepNext/>
        <w:spacing w:before="320" w:after="120" w:line="324" w:lineRule="auto"/>
      </w:pPr>
      <w:r>
        <w:rPr>
          <w:rFonts w:ascii="黑体" w:hAnsi="黑体" w:eastAsia="黑体"/>
          <w:b/>
          <w:color w:val="1E1B19"/>
          <w:sz w:val="28"/>
        </w:rPr>
        <w:t>七、复盘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7.1 两次方向性纠正</w:t>
      </w:r>
    </w:p>
    <w:p>
      <w:pPr>
        <w:spacing w:lineRule="auto" w:line="360" w:after="120" w:before="0"/>
      </w:pPr>
      <w:r>
        <w:rPr>
          <w:rFonts w:ascii="宋体" w:hAnsi="宋体" w:eastAsia="宋体"/>
          <w:b/>
          <w:color w:val="1E1B19"/>
          <w:sz w:val="21"/>
        </w:rPr>
        <w:t>第一次：症状清单凭常识分。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第一版分 5 组，看起来合理，实际上漏掉了"食欲变好"这类反向表现。纠正的方向是给方法：先参照真实的初步诊疗评价体系，再收集当代常见猫疾病，按这两步重做。</w:t>
      </w:r>
    </w:p>
    <w:p>
      <w:pPr>
        <w:spacing w:lineRule="auto" w:line="360" w:after="120" w:before="0"/>
      </w:pPr>
      <w:r>
        <w:rPr>
          <w:rFonts w:ascii="宋体" w:hAnsi="宋体" w:eastAsia="宋体"/>
          <w:b/>
          <w:color w:val="1E1B19"/>
          <w:sz w:val="21"/>
        </w:rPr>
        <w:t>第二次：功能入口藏在页面最底部。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入口放在记录页 footer 上方，理由是"首页一屏只剩 52rpx 余量，低频功能不该占首页"。这个判断在自用场景下成立，在</w:t>
      </w:r>
      <w:r>
        <w:rPr>
          <w:rFonts w:ascii="宋体" w:hAnsi="宋体" w:eastAsia="宋体"/>
          <w:b/>
          <w:color w:val="1E1B19"/>
          <w:sz w:val="21"/>
        </w:rPr>
        <w:t>演示场景</w:t>
      </w:r>
      <w:r>
        <w:rPr>
          <w:rFonts w:ascii="宋体" w:hAnsi="宋体" w:eastAsia="宋体"/>
          <w:b w:val="0"/>
          <w:color w:val="1E1B19"/>
          <w:sz w:val="21"/>
        </w:rPr>
        <w:t>下不成立——第一眼看不到就等于没有。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两次的形状是一样的：</w:t>
      </w:r>
      <w:r>
        <w:rPr>
          <w:rFonts w:ascii="宋体" w:hAnsi="宋体" w:eastAsia="宋体"/>
          <w:b/>
          <w:color w:val="1E1B19"/>
          <w:sz w:val="21"/>
        </w:rPr>
        <w:t>我做的东西技术上没错，但没对准真实问题</w:t>
      </w:r>
      <w:r>
        <w:rPr>
          <w:rFonts w:ascii="宋体" w:hAnsi="宋体" w:eastAsia="宋体"/>
          <w:b w:val="0"/>
          <w:color w:val="1E1B19"/>
          <w:sz w:val="21"/>
        </w:rPr>
        <w:t>。共同特征是决策依据来自"我以为"，而不是"使用者怎么走"。</w:t>
      </w:r>
    </w:p>
    <w:p>
      <w:pPr>
        <w:keepNext/>
        <w:spacing w:before="240" w:after="120" w:line="324" w:lineRule="auto"/>
      </w:pPr>
      <w:r>
        <w:rPr>
          <w:rFonts w:ascii="黑体" w:hAnsi="黑体" w:eastAsia="黑体"/>
          <w:b/>
          <w:color w:val="4A443F"/>
          <w:sz w:val="23"/>
        </w:rPr>
        <w:t>7.2 AI 协作的边界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这个项目全程由 AI 执行代码，但边界很清楚：</w:t>
      </w:r>
    </w:p>
    <w:p>
      <w:pPr>
        <w:spacing w:lineRule="auto" w:line="360" w:after="120" w:before="0"/>
      </w:pPr>
      <w:r>
        <w:rPr>
          <w:rFonts w:ascii="宋体" w:hAnsi="宋体" w:eastAsia="宋体"/>
          <w:b/>
          <w:color w:val="1E1B19"/>
          <w:sz w:val="21"/>
        </w:rPr>
        <w:t>能交出去的</w:t>
      </w:r>
      <w:r>
        <w:rPr>
          <w:rFonts w:ascii="宋体" w:hAnsi="宋体" w:eastAsia="宋体"/>
          <w:b w:val="0"/>
          <w:color w:val="1E1B19"/>
          <w:sz w:val="21"/>
        </w:rPr>
        <w:t>：批量改写（39 处字号归并）、断言编写、文档与代码对齐、截图取证、把一次性的排查脚本固化成 CI 里的一层。</w:t>
      </w:r>
    </w:p>
    <w:p>
      <w:pPr>
        <w:spacing w:lineRule="auto" w:line="360" w:after="120" w:before="0"/>
      </w:pPr>
      <w:r>
        <w:rPr>
          <w:rFonts w:ascii="宋体" w:hAnsi="宋体" w:eastAsia="宋体"/>
          <w:b/>
          <w:color w:val="1E1B19"/>
          <w:sz w:val="21"/>
        </w:rPr>
        <w:t>不能交出去的</w:t>
      </w:r>
      <w:r>
        <w:rPr>
          <w:rFonts w:ascii="宋体" w:hAnsi="宋体" w:eastAsia="宋体"/>
          <w:b w:val="0"/>
          <w:color w:val="1E1B19"/>
          <w:sz w:val="21"/>
        </w:rPr>
        <w:t>：判断"这个功能该不该做"、判断"这个位置对不对"、判断"这个数字能不能信"。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一个具体的例子：108 项断言是我自己写的，全部通过，仍然漏掉了"死按钮"——因为断言只覆盖</w:t>
      </w:r>
      <w:r>
        <w:rPr>
          <w:rFonts w:ascii="宋体" w:hAnsi="宋体" w:eastAsia="宋体"/>
          <w:b/>
          <w:color w:val="1E1B19"/>
          <w:sz w:val="21"/>
        </w:rPr>
        <w:t>我想到的路径</w:t>
      </w:r>
      <w:r>
        <w:rPr>
          <w:rFonts w:ascii="宋体" w:hAnsi="宋体" w:eastAsia="宋体"/>
          <w:b w:val="0"/>
          <w:color w:val="1E1B19"/>
          <w:sz w:val="21"/>
        </w:rPr>
        <w:t>。后来补的 e2e 之所以有效，不是因为断言更多，而是因为它的</w:t>
      </w:r>
      <w:r>
        <w:rPr>
          <w:rFonts w:ascii="宋体" w:hAnsi="宋体" w:eastAsia="宋体"/>
          <w:b/>
          <w:color w:val="1E1B19"/>
          <w:sz w:val="21"/>
        </w:rPr>
        <w:t>结构</w:t>
      </w:r>
      <w:r>
        <w:rPr>
          <w:rFonts w:ascii="宋体" w:hAnsi="宋体" w:eastAsia="宋体"/>
          <w:b w:val="0"/>
          <w:color w:val="1E1B19"/>
          <w:sz w:val="21"/>
        </w:rPr>
        <w:t xml:space="preserve">迫使每一条路径都被走一遍（压栈、弹栈、触发上一页的 </w:t>
      </w:r>
      <w:r>
        <w:rPr>
          <w:rFonts w:ascii="Consolas" w:hAnsi="Consolas" w:eastAsia="Consolas"/>
          <w:b w:val="0"/>
          <w:color w:val="4A443F"/>
          <w:sz w:val="20"/>
        </w:rPr>
        <w:t>onShow</w:t>
      </w:r>
      <w:r>
        <w:rPr>
          <w:rFonts w:ascii="宋体" w:hAnsi="宋体" w:eastAsia="宋体"/>
          <w:b w:val="0"/>
          <w:color w:val="1E1B19"/>
          <w:sz w:val="21"/>
        </w:rPr>
        <w:t>）。换结构比加数量有用。</w:t>
      </w:r>
    </w:p>
    <w:p>
      <w:pPr>
        <w:spacing w:lineRule="auto" w:line="360" w:after="120" w:before="0"/>
      </w:pPr>
      <w:r>
        <w:rPr>
          <w:rFonts w:ascii="宋体" w:hAnsi="宋体" w:eastAsia="宋体"/>
          <w:b/>
          <w:color w:val="1E1B19"/>
          <w:sz w:val="21"/>
        </w:rPr>
        <w:t>同一类毛病的第二次：一个不衰减的计数器被当成了度量。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首页第三条刻度原本是"心情"。它的实现是：建档时写死一个数（82 / 64 / 90），每次逗猫 +14，上限 100，</w:t>
      </w:r>
      <w:r>
        <w:rPr>
          <w:rFonts w:ascii="宋体" w:hAnsi="宋体" w:eastAsia="宋体"/>
          <w:b/>
          <w:color w:val="1E1B19"/>
          <w:sz w:val="21"/>
        </w:rPr>
        <w:t>永不衰减</w:t>
      </w:r>
      <w:r>
        <w:rPr>
          <w:rFonts w:ascii="宋体" w:hAnsi="宋体" w:eastAsia="宋体"/>
          <w:b w:val="0"/>
          <w:color w:val="1E1B19"/>
          <w:sz w:val="21"/>
        </w:rPr>
        <w:t>。逗两次就封顶，之后永远是 100。它不是任何东西的测量结果，而是"建档那天的印象 + 点过几次按钮"。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 xml:space="preserve">麻烦在于它占"今日照顾分"的三分之一：今天什么都没喂，照顾分仍然有 27 分保底。而它和前两条长得完全一样——同样的轨、同样的长度、同样 24rpx 的数值，只是前两条后面写着 </w:t>
      </w:r>
      <w:r>
        <w:rPr>
          <w:rFonts w:ascii="Consolas" w:hAnsi="Consolas" w:eastAsia="Consolas"/>
          <w:b w:val="0"/>
          <w:color w:val="4A443F"/>
          <w:sz w:val="20"/>
        </w:rPr>
        <w:t>g</w:t>
      </w:r>
      <w:r>
        <w:rPr>
          <w:rFonts w:ascii="宋体" w:hAnsi="宋体" w:eastAsia="宋体"/>
          <w:b w:val="0"/>
          <w:color w:val="1E1B19"/>
          <w:sz w:val="21"/>
        </w:rPr>
        <w:t xml:space="preserve"> 和 </w:t>
      </w:r>
      <w:r>
        <w:rPr>
          <w:rFonts w:ascii="Consolas" w:hAnsi="Consolas" w:eastAsia="Consolas"/>
          <w:b w:val="0"/>
          <w:color w:val="4A443F"/>
          <w:sz w:val="20"/>
        </w:rPr>
        <w:t>ml</w:t>
      </w:r>
      <w:r>
        <w:rPr>
          <w:rFonts w:ascii="宋体" w:hAnsi="宋体" w:eastAsia="宋体"/>
          <w:b w:val="0"/>
          <w:color w:val="1E1B19"/>
          <w:sz w:val="21"/>
        </w:rPr>
        <w:t>，它后面什么都没有。一个没有单位的数字，和两个有单位的数字排成一行，语义上却差着一个数量级。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纠正来自一句提问："心情真的是一个可以量化的东西吗？"改法没有删功能：第三项换成</w:t>
      </w:r>
      <w:r>
        <w:rPr>
          <w:rFonts w:ascii="宋体" w:hAnsi="宋体" w:eastAsia="宋体"/>
          <w:b/>
          <w:color w:val="1E1B19"/>
          <w:sz w:val="21"/>
        </w:rPr>
        <w:t>逗猫分钟数</w:t>
      </w:r>
      <w:r>
        <w:rPr>
          <w:rFonts w:ascii="宋体" w:hAnsi="宋体" w:eastAsia="宋体"/>
          <w:b w:val="0"/>
          <w:color w:val="1E1B19"/>
          <w:sz w:val="21"/>
        </w:rPr>
        <w:t xml:space="preserve">（记录里本来就有这个值，只是没拿来算分）；心情另起一行做 </w:t>
      </w:r>
      <w:r>
        <w:rPr>
          <w:rFonts w:ascii="宋体" w:hAnsi="宋体" w:eastAsia="宋体"/>
          <w:b/>
          <w:color w:val="1E1B19"/>
          <w:sz w:val="21"/>
        </w:rPr>
        <w:t>1–5 自评</w:t>
      </w:r>
      <w:r>
        <w:rPr>
          <w:rFonts w:ascii="宋体" w:hAnsi="宋体" w:eastAsia="宋体"/>
          <w:b w:val="0"/>
          <w:color w:val="1E1B19"/>
          <w:sz w:val="21"/>
        </w:rPr>
        <w:t>，并明确</w:t>
      </w:r>
      <w:r>
        <w:rPr>
          <w:rFonts w:ascii="宋体" w:hAnsi="宋体" w:eastAsia="宋体"/>
          <w:b/>
          <w:color w:val="1E1B19"/>
          <w:sz w:val="21"/>
        </w:rPr>
        <w:t>不进入照顾分</w:t>
      </w:r>
      <w:r>
        <w:rPr>
          <w:rFonts w:ascii="宋体" w:hAnsi="宋体" w:eastAsia="宋体"/>
          <w:b w:val="0"/>
          <w:color w:val="1E1B19"/>
          <w:sz w:val="21"/>
        </w:rPr>
        <w:t>。照顾分算的是"你做了什么"，自评记的是"你看到什么"，两件事不该折进同一个百分比。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这也是"判断这个数字能不能信"不能交出去的原因：AI 会造出形状正确、语义为空的数字，而它在截图里看起来毫无破绽。</w:t>
      </w:r>
    </w:p>
    <w:p>
      <w:pPr>
        <w:spacing w:after="200"/>
        <w:pBdr>
          <w:bottom w:val="single" w:sz="4" w:space="6" w:color="E6E0D6"/>
        </w:pBdr>
      </w:pPr>
    </w:p>
    <w:p>
      <w:pPr>
        <w:keepNext/>
        <w:spacing w:before="320" w:after="120" w:line="324" w:lineRule="auto"/>
      </w:pPr>
      <w:r>
        <w:rPr>
          <w:rFonts w:ascii="黑体" w:hAnsi="黑体" w:eastAsia="黑体"/>
          <w:b/>
          <w:color w:val="1E1B19"/>
          <w:sz w:val="28"/>
        </w:rPr>
        <w:t>八、后续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077"/>
            <w:shd w:val="clear" w:color="auto" w:fill="F0EBE2"/>
          </w:tcPr>
          <w:p>
            <w:pPr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优先级</w:t>
            </w:r>
          </w:p>
        </w:tc>
        <w:tc>
          <w:tcPr>
            <w:tcW w:type="dxa" w:w="5478"/>
            <w:shd w:val="clear" w:color="auto" w:fill="F0EBE2"/>
          </w:tcPr>
          <w:p>
            <w:pPr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事项</w:t>
            </w:r>
          </w:p>
        </w:tc>
        <w:tc>
          <w:tcPr>
            <w:tcW w:type="dxa" w:w="2739"/>
            <w:shd w:val="clear" w:color="auto" w:fill="F0EBE2"/>
          </w:tcPr>
          <w:p>
            <w:pPr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状态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P0</w:t>
            </w:r>
          </w:p>
        </w:tc>
        <w:tc>
          <w:tcPr>
            <w:tcW w:type="dxa" w:w="5478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真猫照片（已换 Pexels 授权图）、录屏、本报告</w:t>
            </w:r>
          </w:p>
        </w:tc>
        <w:tc>
          <w:tcPr>
            <w:tcW w:type="dxa" w:w="273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照片 ✅，录屏待拍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P1</w:t>
            </w:r>
          </w:p>
        </w:tc>
        <w:tc>
          <w:tcPr>
            <w:tcW w:type="dxa" w:w="5478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数据导出 / 导入（零网络的对价）</w:t>
            </w:r>
          </w:p>
        </w:tc>
        <w:tc>
          <w:tcPr>
            <w:tcW w:type="dxa" w:w="273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未开始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P1</w:t>
            </w:r>
          </w:p>
        </w:tc>
        <w:tc>
          <w:tcPr>
            <w:tcW w:type="dxa" w:w="5478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记录可编辑 / 删除</w:t>
            </w:r>
          </w:p>
        </w:tc>
        <w:tc>
          <w:tcPr>
            <w:tcW w:type="dxa" w:w="273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未开始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P2</w:t>
            </w:r>
          </w:p>
        </w:tc>
        <w:tc>
          <w:tcPr>
            <w:tcW w:type="dxa" w:w="5478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症状分组可导航性测试（5 个场景卡首点正确率 ≥70%）</w:t>
            </w:r>
          </w:p>
        </w:tc>
        <w:tc>
          <w:tcPr>
            <w:tcW w:type="dxa" w:w="273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待找人实测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P2</w:t>
            </w:r>
          </w:p>
        </w:tc>
        <w:tc>
          <w:tcPr>
            <w:tcW w:type="dxa" w:w="5478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合并 28 / 30 两个过近的字号档</w:t>
            </w:r>
          </w:p>
        </w:tc>
        <w:tc>
          <w:tcPr>
            <w:tcW w:type="dxa" w:w="273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未开始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—</w:t>
            </w:r>
          </w:p>
        </w:tc>
        <w:tc>
          <w:tcPr>
            <w:tcW w:type="dxa" w:w="5478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Android 真机验证（伪元素热区的命中测试、宋体回退）</w:t>
            </w:r>
          </w:p>
        </w:tc>
        <w:tc>
          <w:tcPr>
            <w:tcW w:type="dxa" w:w="273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未验</w:t>
            </w:r>
          </w:p>
        </w:tc>
      </w:tr>
    </w:tbl>
    <w:p>
      <w:pPr>
        <w:spacing w:after="80"/>
      </w:pPr>
    </w:p>
    <w:p>
      <w:pPr>
        <w:spacing w:after="200"/>
        <w:pBdr>
          <w:bottom w:val="single" w:sz="4" w:space="6" w:color="E6E0D6"/>
        </w:pBdr>
      </w:pPr>
    </w:p>
    <w:p>
      <w:pPr>
        <w:keepNext/>
        <w:spacing w:before="320" w:after="120" w:line="324" w:lineRule="auto"/>
      </w:pPr>
      <w:r>
        <w:rPr>
          <w:rFonts w:ascii="黑体" w:hAnsi="黑体" w:eastAsia="黑体"/>
          <w:b/>
          <w:color w:val="1E1B19"/>
          <w:sz w:val="28"/>
        </w:rPr>
        <w:t>附录 A　文件与规模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879"/>
            <w:shd w:val="clear" w:color="auto" w:fill="F0EBE2"/>
          </w:tcPr>
          <w:p>
            <w:pPr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部分</w:t>
            </w:r>
          </w:p>
        </w:tc>
        <w:tc>
          <w:tcPr>
            <w:tcW w:type="dxa" w:w="4305"/>
            <w:shd w:val="clear" w:color="auto" w:fill="F0EBE2"/>
          </w:tcPr>
          <w:p>
            <w:pPr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规模</w:t>
            </w:r>
          </w:p>
        </w:tc>
      </w:tr>
      <w:tr>
        <w:tc>
          <w:tcPr>
            <w:tcW w:type="dxa" w:w="487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页面 6 个（首页 / 记录 / 我的 / 档案 / 症状 / 就诊描述）</w:t>
            </w:r>
          </w:p>
        </w:tc>
        <w:tc>
          <w:tcPr>
            <w:tcW w:type="dxa" w:w="4305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3,289 行</w:t>
            </w:r>
          </w:p>
        </w:tc>
      </w:tr>
      <w:tr>
        <w:tc>
          <w:tcPr>
            <w:tcW w:type="dxa" w:w="487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 xml:space="preserve">数据层 </w:t>
            </w:r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utils/store.js</w:t>
            </w:r>
          </w:p>
        </w:tc>
        <w:tc>
          <w:tcPr>
            <w:tcW w:type="dxa" w:w="4305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890 行，45 个导出</w:t>
            </w:r>
          </w:p>
        </w:tc>
      </w:tr>
      <w:tr>
        <w:tc>
          <w:tcPr>
            <w:tcW w:type="dxa" w:w="487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 xml:space="preserve">主题层 </w:t>
            </w:r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utils/theme.js</w:t>
            </w:r>
            <w:r>
              <w:rPr>
                <w:rFonts w:ascii="宋体" w:hAnsi="宋体" w:eastAsia="宋体"/>
                <w:b w:val="0"/>
                <w:color w:val="4A443F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app.wxss</w:t>
            </w:r>
          </w:p>
        </w:tc>
        <w:tc>
          <w:tcPr>
            <w:tcW w:type="dxa" w:w="4305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233 行</w:t>
            </w:r>
          </w:p>
        </w:tc>
      </w:tr>
      <w:tr>
        <w:tc>
          <w:tcPr>
            <w:tcW w:type="dxa" w:w="487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 xml:space="preserve">静态检查 </w:t>
            </w:r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check.js</w:t>
            </w:r>
          </w:p>
        </w:tc>
        <w:tc>
          <w:tcPr>
            <w:tcW w:type="dxa" w:w="4305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6 类规则</w:t>
            </w:r>
          </w:p>
        </w:tc>
      </w:tr>
      <w:tr>
        <w:tc>
          <w:tcPr>
            <w:tcW w:type="dxa" w:w="487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 xml:space="preserve">逻辑断言 </w:t>
            </w:r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simulate.js</w:t>
            </w:r>
          </w:p>
        </w:tc>
        <w:tc>
          <w:tcPr>
            <w:tcW w:type="dxa" w:w="4305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108 项</w:t>
            </w:r>
          </w:p>
        </w:tc>
      </w:tr>
      <w:tr>
        <w:tc>
          <w:tcPr>
            <w:tcW w:type="dxa" w:w="487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 xml:space="preserve">端到端断言 </w:t>
            </w:r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e2e.js</w:t>
            </w:r>
          </w:p>
        </w:tc>
        <w:tc>
          <w:tcPr>
            <w:tcW w:type="dxa" w:w="4305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73 项</w:t>
            </w:r>
          </w:p>
        </w:tc>
      </w:tr>
      <w:tr>
        <w:tc>
          <w:tcPr>
            <w:tcW w:type="dxa" w:w="4879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 xml:space="preserve">自建技能 </w:t>
            </w:r>
            <w:r>
              <w:rPr>
                <w:rFonts w:ascii="Consolas" w:hAnsi="Consolas" w:eastAsia="Consolas"/>
                <w:b w:val="0"/>
                <w:color w:val="4A443F"/>
                <w:sz w:val="18"/>
              </w:rPr>
              <w:t>~/.workbuddy/skills/</w:t>
            </w:r>
          </w:p>
        </w:tc>
        <w:tc>
          <w:tcPr>
            <w:tcW w:type="dxa" w:w="4305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8 个 / 1,342 行 + 1 个审计脚本</w:t>
            </w:r>
          </w:p>
        </w:tc>
      </w:tr>
    </w:tbl>
    <w:p>
      <w:pPr>
        <w:spacing w:after="80"/>
      </w:pPr>
    </w:p>
    <w:p>
      <w:pPr>
        <w:keepNext/>
        <w:spacing w:before="320" w:after="120" w:line="324" w:lineRule="auto"/>
      </w:pPr>
      <w:r>
        <w:rPr>
          <w:rFonts w:ascii="黑体" w:hAnsi="黑体" w:eastAsia="黑体"/>
          <w:b/>
          <w:color w:val="1E1B19"/>
          <w:sz w:val="28"/>
        </w:rPr>
        <w:t>附录 B　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679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词</w:t>
            </w:r>
          </w:p>
        </w:tc>
        <w:tc>
          <w:tcPr>
            <w:tcW w:type="dxa" w:w="6506"/>
            <w:shd w:val="clear" w:color="auto" w:fill="F0EBE2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含义</w:t>
            </w:r>
          </w:p>
        </w:tc>
      </w:tr>
      <w:tr>
        <w:tc>
          <w:tcPr>
            <w:tcW w:type="dxa" w:w="2679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SOAP</w:t>
            </w:r>
          </w:p>
        </w:tc>
        <w:tc>
          <w:tcPr>
            <w:tcW w:type="dxa" w:w="6506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兽医病历的四段结构：Subjective / Objective / Assessment / Plan</w:t>
            </w:r>
          </w:p>
        </w:tc>
      </w:tr>
      <w:tr>
        <w:tc>
          <w:tcPr>
            <w:tcW w:type="dxa" w:w="2679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系统回顾</w:t>
            </w:r>
          </w:p>
        </w:tc>
        <w:tc>
          <w:tcPr>
            <w:tcW w:type="dxa" w:w="6506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按身体系统逐项问诊的固定顺序</w:t>
            </w:r>
          </w:p>
        </w:tc>
      </w:tr>
      <w:tr>
        <w:tc>
          <w:tcPr>
            <w:tcW w:type="dxa" w:w="2679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分诊（triage）</w:t>
            </w:r>
          </w:p>
        </w:tc>
        <w:tc>
          <w:tcPr>
            <w:tcW w:type="dxa" w:w="6506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按"多久之内要处理"排序，而非按严重程度</w:t>
            </w:r>
          </w:p>
        </w:tc>
      </w:tr>
      <w:tr>
        <w:tc>
          <w:tcPr>
            <w:tcW w:type="dxa" w:w="2679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红旗项</w:t>
            </w:r>
          </w:p>
        </w:tc>
        <w:tc>
          <w:tcPr>
            <w:tcW w:type="dxa" w:w="6506"/>
          </w:tcPr>
          <w:p>
            <w:pPr>
              <w:keepNext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提示需要立即处理的少数症状</w:t>
            </w:r>
          </w:p>
        </w:tc>
      </w:tr>
      <w:tr>
        <w:tc>
          <w:tcPr>
            <w:tcW w:type="dxa" w:w="2679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不变量</w:t>
            </w:r>
          </w:p>
        </w:tc>
        <w:tc>
          <w:tcPr>
            <w:tcW w:type="dxa" w:w="6506"/>
          </w:tcPr>
          <w:p>
            <w:pPr>
              <w:keepNext w:val="0"/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破了就要回滚的架构约束</w:t>
            </w:r>
          </w:p>
        </w:tc>
      </w:tr>
    </w:tbl>
    <w:p>
      <w:pPr>
        <w:spacing w:after="80"/>
      </w:pPr>
    </w:p>
    <w:p>
      <w:pPr>
        <w:keepNext/>
        <w:spacing w:before="320" w:after="120" w:line="324" w:lineRule="auto"/>
      </w:pPr>
      <w:r>
        <w:rPr>
          <w:rFonts w:ascii="黑体" w:hAnsi="黑体" w:eastAsia="黑体"/>
          <w:b/>
          <w:color w:val="1E1B19"/>
          <w:sz w:val="28"/>
        </w:rPr>
        <w:t>附录 C　数据来源</w:t>
      </w:r>
    </w:p>
    <w:p>
      <w:pPr>
        <w:spacing w:lineRule="auto" w:line="360" w:after="120" w:before="0"/>
      </w:pPr>
      <w:r>
        <w:rPr>
          <w:rFonts w:ascii="宋体" w:hAnsi="宋体" w:eastAsia="宋体"/>
          <w:b w:val="0"/>
          <w:color w:val="1E1B19"/>
          <w:sz w:val="21"/>
        </w:rPr>
        <w:t>报告中的流行率、体系结构与平台规则来自以下来源。刻意区分一手与二手：前者可复核，后者只能作为</w:t>
      </w:r>
      <w:r>
        <w:rPr>
          <w:rFonts w:ascii="宋体" w:hAnsi="宋体" w:eastAsia="宋体"/>
          <w:b/>
          <w:color w:val="1E1B19"/>
          <w:sz w:val="21"/>
        </w:rPr>
        <w:t>量级</w:t>
      </w:r>
      <w:r>
        <w:rPr>
          <w:rFonts w:ascii="宋体" w:hAnsi="宋体" w:eastAsia="宋体"/>
          <w:b w:val="0"/>
          <w:color w:val="1E1B19"/>
          <w:sz w:val="21"/>
        </w:rPr>
        <w:t>参考，不能用来支撑任何精确判断。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4003"/>
            <w:shd w:val="clear" w:color="auto" w:fill="F0EBE2"/>
          </w:tcPr>
          <w:p>
            <w:pPr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内容</w:t>
            </w:r>
          </w:p>
        </w:tc>
        <w:tc>
          <w:tcPr>
            <w:tcW w:type="dxa" w:w="4003"/>
            <w:shd w:val="clear" w:color="auto" w:fill="F0EBE2"/>
          </w:tcPr>
          <w:p>
            <w:pPr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来源</w:t>
            </w:r>
          </w:p>
        </w:tc>
        <w:tc>
          <w:tcPr>
            <w:tcW w:type="dxa" w:w="1177"/>
            <w:shd w:val="clear" w:color="auto" w:fill="F0EBE2"/>
          </w:tcPr>
          <w:p>
            <w:pPr>
              <w:spacing w:after="40" w:before="40" w:line="300" w:lineRule="auto"/>
            </w:pPr>
            <w:r/>
            <w:r>
              <w:rPr>
                <w:rFonts w:ascii="黑体" w:hAnsi="黑体" w:eastAsia="黑体"/>
                <w:b/>
                <w:color w:val="1E1B19"/>
                <w:sz w:val="19"/>
              </w:rPr>
              <w:t>类型</w:t>
            </w:r>
          </w:p>
        </w:tc>
      </w:tr>
      <w:tr>
        <w:tc>
          <w:tcPr>
            <w:tcW w:type="dxa" w:w="400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CKD 患病率 1.2% / &gt;9 岁 3.6% / 15 岁 &gt;80%</w:t>
            </w:r>
          </w:p>
        </w:tc>
        <w:tc>
          <w:tcPr>
            <w:tcW w:type="dxa" w:w="400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petadoptnow 汇总</w:t>
            </w:r>
          </w:p>
        </w:tc>
        <w:tc>
          <w:tcPr>
            <w:tcW w:type="dxa" w:w="11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二手科普</w:t>
            </w:r>
          </w:p>
        </w:tc>
      </w:tr>
      <w:tr>
        <w:tc>
          <w:tcPr>
            <w:tcW w:type="dxa" w:w="400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甲亢 &gt;9 岁 11.4%、FLUTD 约 4%、糖尿病 0.5–1%、牙病 70%/80%、FORL 60%、肥胖约 60%</w:t>
            </w:r>
          </w:p>
        </w:tc>
        <w:tc>
          <w:tcPr>
            <w:tcW w:type="dxa" w:w="400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RSPCA、petadoptnow 等，多家口径一致</w:t>
            </w:r>
          </w:p>
        </w:tc>
        <w:tc>
          <w:tcPr>
            <w:tcW w:type="dxa" w:w="11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二手科普</w:t>
            </w:r>
          </w:p>
        </w:tc>
      </w:tr>
      <w:tr>
        <w:tc>
          <w:tcPr>
            <w:tcW w:type="dxa" w:w="400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关节炎 35.9%、甲亢 13.9%、牙病 31.3%</w:t>
            </w:r>
          </w:p>
        </w:tc>
        <w:tc>
          <w:tcPr>
            <w:tcW w:type="dxa" w:w="400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PMC7557453《Prevalence of Disease and Age-Related Behavioural Changes in Cats》</w:t>
            </w:r>
          </w:p>
        </w:tc>
        <w:tc>
          <w:tcPr>
            <w:tcW w:type="dxa" w:w="11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一手文献</w:t>
            </w:r>
          </w:p>
        </w:tc>
      </w:tr>
      <w:tr>
        <w:tc>
          <w:tcPr>
            <w:tcW w:type="dxa" w:w="400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SOAP 结构与系统回顾顺序</w:t>
            </w:r>
          </w:p>
        </w:tc>
        <w:tc>
          <w:tcPr>
            <w:tcW w:type="dxa" w:w="400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兽医病历书写规范（AVMA 记录标准相关材料）</w:t>
            </w:r>
          </w:p>
        </w:tc>
        <w:tc>
          <w:tcPr>
            <w:tcW w:type="dxa" w:w="11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体系性来源</w:t>
            </w:r>
          </w:p>
        </w:tc>
      </w:tr>
      <w:tr>
        <w:tc>
          <w:tcPr>
            <w:tcW w:type="dxa" w:w="400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宠物类目对个人主体的限制</w:t>
            </w:r>
          </w:p>
        </w:tc>
        <w:tc>
          <w:tcPr>
            <w:tcW w:type="dxa" w:w="400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微信《小程序备案服务内容标识选择指引》</w:t>
            </w:r>
          </w:p>
        </w:tc>
        <w:tc>
          <w:tcPr>
            <w:tcW w:type="dxa" w:w="11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平台规则</w:t>
            </w:r>
          </w:p>
        </w:tc>
      </w:tr>
      <w:tr>
        <w:tc>
          <w:tcPr>
            <w:tcW w:type="dxa" w:w="400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AI 生成内容标识要求</w:t>
            </w:r>
          </w:p>
        </w:tc>
        <w:tc>
          <w:tcPr>
            <w:tcW w:type="dxa" w:w="4003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《人工智能生成合成内容标识办法》（2025-09-01 施行）</w:t>
            </w:r>
          </w:p>
        </w:tc>
        <w:tc>
          <w:tcPr>
            <w:tcW w:type="dxa" w:w="1177"/>
          </w:tcPr>
          <w:p>
            <w:pPr>
              <w:spacing w:after="40" w:before="40" w:line="300" w:lineRule="auto"/>
            </w:pPr>
            <w:r/>
            <w:r>
              <w:rPr>
                <w:rFonts w:ascii="宋体" w:hAnsi="宋体" w:eastAsia="宋体"/>
                <w:b w:val="0"/>
                <w:color w:val="4A443F"/>
                <w:sz w:val="19"/>
              </w:rPr>
              <w:t>法规</w:t>
            </w:r>
          </w:p>
        </w:tc>
      </w:tr>
    </w:tbl>
    <w:p>
      <w:pPr>
        <w:spacing w:after="80"/>
      </w:pPr>
    </w:p>
    <w:p>
      <w:pPr>
        <w:spacing w:line="336" w:lineRule="auto" w:after="200"/>
        <w:ind w:left="397"/>
      </w:pPr>
      <w:r>
        <w:rPr>
          <w:rFonts w:ascii="宋体" w:hAnsi="宋体" w:eastAsia="宋体"/>
          <w:b w:val="0"/>
          <w:color w:val="6B6560"/>
          <w:sz w:val="20"/>
        </w:rPr>
        <w:t>中国城市猫的疾病谱与上述欧美数据可能存在差异（散养比例、疫苗覆盖率、就诊率均不同）。这些数字用于确定"该问哪些问题"，不用于判断任何一只具体的猫。</w:t>
      </w:r>
    </w:p>
    <w:sectPr w:rsidR="00FC693F" w:rsidRPr="0006063C" w:rsidSect="00034616">
      <w:footerReference w:type="default" r:id="rId12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1E1B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